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A" w:rsidRDefault="001D1944" w:rsidP="007A4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A47B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Приложение №1 </w:t>
      </w:r>
    </w:p>
    <w:p w:rsidR="001D1944" w:rsidRPr="007A47BA" w:rsidRDefault="001D1944" w:rsidP="007A4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A47B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 решению Собрания депутатов </w:t>
      </w:r>
    </w:p>
    <w:p w:rsidR="001D1944" w:rsidRPr="007A47BA" w:rsidRDefault="001D1944" w:rsidP="007A4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A47BA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муниципального района «Дербентский район»</w:t>
      </w:r>
    </w:p>
    <w:p w:rsidR="001D1944" w:rsidRPr="007A47BA" w:rsidRDefault="001D1944" w:rsidP="007A4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A47BA">
        <w:rPr>
          <w:rFonts w:ascii="Times New Roman" w:hAnsi="Times New Roman" w:cs="Times New Roman"/>
          <w:iCs/>
          <w:color w:val="000000"/>
          <w:sz w:val="20"/>
          <w:szCs w:val="20"/>
        </w:rPr>
        <w:t>от</w:t>
      </w:r>
      <w:r w:rsidR="007A47B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15</w:t>
      </w:r>
      <w:r w:rsidR="006C668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A47B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февраля </w:t>
      </w:r>
      <w:r w:rsidRPr="007A47B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2024</w:t>
      </w:r>
      <w:r w:rsidR="007A47B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</w:t>
      </w:r>
      <w:r w:rsidRPr="007A47BA">
        <w:rPr>
          <w:rFonts w:ascii="Times New Roman" w:hAnsi="Times New Roman" w:cs="Times New Roman"/>
          <w:iCs/>
          <w:color w:val="000000"/>
          <w:sz w:val="20"/>
          <w:szCs w:val="20"/>
        </w:rPr>
        <w:t>№</w:t>
      </w:r>
      <w:r w:rsidR="00C2630A">
        <w:rPr>
          <w:rFonts w:ascii="Times New Roman" w:hAnsi="Times New Roman" w:cs="Times New Roman"/>
          <w:iCs/>
          <w:color w:val="000000"/>
          <w:sz w:val="20"/>
          <w:szCs w:val="20"/>
        </w:rPr>
        <w:t>22/1</w:t>
      </w:r>
    </w:p>
    <w:p w:rsidR="001D1944" w:rsidRDefault="001D1944" w:rsidP="001D1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1944" w:rsidRDefault="001D1944" w:rsidP="001D1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D1944" w:rsidRPr="007A47BA" w:rsidRDefault="001D1944" w:rsidP="001D19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ТЕКСТОВОЕ ОПИСАНИЕ ГРАНИЦЫ</w:t>
      </w:r>
    </w:p>
    <w:p w:rsidR="001D1944" w:rsidRPr="007A47BA" w:rsidRDefault="001D1944" w:rsidP="001D19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СЕЛЬСКОЕ ПОСЕЛЕНИЕ «СЕЛЬСОВЕТ ПЕРВОМАЙСКИЙ» МУНИЦИПАЛЬНОГО РАЙОНА ДЕРБЕНТСКИЙ РАЙОН РЕСПУБЛИКИ ДАГЕСТАН</w:t>
      </w:r>
    </w:p>
    <w:p w:rsidR="001D1944" w:rsidRPr="007A47BA" w:rsidRDefault="001D1944" w:rsidP="001D19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1944" w:rsidRPr="007A47BA" w:rsidRDefault="001D1944" w:rsidP="007A47BA">
      <w:pPr>
        <w:autoSpaceDE w:val="0"/>
        <w:autoSpaceDN w:val="0"/>
        <w:adjustRightInd w:val="0"/>
        <w:spacing w:after="0" w:line="240" w:lineRule="auto"/>
        <w:ind w:left="-426" w:right="-92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7BA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«сельсовет Первомайский» по участку №1 граничит с муниципальным образованием «поселок Мамедкала», землями муниципального района «Дербентский район», землями муниципального района «Дахадаевский район», землями совхоза «Уркарахский» муниципального образования «Дахадаевский район»</w:t>
      </w:r>
      <w:r w:rsidR="00B46044" w:rsidRPr="007A47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044" w:rsidRPr="007A47BA" w:rsidRDefault="00B46044" w:rsidP="00046181">
      <w:pPr>
        <w:autoSpaceDE w:val="0"/>
        <w:autoSpaceDN w:val="0"/>
        <w:adjustRightInd w:val="0"/>
        <w:spacing w:after="0" w:line="240" w:lineRule="auto"/>
        <w:ind w:left="-426" w:right="-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44" w:rsidRPr="007A47BA" w:rsidRDefault="00B46044" w:rsidP="007A47BA">
      <w:pPr>
        <w:autoSpaceDE w:val="0"/>
        <w:autoSpaceDN w:val="0"/>
        <w:adjustRightInd w:val="0"/>
        <w:spacing w:after="0" w:line="240" w:lineRule="auto"/>
        <w:ind w:left="-426" w:right="-9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границ земельного участка №1</w:t>
      </w:r>
    </w:p>
    <w:p w:rsidR="00046181" w:rsidRPr="007A47BA" w:rsidRDefault="00046181" w:rsidP="00046181">
      <w:pPr>
        <w:autoSpaceDE w:val="0"/>
        <w:autoSpaceDN w:val="0"/>
        <w:adjustRightInd w:val="0"/>
        <w:spacing w:after="0" w:line="240" w:lineRule="auto"/>
        <w:ind w:left="-426" w:right="-9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D4E" w:rsidRPr="007A47BA" w:rsidRDefault="00B46044" w:rsidP="007A47BA">
      <w:pPr>
        <w:autoSpaceDE w:val="0"/>
        <w:autoSpaceDN w:val="0"/>
        <w:adjustRightInd w:val="0"/>
        <w:spacing w:after="0" w:line="240" w:lineRule="auto"/>
        <w:ind w:left="-426" w:right="-92" w:firstLine="1134"/>
        <w:jc w:val="both"/>
        <w:rPr>
          <w:rFonts w:ascii="Times New Roman" w:hAnsi="Times New Roman" w:cs="Times New Roman"/>
          <w:color w:val="252524"/>
          <w:sz w:val="28"/>
          <w:szCs w:val="28"/>
        </w:rPr>
      </w:pP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  начинается с </w:t>
      </w:r>
      <w:r w:rsidR="009C0B39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точки 1</w:t>
      </w:r>
      <w:r w:rsidR="00371117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, где завершается </w:t>
      </w:r>
      <w:r w:rsidR="009C0B39" w:rsidRPr="007A47BA">
        <w:rPr>
          <w:rFonts w:ascii="Times New Roman" w:hAnsi="Times New Roman" w:cs="Times New Roman"/>
          <w:color w:val="000000"/>
          <w:sz w:val="28"/>
          <w:szCs w:val="28"/>
        </w:rPr>
        <w:t>смежеств</w:t>
      </w:r>
      <w:r w:rsidR="00371117" w:rsidRPr="007A47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0B39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71117" w:rsidRPr="007A47BA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 «Дахадаевский район» и начинается территория муниципального образования «Дербентский район»</w:t>
      </w:r>
      <w:r w:rsidR="000D69AC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идет в юго-восточном направлении </w:t>
      </w:r>
      <w:r w:rsidR="009D2FA8" w:rsidRPr="007A47BA">
        <w:rPr>
          <w:rFonts w:ascii="Times New Roman" w:hAnsi="Times New Roman" w:cs="Times New Roman"/>
          <w:color w:val="000000"/>
          <w:sz w:val="28"/>
          <w:szCs w:val="28"/>
        </w:rPr>
        <w:t>2650м</w:t>
      </w:r>
      <w:r w:rsidR="00371117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371117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точки </w:t>
      </w:r>
      <w:r w:rsidR="009D2FA8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9D2FA8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,затем поворачивает на восточном направлении 600м и идет зигзагом в юго-восточном направлении 3200м и доходит до </w:t>
      </w:r>
      <w:r w:rsidR="009D2FA8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точки 40</w:t>
      </w:r>
      <w:r w:rsidR="00AF3D4E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, где начинается граница с  муниципальным образованием «Дахадаевский район». С </w:t>
      </w:r>
      <w:r w:rsidR="00AF3D4E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точки 40</w:t>
      </w:r>
      <w:r w:rsidR="00AF3D4E" w:rsidRPr="007A47BA">
        <w:rPr>
          <w:rFonts w:ascii="Times New Roman" w:hAnsi="Times New Roman" w:cs="Times New Roman"/>
          <w:color w:val="252524"/>
          <w:sz w:val="28"/>
          <w:szCs w:val="28"/>
        </w:rPr>
        <w:t>граница идет в северо-западном направлении по ручью 400 м, затем поворачивает на юго-восток 250 м, где заканчивается ручей, затем идет в том же направлении 650 м, после чего поворачивает на северо-запад 300 м, после чего вновь идет в юго-восточном направле</w:t>
      </w:r>
      <w:r w:rsidR="00AF3D4E"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>нии 560 м, после чего она идет в северо- западном направлении 1500 м и на своем пути пересекает оросительную канаву, пос</w:t>
      </w:r>
      <w:r w:rsidR="00AF3D4E"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 xml:space="preserve">ле чего поворачивает на юго-запад и идет по оросительной канаве 1600 м и доходит до </w:t>
      </w:r>
      <w:r w:rsidR="00AF3D4E"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>точки 63</w:t>
      </w:r>
      <w:r w:rsidR="00AF3D4E" w:rsidRPr="007A47BA">
        <w:rPr>
          <w:rFonts w:ascii="Times New Roman" w:hAnsi="Times New Roman" w:cs="Times New Roman"/>
          <w:color w:val="252524"/>
          <w:sz w:val="28"/>
          <w:szCs w:val="28"/>
        </w:rPr>
        <w:t>.</w:t>
      </w:r>
    </w:p>
    <w:p w:rsidR="00AF3D4E" w:rsidRPr="007A47BA" w:rsidRDefault="00AF3D4E" w:rsidP="007A47BA">
      <w:pPr>
        <w:autoSpaceDE w:val="0"/>
        <w:autoSpaceDN w:val="0"/>
        <w:adjustRightInd w:val="0"/>
        <w:spacing w:after="0" w:line="240" w:lineRule="auto"/>
        <w:ind w:left="-426" w:right="-92" w:firstLine="1134"/>
        <w:jc w:val="both"/>
        <w:rPr>
          <w:rFonts w:ascii="Times New Roman" w:hAnsi="Times New Roman" w:cs="Times New Roman"/>
          <w:color w:val="252524"/>
          <w:sz w:val="28"/>
          <w:szCs w:val="28"/>
        </w:rPr>
      </w:pPr>
      <w:r w:rsidRPr="007A47BA">
        <w:rPr>
          <w:rFonts w:ascii="Times New Roman" w:hAnsi="Times New Roman" w:cs="Times New Roman"/>
          <w:color w:val="252524"/>
          <w:sz w:val="28"/>
          <w:szCs w:val="28"/>
        </w:rPr>
        <w:t xml:space="preserve">С </w:t>
      </w:r>
      <w:r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>точки</w:t>
      </w:r>
      <w:r w:rsidR="009539CE"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 xml:space="preserve"> 63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t>начинается смежеств</w:t>
      </w:r>
      <w:r w:rsidR="009539CE" w:rsidRPr="007A47BA">
        <w:rPr>
          <w:rFonts w:ascii="Times New Roman" w:hAnsi="Times New Roman" w:cs="Times New Roman"/>
          <w:color w:val="252524"/>
          <w:sz w:val="28"/>
          <w:szCs w:val="28"/>
        </w:rPr>
        <w:t xml:space="preserve">о 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t>с землями муниципального образования «поселок Мамедкала». От данной точки граница проходит в северо-западном направлении 2160 м, далее в северо-восточном направлении 300 метров. Затем в восточ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>ном направлении 250 м, затем резко поворачивает на север 100 м и далее поворот в восточ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>ном направлении 200 м, затем поворачивает на юг 150 и идет в юго-восточном направле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>нии 180 метров. Затем резко поворачивает на север, пересекает оросительную канаву и идет по прямой линии 360 м, затем поворачивает на северо-запад 250 м, далее поворачи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 xml:space="preserve">вает на северо-восток и идет по прямой линии 1300 м, и доходит до </w:t>
      </w:r>
      <w:r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 xml:space="preserve">точки </w:t>
      </w:r>
      <w:r w:rsidR="00046181"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>74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t>, где заканчи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>вается граница с муниципальным образованием «поселок Мамедкала» и начинается гра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 xml:space="preserve">ница с землями муниципального образования «Дахадаевский район». Граница с муниципальным 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lastRenderedPageBreak/>
        <w:t xml:space="preserve">образованием «Дахадаевский район» начинается с </w:t>
      </w:r>
      <w:r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 xml:space="preserve">точки </w:t>
      </w:r>
      <w:r w:rsidR="00046181"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>74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t>и идет в севе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 xml:space="preserve">ро-восточном направлении 560 м, затем идет в северном направлении 350 м, пересекает оросительную канаву и поворачивает на северо-запад 100 м, далее снова идет на северо- восток 750 м и доходит до </w:t>
      </w:r>
      <w:r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 xml:space="preserve">точки </w:t>
      </w:r>
      <w:r w:rsidR="00046181"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>1</w:t>
      </w:r>
      <w:r w:rsidR="00A53FD4"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>,</w:t>
      </w:r>
      <w:r w:rsidR="00A53FD4" w:rsidRPr="007A47BA">
        <w:rPr>
          <w:rFonts w:ascii="Times New Roman" w:hAnsi="Times New Roman" w:cs="Times New Roman"/>
          <w:color w:val="252524"/>
          <w:sz w:val="28"/>
          <w:szCs w:val="28"/>
        </w:rPr>
        <w:t xml:space="preserve"> г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t>дезаканчивается граница муниципального образова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>ния «</w:t>
      </w:r>
      <w:r w:rsidR="00A53FD4" w:rsidRPr="007A47BA">
        <w:rPr>
          <w:rFonts w:ascii="Times New Roman" w:hAnsi="Times New Roman" w:cs="Times New Roman"/>
          <w:color w:val="252524"/>
          <w:sz w:val="28"/>
          <w:szCs w:val="28"/>
        </w:rPr>
        <w:t>сельсовет Первомайский</w:t>
      </w:r>
      <w:r w:rsidRPr="007A47BA">
        <w:rPr>
          <w:rFonts w:ascii="Times New Roman" w:hAnsi="Times New Roman" w:cs="Times New Roman"/>
          <w:color w:val="252524"/>
          <w:sz w:val="28"/>
          <w:szCs w:val="28"/>
        </w:rPr>
        <w:t>»</w:t>
      </w:r>
      <w:r w:rsidR="00046181" w:rsidRPr="007A47BA">
        <w:rPr>
          <w:rFonts w:ascii="Times New Roman" w:hAnsi="Times New Roman" w:cs="Times New Roman"/>
          <w:color w:val="252524"/>
          <w:sz w:val="28"/>
          <w:szCs w:val="28"/>
        </w:rPr>
        <w:t>.</w:t>
      </w:r>
    </w:p>
    <w:p w:rsidR="00AF3D4E" w:rsidRPr="007A47BA" w:rsidRDefault="00AF3D4E" w:rsidP="00046181">
      <w:pPr>
        <w:autoSpaceDE w:val="0"/>
        <w:autoSpaceDN w:val="0"/>
        <w:adjustRightInd w:val="0"/>
        <w:spacing w:after="0" w:line="240" w:lineRule="auto"/>
        <w:ind w:left="-426" w:right="-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81" w:rsidRPr="007A47BA" w:rsidRDefault="00046181" w:rsidP="007A47BA">
      <w:pPr>
        <w:autoSpaceDE w:val="0"/>
        <w:autoSpaceDN w:val="0"/>
        <w:adjustRightInd w:val="0"/>
        <w:spacing w:after="0" w:line="240" w:lineRule="auto"/>
        <w:ind w:left="-426" w:right="-9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границ земельного участка №2</w:t>
      </w:r>
    </w:p>
    <w:p w:rsidR="006613CE" w:rsidRPr="007A47BA" w:rsidRDefault="006613CE" w:rsidP="00046181">
      <w:pPr>
        <w:autoSpaceDE w:val="0"/>
        <w:autoSpaceDN w:val="0"/>
        <w:adjustRightInd w:val="0"/>
        <w:spacing w:after="0" w:line="240" w:lineRule="auto"/>
        <w:ind w:left="-426" w:right="-9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7A47BA">
      <w:pPr>
        <w:autoSpaceDE w:val="0"/>
        <w:autoSpaceDN w:val="0"/>
        <w:adjustRightInd w:val="0"/>
        <w:spacing w:after="0" w:line="240" w:lineRule="auto"/>
        <w:ind w:left="-426" w:right="-92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По участку №2муниципальное образование «сельсовет Первомайский»граничит </w:t>
      </w:r>
      <w:r w:rsidR="00A66C94" w:rsidRPr="007A47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землями муниципального района «Дербентский район», землями муниципального района «Дахадаевский район»</w:t>
      </w:r>
      <w:r w:rsidR="00A66C94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и землями </w:t>
      </w:r>
      <w:r w:rsidR="00482749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66C94" w:rsidRPr="007A47BA">
        <w:rPr>
          <w:rFonts w:ascii="Times New Roman" w:hAnsi="Times New Roman" w:cs="Times New Roman"/>
          <w:color w:val="000000"/>
          <w:sz w:val="28"/>
          <w:szCs w:val="28"/>
        </w:rPr>
        <w:t>сельсовет «Зидьян-Казмалярский».</w:t>
      </w:r>
    </w:p>
    <w:p w:rsidR="00A53FD4" w:rsidRPr="007A47BA" w:rsidRDefault="00A66C94" w:rsidP="00A53FD4">
      <w:pPr>
        <w:autoSpaceDE w:val="0"/>
        <w:autoSpaceDN w:val="0"/>
        <w:adjustRightInd w:val="0"/>
        <w:spacing w:after="0" w:line="240" w:lineRule="auto"/>
        <w:ind w:left="-426" w:right="-92"/>
        <w:jc w:val="both"/>
        <w:rPr>
          <w:rFonts w:ascii="Times New Roman" w:hAnsi="Times New Roman" w:cs="Times New Roman"/>
          <w:color w:val="252524"/>
          <w:sz w:val="28"/>
          <w:szCs w:val="28"/>
        </w:rPr>
      </w:pP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A47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границ  начинается с </w:t>
      </w:r>
      <w:r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точки 1</w:t>
      </w: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, по смежеству с муниципальным образованием «Дербентский  район»и проходит в восточном направлении 620м идет до </w:t>
      </w:r>
      <w:r w:rsidR="00D55FEA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точки 2, </w:t>
      </w: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затем поворачивает на </w:t>
      </w:r>
      <w:r w:rsidR="00D55FEA" w:rsidRPr="007A47BA">
        <w:rPr>
          <w:rFonts w:ascii="Times New Roman" w:hAnsi="Times New Roman" w:cs="Times New Roman"/>
          <w:color w:val="000000"/>
          <w:sz w:val="28"/>
          <w:szCs w:val="28"/>
        </w:rPr>
        <w:t>северном</w:t>
      </w: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</w:t>
      </w:r>
      <w:r w:rsidR="00D55FEA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885 </w:t>
      </w:r>
      <w:r w:rsidRPr="007A47BA">
        <w:rPr>
          <w:rFonts w:ascii="Times New Roman" w:hAnsi="Times New Roman" w:cs="Times New Roman"/>
          <w:color w:val="000000"/>
          <w:sz w:val="28"/>
          <w:szCs w:val="28"/>
        </w:rPr>
        <w:t>м и до</w:t>
      </w:r>
      <w:r w:rsidR="00D55FEA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ходит до </w:t>
      </w:r>
      <w:r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точки </w:t>
      </w:r>
      <w:r w:rsidR="00D55FEA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6D30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затем идет в восточном направлении 190м к </w:t>
      </w:r>
      <w:r w:rsidR="00B96D30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точке 11, </w:t>
      </w:r>
      <w:r w:rsidR="00B96D30" w:rsidRPr="007A47BA">
        <w:rPr>
          <w:rFonts w:ascii="Times New Roman" w:hAnsi="Times New Roman" w:cs="Times New Roman"/>
          <w:color w:val="252524"/>
          <w:sz w:val="28"/>
          <w:szCs w:val="28"/>
        </w:rPr>
        <w:t xml:space="preserve">далее снова идет на северном направлении зигзагом1340м  и доходит до </w:t>
      </w:r>
      <w:r w:rsidR="00B96D30" w:rsidRPr="007A47BA">
        <w:rPr>
          <w:rFonts w:ascii="Times New Roman" w:hAnsi="Times New Roman" w:cs="Times New Roman"/>
          <w:b/>
          <w:bCs/>
          <w:color w:val="252524"/>
          <w:sz w:val="28"/>
          <w:szCs w:val="28"/>
        </w:rPr>
        <w:t>точки 25</w:t>
      </w:r>
      <w:r w:rsidR="00B96D30" w:rsidRPr="007A47BA">
        <w:rPr>
          <w:rFonts w:ascii="Times New Roman" w:hAnsi="Times New Roman" w:cs="Times New Roman"/>
          <w:color w:val="252524"/>
          <w:sz w:val="28"/>
          <w:szCs w:val="28"/>
        </w:rPr>
        <w:t>.</w:t>
      </w:r>
      <w:r w:rsidR="00A53FD4" w:rsidRPr="007A47BA">
        <w:rPr>
          <w:rFonts w:ascii="Times New Roman" w:hAnsi="Times New Roman" w:cs="Times New Roman"/>
          <w:color w:val="252524"/>
          <w:sz w:val="28"/>
          <w:szCs w:val="28"/>
        </w:rPr>
        <w:t xml:space="preserve"> С этой точки граница </w:t>
      </w:r>
      <w:r w:rsidR="00A53FD4" w:rsidRPr="007A47BA">
        <w:rPr>
          <w:rFonts w:ascii="Times New Roman" w:hAnsi="Times New Roman" w:cs="Times New Roman"/>
          <w:color w:val="000000"/>
          <w:sz w:val="28"/>
          <w:szCs w:val="28"/>
        </w:rPr>
        <w:t>идет по смежеству с муниципальным образованием «Дахадаевский район»</w:t>
      </w:r>
      <w:r w:rsidR="00A53FD4" w:rsidRPr="007A47BA">
        <w:rPr>
          <w:rFonts w:ascii="Times New Roman" w:hAnsi="Times New Roman" w:cs="Times New Roman"/>
          <w:color w:val="252524"/>
          <w:sz w:val="28"/>
          <w:szCs w:val="28"/>
        </w:rPr>
        <w:t xml:space="preserve">  по направлению юго-запад и поворачивает на запад </w:t>
      </w:r>
      <w:r w:rsidR="00A53FD4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и доходит до </w:t>
      </w:r>
      <w:r w:rsidR="00A53FD4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точки 33, </w:t>
      </w:r>
      <w:r w:rsidR="00A53FD4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где завершается смежество с муниципальным образованием «Дахадаевский район». </w:t>
      </w:r>
      <w:r w:rsidR="00A53FD4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точки 33</w:t>
      </w:r>
      <w:r w:rsidR="00A53FD4" w:rsidRPr="007A47BA">
        <w:rPr>
          <w:rFonts w:ascii="Times New Roman" w:hAnsi="Times New Roman" w:cs="Times New Roman"/>
          <w:color w:val="000000"/>
          <w:sz w:val="28"/>
          <w:szCs w:val="28"/>
        </w:rPr>
        <w:t xml:space="preserve">  граница проходит по смежеству с землями  муниципального образования  «сельсовет Зидьян-Казмалрский» в северном направлении 670м до </w:t>
      </w:r>
      <w:r w:rsidR="00A53FD4" w:rsidRPr="007A4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точки 1, </w:t>
      </w:r>
      <w:r w:rsidR="00A53FD4" w:rsidRPr="007A47BA">
        <w:rPr>
          <w:rFonts w:ascii="Times New Roman" w:hAnsi="Times New Roman" w:cs="Times New Roman"/>
          <w:color w:val="252524"/>
          <w:sz w:val="28"/>
          <w:szCs w:val="28"/>
        </w:rPr>
        <w:t>где заканчивается граница муниципального образова</w:t>
      </w:r>
      <w:r w:rsidR="00A53FD4" w:rsidRPr="007A47BA">
        <w:rPr>
          <w:rFonts w:ascii="Times New Roman" w:hAnsi="Times New Roman" w:cs="Times New Roman"/>
          <w:color w:val="252524"/>
          <w:sz w:val="28"/>
          <w:szCs w:val="28"/>
        </w:rPr>
        <w:softHyphen/>
        <w:t>ния «сельсовет Первомайский».</w:t>
      </w:r>
    </w:p>
    <w:p w:rsidR="00A66C94" w:rsidRPr="007A47BA" w:rsidRDefault="00A66C94" w:rsidP="00D55FEA">
      <w:pPr>
        <w:autoSpaceDE w:val="0"/>
        <w:autoSpaceDN w:val="0"/>
        <w:adjustRightInd w:val="0"/>
        <w:spacing w:after="0" w:line="240" w:lineRule="auto"/>
        <w:ind w:left="-426" w:right="-9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046181">
      <w:pPr>
        <w:autoSpaceDE w:val="0"/>
        <w:autoSpaceDN w:val="0"/>
        <w:adjustRightInd w:val="0"/>
        <w:spacing w:after="0" w:line="240" w:lineRule="auto"/>
        <w:ind w:left="-426" w:right="-9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D4E" w:rsidRPr="007A47BA" w:rsidRDefault="00AF3D4E" w:rsidP="001D19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944" w:rsidRPr="007A47BA" w:rsidRDefault="001D1944" w:rsidP="001D19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1D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1D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1D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1D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1D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81" w:rsidRPr="007A47BA" w:rsidRDefault="00046181" w:rsidP="001D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3CE" w:rsidRPr="007A47BA" w:rsidRDefault="006613CE" w:rsidP="001D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613CE" w:rsidRPr="007A47BA" w:rsidSect="007A1C61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16" w:rsidRDefault="00136416" w:rsidP="006C6680">
      <w:pPr>
        <w:spacing w:after="0" w:line="240" w:lineRule="auto"/>
      </w:pPr>
      <w:r>
        <w:separator/>
      </w:r>
    </w:p>
  </w:endnote>
  <w:endnote w:type="continuationSeparator" w:id="1">
    <w:p w:rsidR="00136416" w:rsidRDefault="00136416" w:rsidP="006C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2985"/>
      <w:docPartObj>
        <w:docPartGallery w:val="Page Numbers (Bottom of Page)"/>
        <w:docPartUnique/>
      </w:docPartObj>
    </w:sdtPr>
    <w:sdtContent>
      <w:p w:rsidR="006C6680" w:rsidRDefault="0050121D">
        <w:pPr>
          <w:pStyle w:val="a5"/>
          <w:jc w:val="center"/>
        </w:pPr>
        <w:fldSimple w:instr=" PAGE   \* MERGEFORMAT ">
          <w:r w:rsidR="00C2630A">
            <w:rPr>
              <w:noProof/>
            </w:rPr>
            <w:t>1</w:t>
          </w:r>
        </w:fldSimple>
      </w:p>
    </w:sdtContent>
  </w:sdt>
  <w:p w:rsidR="006C6680" w:rsidRDefault="006C6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16" w:rsidRDefault="00136416" w:rsidP="006C6680">
      <w:pPr>
        <w:spacing w:after="0" w:line="240" w:lineRule="auto"/>
      </w:pPr>
      <w:r>
        <w:separator/>
      </w:r>
    </w:p>
  </w:footnote>
  <w:footnote w:type="continuationSeparator" w:id="1">
    <w:p w:rsidR="00136416" w:rsidRDefault="00136416" w:rsidP="006C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4F"/>
    <w:rsid w:val="00046181"/>
    <w:rsid w:val="000D69AC"/>
    <w:rsid w:val="00136416"/>
    <w:rsid w:val="001D1944"/>
    <w:rsid w:val="00371117"/>
    <w:rsid w:val="00482749"/>
    <w:rsid w:val="0050121D"/>
    <w:rsid w:val="00542576"/>
    <w:rsid w:val="006613CE"/>
    <w:rsid w:val="006C6680"/>
    <w:rsid w:val="006F326B"/>
    <w:rsid w:val="007A47BA"/>
    <w:rsid w:val="00952748"/>
    <w:rsid w:val="009539CE"/>
    <w:rsid w:val="009C0B39"/>
    <w:rsid w:val="009D2FA8"/>
    <w:rsid w:val="00A53FD4"/>
    <w:rsid w:val="00A66C94"/>
    <w:rsid w:val="00AF3D4E"/>
    <w:rsid w:val="00B10843"/>
    <w:rsid w:val="00B46044"/>
    <w:rsid w:val="00B96D30"/>
    <w:rsid w:val="00BA6DE3"/>
    <w:rsid w:val="00BB3EC4"/>
    <w:rsid w:val="00C2630A"/>
    <w:rsid w:val="00D55FEA"/>
    <w:rsid w:val="00E3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680"/>
  </w:style>
  <w:style w:type="paragraph" w:styleId="a5">
    <w:name w:val="footer"/>
    <w:basedOn w:val="a"/>
    <w:link w:val="a6"/>
    <w:uiPriority w:val="99"/>
    <w:unhideWhenUsed/>
    <w:rsid w:val="006C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E379-C1A8-4B26-B0A2-8A368EFA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19</cp:revision>
  <dcterms:created xsi:type="dcterms:W3CDTF">2024-02-05T10:47:00Z</dcterms:created>
  <dcterms:modified xsi:type="dcterms:W3CDTF">2024-02-15T08:06:00Z</dcterms:modified>
</cp:coreProperties>
</file>