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 xml:space="preserve">Министерство промышленности, торговли и инвестиции Республики Дагестан сообщает, что Государственная корпорация «Банк развития и внешнеэкономической деятельности (Внешэкономбанк)» проводит ежегодный </w:t>
      </w:r>
      <w:bookmarkStart w:id="0" w:name="_GoBack"/>
      <w:r>
        <w:rPr>
          <w:rFonts w:ascii="PT Serif" w:hAnsi="PT Serif"/>
          <w:sz w:val="26"/>
          <w:szCs w:val="26"/>
        </w:rPr>
        <w:t>конкур</w:t>
      </w:r>
      <w:r>
        <w:rPr>
          <w:rFonts w:ascii="PT Serif" w:hAnsi="PT Serif"/>
          <w:sz w:val="26"/>
          <w:szCs w:val="26"/>
        </w:rPr>
        <w:t>с</w:t>
      </w:r>
      <w:r>
        <w:rPr>
          <w:rFonts w:ascii="PT Serif" w:hAnsi="PT Serif"/>
          <w:sz w:val="26"/>
          <w:szCs w:val="26"/>
        </w:rPr>
        <w:t xml:space="preserve"> на лучший инновационный проект среди молодых предпринимателей Российской Федерации</w:t>
      </w:r>
      <w:bookmarkEnd w:id="0"/>
      <w:r>
        <w:rPr>
          <w:rFonts w:ascii="PT Serif" w:hAnsi="PT Serif"/>
          <w:sz w:val="26"/>
          <w:szCs w:val="26"/>
        </w:rPr>
        <w:t>.</w:t>
      </w: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ans" w:hAnsi="PT Sans"/>
          <w:sz w:val="20"/>
          <w:szCs w:val="20"/>
        </w:rPr>
      </w:pP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 xml:space="preserve">Участником конкурса может стать </w:t>
      </w:r>
      <w:proofErr w:type="gramStart"/>
      <w:r>
        <w:rPr>
          <w:rFonts w:ascii="PT Serif" w:hAnsi="PT Serif"/>
          <w:sz w:val="26"/>
          <w:szCs w:val="26"/>
        </w:rPr>
        <w:t>любой инновационный проект</w:t>
      </w:r>
      <w:proofErr w:type="gramEnd"/>
      <w:r>
        <w:rPr>
          <w:rFonts w:ascii="PT Serif" w:hAnsi="PT Serif"/>
          <w:sz w:val="26"/>
          <w:szCs w:val="26"/>
        </w:rPr>
        <w:t xml:space="preserve"> соответствующий следующим требованиям:</w:t>
      </w: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>-возраст инициатора проекта – не более 35 лет;</w:t>
      </w: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>-продукт проекта находится на стадии опытного образца или готового продукта;</w:t>
      </w: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>-бизнес расположен на территории Российской Федерации;</w:t>
      </w: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>-инициатор проекта имеет положительную деловую репутацию.</w:t>
      </w: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erif" w:hAnsi="PT Serif"/>
          <w:sz w:val="26"/>
          <w:szCs w:val="26"/>
        </w:rPr>
      </w:pP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 xml:space="preserve">Для участия в конкурсе </w:t>
      </w:r>
      <w:proofErr w:type="gramStart"/>
      <w:r>
        <w:rPr>
          <w:rFonts w:ascii="PT Serif" w:hAnsi="PT Serif"/>
          <w:sz w:val="26"/>
          <w:szCs w:val="26"/>
        </w:rPr>
        <w:t>необходимо  до</w:t>
      </w:r>
      <w:proofErr w:type="gramEnd"/>
      <w:r>
        <w:rPr>
          <w:rFonts w:ascii="PT Serif" w:hAnsi="PT Serif"/>
          <w:sz w:val="26"/>
          <w:szCs w:val="26"/>
        </w:rPr>
        <w:t xml:space="preserve"> 5 октября 2015 года направить во Внешэкономбанк на электронный адрес (</w:t>
      </w:r>
      <w:hyperlink r:id="rId4" w:history="1">
        <w:r>
          <w:rPr>
            <w:rStyle w:val="a4"/>
            <w:rFonts w:ascii="PT Serif" w:hAnsi="PT Serif"/>
            <w:color w:val="0645AD"/>
            <w:sz w:val="26"/>
            <w:szCs w:val="26"/>
          </w:rPr>
          <w:t>konkurs@veb.ru</w:t>
        </w:r>
      </w:hyperlink>
      <w:r>
        <w:rPr>
          <w:rFonts w:ascii="PT Serif" w:hAnsi="PT Serif"/>
          <w:sz w:val="26"/>
          <w:szCs w:val="26"/>
        </w:rPr>
        <w:t>)  анкету заявку на участие в конкурсе, резюме компании инициатора проекта и бизнес-план инновационного проекта, составленный в соответствии с кр</w:t>
      </w:r>
      <w:r>
        <w:rPr>
          <w:rFonts w:ascii="PT Serif" w:hAnsi="PT Serif"/>
          <w:sz w:val="26"/>
          <w:szCs w:val="26"/>
        </w:rPr>
        <w:t xml:space="preserve">итериями отбора (формы из сайта </w:t>
      </w:r>
      <w:r>
        <w:rPr>
          <w:rFonts w:ascii="PT Serif" w:hAnsi="PT Serif"/>
          <w:sz w:val="26"/>
          <w:szCs w:val="26"/>
        </w:rPr>
        <w:t>Внешэкономбанка</w:t>
      </w:r>
      <w:r>
        <w:rPr>
          <w:rStyle w:val="apple-converted-space"/>
          <w:rFonts w:ascii="PT Serif" w:hAnsi="PT Serif"/>
          <w:sz w:val="26"/>
          <w:szCs w:val="26"/>
        </w:rPr>
        <w:t> </w:t>
      </w:r>
      <w:hyperlink r:id="rId5" w:history="1">
        <w:r>
          <w:rPr>
            <w:rStyle w:val="a4"/>
            <w:rFonts w:ascii="PT Serif" w:hAnsi="PT Serif"/>
            <w:color w:val="0645AD"/>
            <w:sz w:val="26"/>
            <w:szCs w:val="26"/>
          </w:rPr>
          <w:t>www.veb.ru/strategy/edu/mp/col/dp//</w:t>
        </w:r>
      </w:hyperlink>
      <w:r>
        <w:rPr>
          <w:rFonts w:ascii="PT Serif" w:hAnsi="PT Serif"/>
          <w:sz w:val="26"/>
          <w:szCs w:val="26"/>
        </w:rPr>
        <w:t>)</w:t>
      </w: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>Победитель получит право на консультационное содействие и продвижение проекта со стороны группы Внешэкономбанка.</w:t>
      </w: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Дополнительную информацию о конкурсе можно получить на сайте Внешэкономбанка (</w:t>
      </w:r>
      <w:hyperlink r:id="rId6" w:anchor="comp" w:history="1">
        <w:proofErr w:type="gramStart"/>
        <w:r>
          <w:rPr>
            <w:rStyle w:val="a4"/>
            <w:rFonts w:ascii="PT Serif" w:hAnsi="PT Serif"/>
            <w:color w:val="0645AD"/>
            <w:sz w:val="26"/>
            <w:szCs w:val="26"/>
          </w:rPr>
          <w:t>www.veb.ru/strategy/edy/mp/#comp</w:t>
        </w:r>
      </w:hyperlink>
      <w:r>
        <w:rPr>
          <w:rFonts w:ascii="PT Serif" w:hAnsi="PT Serif"/>
          <w:sz w:val="26"/>
          <w:szCs w:val="26"/>
        </w:rPr>
        <w:t>)  или</w:t>
      </w:r>
      <w:proofErr w:type="gramEnd"/>
      <w:r>
        <w:rPr>
          <w:rFonts w:ascii="PT Serif" w:hAnsi="PT Serif"/>
          <w:sz w:val="26"/>
          <w:szCs w:val="26"/>
        </w:rPr>
        <w:t xml:space="preserve"> по телефонам: </w:t>
      </w: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erif" w:hAnsi="PT Serif"/>
          <w:sz w:val="26"/>
          <w:szCs w:val="26"/>
        </w:rPr>
      </w:pPr>
    </w:p>
    <w:p w:rsidR="005A0FBA" w:rsidRDefault="005A0FBA" w:rsidP="005A0FBA">
      <w:pPr>
        <w:pStyle w:val="a3"/>
        <w:spacing w:before="0" w:beforeAutospacing="0" w:after="0" w:afterAutospacing="0" w:line="270" w:lineRule="atLeast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>(8793)36-09; 36-37-20.</w:t>
      </w:r>
    </w:p>
    <w:p w:rsidR="00C84F3F" w:rsidRDefault="005A0FBA"/>
    <w:sectPr w:rsidR="00C8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A"/>
    <w:rsid w:val="002977A2"/>
    <w:rsid w:val="005960DA"/>
    <w:rsid w:val="005A0FBA"/>
    <w:rsid w:val="007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3A1F5-9950-47F0-9588-1860168D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0F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b.ru/strategy/edy/mp/" TargetMode="External"/><Relationship Id="rId5" Type="http://schemas.openxmlformats.org/officeDocument/2006/relationships/hyperlink" Target="http://www.veb.ru/strategy/edu/mp/col/dp/" TargetMode="External"/><Relationship Id="rId4" Type="http://schemas.openxmlformats.org/officeDocument/2006/relationships/hyperlink" Target="mailto:konkurs@v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3</cp:revision>
  <dcterms:created xsi:type="dcterms:W3CDTF">2016-08-25T06:35:00Z</dcterms:created>
  <dcterms:modified xsi:type="dcterms:W3CDTF">2016-08-25T06:36:00Z</dcterms:modified>
</cp:coreProperties>
</file>