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9D" w:rsidRDefault="00A93B9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32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59D" w:rsidRDefault="0077759D">
      <w:pPr>
        <w:spacing w:after="219" w:line="1" w:lineRule="exact"/>
      </w:pPr>
    </w:p>
    <w:p w:rsidR="0077759D" w:rsidRDefault="00A93B96">
      <w:pPr>
        <w:pStyle w:val="20"/>
        <w:shd w:val="clear" w:color="auto" w:fill="auto"/>
        <w:spacing w:after="0"/>
      </w:pPr>
      <w:r>
        <w:t>РЕСПУБЛИКА ДАГЕСТАН</w:t>
      </w:r>
    </w:p>
    <w:p w:rsidR="0077759D" w:rsidRDefault="00A93B96">
      <w:pPr>
        <w:pStyle w:val="20"/>
        <w:pBdr>
          <w:bottom w:val="single" w:sz="4" w:space="0" w:color="auto"/>
        </w:pBdr>
        <w:shd w:val="clear" w:color="auto" w:fill="auto"/>
      </w:pPr>
      <w:r>
        <w:t>АДМИНИСТРАЦИЯ МУНИЦИПАЛЬНОГО РАЙОНА</w:t>
      </w:r>
      <w:r>
        <w:br/>
        <w:t>«ДЕРБЕНТСКИЙ РАЙОН»</w:t>
      </w:r>
    </w:p>
    <w:p w:rsidR="0077759D" w:rsidRDefault="00A93B96">
      <w:pPr>
        <w:pStyle w:val="1"/>
        <w:shd w:val="clear" w:color="auto" w:fill="auto"/>
        <w:jc w:val="center"/>
      </w:pPr>
      <w:r>
        <w:rPr>
          <w:b/>
          <w:bCs/>
        </w:rPr>
        <w:t>ПОСТАНОВЛЕНИЕ</w:t>
      </w:r>
    </w:p>
    <w:p w:rsidR="0077759D" w:rsidRDefault="00A93B96" w:rsidP="005F5C38">
      <w:pPr>
        <w:pStyle w:val="1"/>
        <w:shd w:val="clear" w:color="auto" w:fill="auto"/>
        <w:spacing w:after="220"/>
        <w:jc w:val="both"/>
      </w:pPr>
      <w:r>
        <w:t>«</w:t>
      </w:r>
      <w:r w:rsidR="005F5C38">
        <w:t xml:space="preserve">05» августа 2022 г.  </w:t>
      </w:r>
      <w:r>
        <w:tab/>
      </w:r>
      <w:r w:rsidR="005F5C38">
        <w:t xml:space="preserve">             </w:t>
      </w:r>
      <w:r>
        <w:tab/>
      </w:r>
      <w:r w:rsidR="005F5C38">
        <w:t xml:space="preserve">                                                            </w:t>
      </w:r>
      <w:r>
        <w:t>№</w:t>
      </w:r>
      <w:r w:rsidR="005F5C38">
        <w:t>176</w:t>
      </w:r>
    </w:p>
    <w:p w:rsidR="0077759D" w:rsidRDefault="00A93B96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Об установлении опеки на возмездных условиях над Селимовым</w:t>
      </w:r>
      <w:r>
        <w:rPr>
          <w:b/>
          <w:bCs/>
        </w:rPr>
        <w:br/>
        <w:t>Рамазаном Ферхадовичем, Кельбиевым Замиром Фархадовичем</w:t>
      </w:r>
    </w:p>
    <w:p w:rsidR="0077759D" w:rsidRDefault="00A93B96" w:rsidP="005F5C38">
      <w:pPr>
        <w:pStyle w:val="1"/>
        <w:shd w:val="clear" w:color="auto" w:fill="auto"/>
        <w:ind w:firstLine="709"/>
        <w:jc w:val="both"/>
      </w:pPr>
      <w:r>
        <w:t xml:space="preserve">Рассмотрев заявление опекуна </w:t>
      </w:r>
      <w:r>
        <w:t>Ахмедовой Хадижат Алиевны</w:t>
      </w:r>
      <w:r w:rsidR="005F5C38">
        <w:t xml:space="preserve"> </w:t>
      </w:r>
      <w:r>
        <w:t>1</w:t>
      </w:r>
      <w:r>
        <w:t>5.12.1976 г. р., проживающей по адресу: Дербентский район,</w:t>
      </w:r>
      <w:r>
        <w:tab/>
        <w:t>с.</w:t>
      </w:r>
      <w:r w:rsidR="005F5C38">
        <w:t xml:space="preserve"> </w:t>
      </w:r>
      <w:r>
        <w:t>Сабнова,</w:t>
      </w:r>
      <w:r w:rsidR="005F5C38">
        <w:t xml:space="preserve"> </w:t>
      </w:r>
      <w:r>
        <w:t xml:space="preserve">ул. </w:t>
      </w:r>
      <w:r>
        <w:t>Ф</w:t>
      </w:r>
      <w:r>
        <w:t>абричная, д. 7, об установлении опеки на возмездных условиях над несовершеннолетними подопечными Селимовым Рамазаном Ферхадовичем 27.08.2011 г. р., Кельб</w:t>
      </w:r>
      <w:r>
        <w:t xml:space="preserve">иевым Замиром Фархадовичем 01.10.2012 г. р., </w:t>
      </w:r>
      <w:r w:rsidR="005F5C38">
        <w:t>учитывая,</w:t>
      </w:r>
      <w:r>
        <w:t xml:space="preserve"> что дети имеют статус детей-сирот и детей, оставшихся без попечения родителей, переданы на воспитание в семью из ГКУ Республики Дагестан «Детский дом №</w:t>
      </w:r>
      <w:r>
        <w:tab/>
        <w:t>7» г. Избербаш,</w:t>
      </w:r>
      <w:r w:rsidR="005F5C38">
        <w:t xml:space="preserve"> </w:t>
      </w:r>
      <w:r>
        <w:t>руководствуясь ст. ст. 152, 153, и</w:t>
      </w:r>
      <w:r>
        <w:t xml:space="preserve"> 153.1 Семейного кодекса Российской Федерации, в соответствии с</w:t>
      </w:r>
      <w:r w:rsidR="005F5C38">
        <w:t xml:space="preserve"> </w:t>
      </w:r>
      <w:r>
        <w:t>Федеральным законом от 24.04.2008 г. № 48- ФЗ «Об опеке и попечительстве», Законом Республики Дагестан от 24.12.2007 года № 66 «О размерах и порядке выплат денежных средств на содержание детей</w:t>
      </w:r>
      <w:r>
        <w:t xml:space="preserve"> в семьях опекунов (попечителей) и приемных семьях, а также о размере оплаты труда приемных родителей и льготах, предоставляемых приемной семье», постановлением Правительства Российской Федераций от 18.05.2009 г. № 423 «Об отдельных вопросах осуществления </w:t>
      </w:r>
      <w:r>
        <w:t xml:space="preserve">опеки и попечительства в отношении несовершеннолетних граждан», </w:t>
      </w:r>
      <w:r>
        <w:rPr>
          <w:b/>
          <w:bCs/>
        </w:rPr>
        <w:t>постановляю:</w:t>
      </w:r>
    </w:p>
    <w:p w:rsidR="0077759D" w:rsidRDefault="00A93B96" w:rsidP="005F5C38">
      <w:pPr>
        <w:pStyle w:val="1"/>
        <w:numPr>
          <w:ilvl w:val="0"/>
          <w:numId w:val="4"/>
        </w:numPr>
        <w:shd w:val="clear" w:color="auto" w:fill="auto"/>
        <w:ind w:left="0" w:firstLine="567"/>
        <w:jc w:val="both"/>
      </w:pPr>
      <w:r>
        <w:t>Установить опеку на возмездных условиях над несовершеннолетними подопечными Селимовым Рамазаном Ферхадовичем 27.08.2011 г. р., Кельбиевым Замиром Фархадовичем 01.10.2012 г. р.</w:t>
      </w:r>
    </w:p>
    <w:p w:rsidR="0077759D" w:rsidRDefault="00A93B96" w:rsidP="005F5C3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  <w:ind w:left="0" w:firstLine="567"/>
        <w:jc w:val="both"/>
      </w:pPr>
      <w:r>
        <w:t>Назначить опекуна Ахмедову Хадижат Алиевну опекуном на возмездных условиях над несовершеннолетними Селимовым Рамазаном Ферхадовичем 27.08.2011 г. р., Кельбиевым Замиром Фархадовичем 01.10.2012 г. р.</w:t>
      </w:r>
    </w:p>
    <w:p w:rsidR="0077759D" w:rsidRDefault="00A93B96" w:rsidP="005F5C38">
      <w:pPr>
        <w:pStyle w:val="1"/>
        <w:numPr>
          <w:ilvl w:val="0"/>
          <w:numId w:val="4"/>
        </w:numPr>
        <w:shd w:val="clear" w:color="auto" w:fill="auto"/>
        <w:tabs>
          <w:tab w:val="left" w:pos="344"/>
        </w:tabs>
        <w:spacing w:after="220"/>
        <w:ind w:left="0" w:firstLine="567"/>
        <w:jc w:val="both"/>
        <w:sectPr w:rsidR="0077759D" w:rsidSect="005F5C38">
          <w:pgSz w:w="11900" w:h="16840"/>
          <w:pgMar w:top="905" w:right="843" w:bottom="905" w:left="1701" w:header="477" w:footer="477" w:gutter="0"/>
          <w:pgNumType w:start="1"/>
          <w:cols w:space="720"/>
          <w:noEndnote/>
          <w:docGrid w:linePitch="360"/>
        </w:sectPr>
      </w:pPr>
      <w:r>
        <w:t xml:space="preserve">Заключить с Ахмедовой Хадижат </w:t>
      </w:r>
      <w:r>
        <w:t>Алиевной договор о приемной семье в течении 10 дней со дня принятия настоящего постановления.</w:t>
      </w:r>
    </w:p>
    <w:p w:rsidR="0077759D" w:rsidRDefault="00A93B96" w:rsidP="005F5C38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ind w:left="0" w:firstLine="567"/>
        <w:jc w:val="both"/>
      </w:pPr>
      <w:r>
        <w:lastRenderedPageBreak/>
        <w:t>Оплату приемному родителю Ахмедовой Хадижат Алиевне, в размере 8110 рублей (восемь тысяч сто десять рублей, с учетом индексации) в расчете на одного ребенка ежеме</w:t>
      </w:r>
      <w:r>
        <w:t>сячно, назначить с момента заключения договора о приемной семье.</w:t>
      </w:r>
    </w:p>
    <w:p w:rsidR="0077759D" w:rsidRDefault="00A93B96" w:rsidP="005F5C38">
      <w:pPr>
        <w:pStyle w:val="1"/>
        <w:numPr>
          <w:ilvl w:val="0"/>
          <w:numId w:val="4"/>
        </w:numPr>
        <w:shd w:val="clear" w:color="auto" w:fill="auto"/>
        <w:tabs>
          <w:tab w:val="left" w:pos="350"/>
        </w:tabs>
        <w:ind w:left="0" w:firstLine="567"/>
        <w:jc w:val="both"/>
        <w:sectPr w:rsidR="0077759D" w:rsidSect="005F5C38">
          <w:footerReference w:type="default" r:id="rId8"/>
          <w:pgSz w:w="11900" w:h="16840"/>
          <w:pgMar w:top="916" w:right="807" w:bottom="10271" w:left="1701" w:header="488" w:footer="3" w:gutter="0"/>
          <w:cols w:space="720"/>
          <w:noEndnote/>
          <w:docGrid w:linePitch="360"/>
        </w:sectPr>
      </w:pPr>
      <w:r>
        <w:t xml:space="preserve">Контроль за исполнением настоящего постановления возложить на заместителя Главы Администрации </w:t>
      </w:r>
      <w:r>
        <w:t>муниципального района «Дербентский район» И. А. Бебетова.</w:t>
      </w:r>
    </w:p>
    <w:p w:rsidR="0077759D" w:rsidRDefault="0077759D" w:rsidP="005F5C38">
      <w:pPr>
        <w:ind w:firstLine="567"/>
        <w:jc w:val="both"/>
        <w:rPr>
          <w:sz w:val="19"/>
          <w:szCs w:val="19"/>
        </w:rPr>
      </w:pPr>
    </w:p>
    <w:p w:rsidR="0077759D" w:rsidRDefault="0077759D">
      <w:pPr>
        <w:spacing w:line="240" w:lineRule="exact"/>
        <w:rPr>
          <w:sz w:val="19"/>
          <w:szCs w:val="19"/>
        </w:rPr>
      </w:pPr>
    </w:p>
    <w:p w:rsidR="0077759D" w:rsidRDefault="0077759D">
      <w:pPr>
        <w:spacing w:line="240" w:lineRule="exact"/>
        <w:rPr>
          <w:sz w:val="19"/>
          <w:szCs w:val="19"/>
        </w:rPr>
      </w:pPr>
    </w:p>
    <w:p w:rsidR="0077759D" w:rsidRDefault="005F5C38">
      <w:pPr>
        <w:spacing w:line="240" w:lineRule="exact"/>
        <w:rPr>
          <w:sz w:val="19"/>
          <w:szCs w:val="19"/>
        </w:rPr>
      </w:pPr>
      <w:r w:rsidRPr="00495545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523EF32" wp14:editId="5E9C2BD3">
            <wp:simplePos x="0" y="0"/>
            <wp:positionH relativeFrom="page">
              <wp:posOffset>1080135</wp:posOffset>
            </wp:positionH>
            <wp:positionV relativeFrom="paragraph">
              <wp:posOffset>151130</wp:posOffset>
            </wp:positionV>
            <wp:extent cx="3852545" cy="1627505"/>
            <wp:effectExtent l="0" t="0" r="0" b="0"/>
            <wp:wrapNone/>
            <wp:docPr id="3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59D" w:rsidRDefault="0077759D">
      <w:pPr>
        <w:spacing w:before="29" w:after="29" w:line="240" w:lineRule="exact"/>
        <w:rPr>
          <w:sz w:val="19"/>
          <w:szCs w:val="19"/>
        </w:rPr>
      </w:pPr>
    </w:p>
    <w:p w:rsidR="0077759D" w:rsidRDefault="0077759D">
      <w:pPr>
        <w:spacing w:line="1" w:lineRule="exact"/>
        <w:sectPr w:rsidR="0077759D" w:rsidSect="005F5C38">
          <w:type w:val="continuous"/>
          <w:pgSz w:w="11900" w:h="16840"/>
          <w:pgMar w:top="916" w:right="843" w:bottom="1985" w:left="1701" w:header="0" w:footer="3" w:gutter="0"/>
          <w:cols w:space="720"/>
          <w:noEndnote/>
          <w:docGrid w:linePitch="360"/>
        </w:sectPr>
      </w:pPr>
    </w:p>
    <w:p w:rsidR="0077759D" w:rsidRDefault="00A93B96">
      <w:pPr>
        <w:pStyle w:val="1"/>
        <w:framePr w:w="1858" w:h="360" w:wrap="none" w:vAnchor="text" w:hAnchor="page" w:x="9049" w:y="385"/>
        <w:shd w:val="clear" w:color="auto" w:fill="auto"/>
      </w:pPr>
      <w:r>
        <w:rPr>
          <w:b/>
          <w:bCs/>
        </w:rPr>
        <w:t>М. Г. Рагимов</w:t>
      </w:r>
    </w:p>
    <w:p w:rsidR="0077759D" w:rsidRDefault="005F5C38" w:rsidP="005F5C38">
      <w:pPr>
        <w:tabs>
          <w:tab w:val="left" w:pos="0"/>
        </w:tabs>
        <w:spacing w:line="360" w:lineRule="exact"/>
      </w:pPr>
      <w:r>
        <w:lastRenderedPageBreak/>
        <w:tab/>
      </w:r>
    </w:p>
    <w:p w:rsidR="0077759D" w:rsidRDefault="0077759D">
      <w:pPr>
        <w:spacing w:line="360" w:lineRule="exact"/>
      </w:pPr>
    </w:p>
    <w:p w:rsidR="0077759D" w:rsidRDefault="0077759D">
      <w:pPr>
        <w:spacing w:line="360" w:lineRule="exact"/>
      </w:pPr>
    </w:p>
    <w:p w:rsidR="0077759D" w:rsidRDefault="0077759D">
      <w:pPr>
        <w:spacing w:after="642" w:line="1" w:lineRule="exact"/>
      </w:pPr>
    </w:p>
    <w:p w:rsidR="0077759D" w:rsidRDefault="0077759D">
      <w:pPr>
        <w:spacing w:line="1" w:lineRule="exact"/>
      </w:pPr>
      <w:bookmarkStart w:id="0" w:name="_GoBack"/>
      <w:bookmarkEnd w:id="0"/>
    </w:p>
    <w:sectPr w:rsidR="0077759D" w:rsidSect="005F5C38">
      <w:type w:val="continuous"/>
      <w:pgSz w:w="11900" w:h="16840"/>
      <w:pgMar w:top="916" w:right="843" w:bottom="198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96" w:rsidRDefault="00A93B96">
      <w:r>
        <w:separator/>
      </w:r>
    </w:p>
  </w:endnote>
  <w:endnote w:type="continuationSeparator" w:id="0">
    <w:p w:rsidR="00A93B96" w:rsidRDefault="00A9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9D" w:rsidRDefault="00A93B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4096385</wp:posOffset>
              </wp:positionH>
              <wp:positionV relativeFrom="page">
                <wp:posOffset>9369425</wp:posOffset>
              </wp:positionV>
              <wp:extent cx="76200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759D" w:rsidRDefault="00A93B96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22.55pt;margin-top:737.75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" filled="f" stroked="f">
              <v:textbox style="mso-fit-shape-to-text:t" inset="0,0,0,0">
                <w:txbxContent>
                  <w:p w:rsidR="0077759D" w:rsidRDefault="00A93B96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96" w:rsidRDefault="00A93B96"/>
  </w:footnote>
  <w:footnote w:type="continuationSeparator" w:id="0">
    <w:p w:rsidR="00A93B96" w:rsidRDefault="00A93B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848"/>
    <w:multiLevelType w:val="multilevel"/>
    <w:tmpl w:val="FBDE29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85989"/>
    <w:multiLevelType w:val="hybridMultilevel"/>
    <w:tmpl w:val="4CD2A706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8812707"/>
    <w:multiLevelType w:val="multilevel"/>
    <w:tmpl w:val="7966ACD0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DB5A41"/>
    <w:multiLevelType w:val="hybridMultilevel"/>
    <w:tmpl w:val="8B3AA9F0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9D"/>
    <w:rsid w:val="005F5C38"/>
    <w:rsid w:val="0077759D"/>
    <w:rsid w:val="00A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6CCA"/>
  <w15:docId w15:val="{8CDEFE1F-321F-422C-9D96-BB0710D0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60" w:line="233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2022-08-25T07:53:00Z</dcterms:created>
  <dcterms:modified xsi:type="dcterms:W3CDTF">2022-08-25T08:12:00Z</dcterms:modified>
</cp:coreProperties>
</file>