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C8" w:rsidRPr="00A303C8" w:rsidRDefault="00A303C8" w:rsidP="00A303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36"/>
          <w:szCs w:val="20"/>
          <w:lang w:eastAsia="ru-RU"/>
        </w:rPr>
      </w:pPr>
      <w:r w:rsidRPr="00A303C8">
        <w:rPr>
          <w:rFonts w:ascii="Times New Roman" w:eastAsia="Times New Roman" w:hAnsi="Times New Roman" w:cs="Times New Roman"/>
          <w:color w:val="0D0D0D"/>
          <w:sz w:val="36"/>
          <w:szCs w:val="20"/>
          <w:lang w:eastAsia="ru-RU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9.75pt" o:ole="" fillcolor="window">
            <v:imagedata r:id="rId7" o:title=""/>
          </v:shape>
          <o:OLEObject Type="Embed" ProgID="Unknown" ShapeID="_x0000_i1025" DrawAspect="Content" ObjectID="_1689052685" r:id="rId8"/>
        </w:object>
      </w:r>
    </w:p>
    <w:p w:rsidR="00A303C8" w:rsidRPr="00A303C8" w:rsidRDefault="00A303C8" w:rsidP="00A303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A303C8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>РЕСПУБЛИКА ДАГЕСТАН</w:t>
      </w:r>
    </w:p>
    <w:p w:rsidR="00A303C8" w:rsidRPr="00A303C8" w:rsidRDefault="00A303C8" w:rsidP="00A303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A303C8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 xml:space="preserve">СОБРАНИЕ ДЕПУТАТОВ </w:t>
      </w:r>
    </w:p>
    <w:p w:rsidR="00A303C8" w:rsidRPr="00A303C8" w:rsidRDefault="00A303C8" w:rsidP="00A303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A303C8"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  <w:t>МУНИЦИПАЛЬНОГО РАЙОНА «ДЕРБЕНТСКИЙ РАЙОН»</w:t>
      </w:r>
    </w:p>
    <w:p w:rsidR="00A303C8" w:rsidRPr="00A303C8" w:rsidRDefault="00E562A7" w:rsidP="00A303C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32"/>
          <w:szCs w:val="32"/>
          <w:lang w:eastAsia="ru-RU"/>
        </w:rPr>
      </w:pPr>
      <w:r w:rsidRPr="00E562A7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2.4pt;margin-top:17.8pt;width:502.95pt;height:0;z-index:251660288;mso-position-horizontal-relative:margin" o:connectortype="straight" strokeweight="3pt">
            <w10:wrap anchorx="margin"/>
          </v:shape>
        </w:pict>
      </w:r>
    </w:p>
    <w:p w:rsidR="00A303C8" w:rsidRPr="00A303C8" w:rsidRDefault="00E562A7" w:rsidP="00A303C8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</w:pPr>
      <w:r w:rsidRPr="00E562A7">
        <w:rPr>
          <w:rFonts w:ascii="Times New Roman" w:eastAsia="Times New Roman" w:hAnsi="Times New Roman" w:cs="Times New Roman"/>
          <w:sz w:val="20"/>
          <w:szCs w:val="20"/>
          <w:lang w:eastAsia="ru-RU"/>
        </w:rPr>
        <w:pict>
          <v:shape id="_x0000_s1031" type="#_x0000_t32" style="position:absolute;margin-left:-2.4pt;margin-top:2.7pt;width:502.95pt;height:.05pt;z-index:251661312" o:connectortype="straight"/>
        </w:pict>
      </w:r>
      <w:r w:rsidR="00A303C8" w:rsidRPr="00A303C8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  <w:r w:rsidR="00A303C8" w:rsidRPr="00A303C8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  <w:r w:rsidR="00A303C8" w:rsidRPr="00A303C8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  <w:r w:rsidR="00A303C8" w:rsidRPr="00A303C8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  <w:r w:rsidR="00A303C8" w:rsidRPr="00A303C8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  <w:r w:rsidR="00A303C8" w:rsidRPr="00A303C8">
        <w:rPr>
          <w:rFonts w:ascii="Times New Roman" w:eastAsia="Times New Roman" w:hAnsi="Times New Roman" w:cs="Times New Roman"/>
          <w:bCs/>
          <w:color w:val="0D0D0D"/>
          <w:sz w:val="20"/>
          <w:szCs w:val="20"/>
          <w:lang w:eastAsia="ru-RU"/>
        </w:rPr>
        <w:tab/>
      </w:r>
    </w:p>
    <w:p w:rsidR="00A303C8" w:rsidRPr="00A303C8" w:rsidRDefault="00A303C8" w:rsidP="00A303C8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u w:val="single"/>
          <w:lang w:eastAsia="ru-RU"/>
        </w:rPr>
      </w:pPr>
      <w:r w:rsidRPr="00A303C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« 27 »  июля  2021 г</w:t>
      </w:r>
      <w:r w:rsidR="006B053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.</w:t>
      </w:r>
      <w:r w:rsidRPr="00A303C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ab/>
      </w:r>
      <w:r w:rsidRPr="00A303C8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ab/>
        <w:t xml:space="preserve">                                                                  № 41/</w:t>
      </w: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8</w:t>
      </w:r>
    </w:p>
    <w:p w:rsidR="00951B88" w:rsidRDefault="00951B88" w:rsidP="00C675A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038" w:rsidRPr="006B082D" w:rsidRDefault="00C675A5" w:rsidP="00C675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082D">
        <w:rPr>
          <w:rFonts w:ascii="Times New Roman" w:hAnsi="Times New Roman" w:cs="Times New Roman"/>
          <w:b/>
          <w:sz w:val="32"/>
          <w:szCs w:val="32"/>
        </w:rPr>
        <w:t>РЕШЕНИЕ</w:t>
      </w:r>
      <w:r w:rsidR="002B610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675A5" w:rsidRDefault="005A0744" w:rsidP="005A0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675A5" w:rsidRPr="0037103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C20BD7">
        <w:rPr>
          <w:rFonts w:ascii="Times New Roman" w:hAnsi="Times New Roman" w:cs="Times New Roman"/>
          <w:b/>
          <w:sz w:val="28"/>
          <w:szCs w:val="28"/>
        </w:rPr>
        <w:t>«</w:t>
      </w:r>
      <w:r w:rsidR="00C20BD7" w:rsidRPr="00C20BD7">
        <w:rPr>
          <w:rFonts w:ascii="Times New Roman" w:hAnsi="Times New Roman" w:cs="Times New Roman"/>
          <w:b/>
          <w:sz w:val="28"/>
          <w:szCs w:val="28"/>
        </w:rPr>
        <w:t>О порядке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</w:t>
      </w:r>
      <w:r w:rsidR="001A559B">
        <w:rPr>
          <w:rFonts w:ascii="Times New Roman" w:hAnsi="Times New Roman" w:cs="Times New Roman"/>
          <w:b/>
          <w:sz w:val="28"/>
          <w:szCs w:val="28"/>
        </w:rPr>
        <w:t xml:space="preserve">ственности </w:t>
      </w:r>
      <w:r w:rsidR="00AB145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C20BD7" w:rsidRPr="00C20BD7">
        <w:rPr>
          <w:rFonts w:ascii="Times New Roman" w:hAnsi="Times New Roman" w:cs="Times New Roman"/>
          <w:b/>
          <w:sz w:val="28"/>
          <w:szCs w:val="28"/>
        </w:rPr>
        <w:t xml:space="preserve"> «Дербентский район», и земель и (или) земельных участков, государственная собственность на которые не разграничена</w:t>
      </w:r>
    </w:p>
    <w:p w:rsidR="00C20BD7" w:rsidRPr="00371038" w:rsidRDefault="00C20BD7" w:rsidP="00C20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59B" w:rsidRPr="00C675A5" w:rsidRDefault="00C675A5" w:rsidP="00AB1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5A5">
        <w:rPr>
          <w:rFonts w:ascii="Times New Roman" w:hAnsi="Times New Roman" w:cs="Times New Roman"/>
          <w:sz w:val="28"/>
          <w:szCs w:val="28"/>
        </w:rPr>
        <w:t>В соответствии с пунктом 5 статьи 39.28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E0706">
        <w:rPr>
          <w:rFonts w:ascii="Times New Roman" w:hAnsi="Times New Roman" w:cs="Times New Roman"/>
          <w:sz w:val="28"/>
          <w:szCs w:val="28"/>
        </w:rPr>
        <w:t>Федеральн</w:t>
      </w:r>
      <w:r w:rsidR="00415BE8">
        <w:rPr>
          <w:rFonts w:ascii="Times New Roman" w:hAnsi="Times New Roman" w:cs="Times New Roman"/>
          <w:sz w:val="28"/>
          <w:szCs w:val="28"/>
        </w:rPr>
        <w:t>ым законом от 06.10.2003 №131</w:t>
      </w:r>
      <w:r w:rsidR="00B550B9">
        <w:rPr>
          <w:rFonts w:ascii="Times New Roman" w:hAnsi="Times New Roman" w:cs="Times New Roman"/>
          <w:sz w:val="28"/>
          <w:szCs w:val="28"/>
        </w:rPr>
        <w:t>-ФЗ</w:t>
      </w:r>
      <w:r w:rsidR="003E0706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1A559B">
        <w:rPr>
          <w:rFonts w:ascii="Times New Roman" w:hAnsi="Times New Roman" w:cs="Times New Roman"/>
          <w:sz w:val="28"/>
          <w:szCs w:val="28"/>
        </w:rPr>
        <w:t>Федерации</w:t>
      </w:r>
      <w:r w:rsidR="00A23880">
        <w:rPr>
          <w:rFonts w:ascii="Times New Roman" w:hAnsi="Times New Roman" w:cs="Times New Roman"/>
          <w:sz w:val="28"/>
          <w:szCs w:val="28"/>
        </w:rPr>
        <w:t>»</w:t>
      </w:r>
      <w:r w:rsidR="001A559B">
        <w:rPr>
          <w:rFonts w:ascii="Times New Roman" w:hAnsi="Times New Roman" w:cs="Times New Roman"/>
          <w:sz w:val="28"/>
          <w:szCs w:val="28"/>
        </w:rPr>
        <w:t xml:space="preserve"> </w:t>
      </w:r>
      <w:r w:rsidR="001A559B" w:rsidRPr="00C675A5">
        <w:rPr>
          <w:rFonts w:ascii="Times New Roman" w:hAnsi="Times New Roman" w:cs="Times New Roman"/>
          <w:sz w:val="28"/>
          <w:szCs w:val="28"/>
        </w:rPr>
        <w:t>и</w:t>
      </w:r>
      <w:r w:rsidRPr="00C675A5"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«Дербентский район», Собрание депутатов </w:t>
      </w:r>
      <w:r w:rsidR="0096294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C675A5">
        <w:rPr>
          <w:rFonts w:ascii="Times New Roman" w:hAnsi="Times New Roman" w:cs="Times New Roman"/>
          <w:sz w:val="28"/>
          <w:szCs w:val="28"/>
        </w:rPr>
        <w:t>«Дербентский район»</w:t>
      </w:r>
      <w:r w:rsidR="00A303C8">
        <w:rPr>
          <w:rFonts w:ascii="Times New Roman" w:hAnsi="Times New Roman" w:cs="Times New Roman"/>
          <w:sz w:val="28"/>
          <w:szCs w:val="28"/>
        </w:rPr>
        <w:t>,</w:t>
      </w:r>
    </w:p>
    <w:p w:rsidR="0096294B" w:rsidRDefault="0096294B" w:rsidP="00C20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5A5" w:rsidRDefault="00C675A5" w:rsidP="00C20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70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E0706" w:rsidRDefault="003E0706" w:rsidP="00AB14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4F7EAB">
        <w:rPr>
          <w:rFonts w:ascii="Times New Roman" w:hAnsi="Times New Roman" w:cs="Times New Roman"/>
          <w:sz w:val="28"/>
          <w:szCs w:val="28"/>
        </w:rPr>
        <w:t xml:space="preserve">   </w:t>
      </w:r>
      <w:r w:rsidR="00C675A5" w:rsidRPr="003E0706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C20BD7">
        <w:rPr>
          <w:rFonts w:ascii="Times New Roman" w:hAnsi="Times New Roman" w:cs="Times New Roman"/>
          <w:sz w:val="28"/>
          <w:szCs w:val="28"/>
        </w:rPr>
        <w:t>«</w:t>
      </w:r>
      <w:r w:rsidR="00C20BD7" w:rsidRPr="00C20BD7">
        <w:rPr>
          <w:rFonts w:ascii="Times New Roman" w:hAnsi="Times New Roman" w:cs="Times New Roman"/>
          <w:sz w:val="28"/>
          <w:szCs w:val="28"/>
        </w:rPr>
        <w:t>О порядке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муниципального района «Дербентский район», и земель и (или) земельных участков, государственная собственность на которые не разграничена</w:t>
      </w:r>
      <w:r w:rsidR="00C20BD7">
        <w:rPr>
          <w:rFonts w:ascii="Times New Roman" w:hAnsi="Times New Roman" w:cs="Times New Roman"/>
          <w:sz w:val="28"/>
          <w:szCs w:val="28"/>
        </w:rPr>
        <w:t>»</w:t>
      </w:r>
      <w:r w:rsidR="00C675A5" w:rsidRPr="003E0706">
        <w:rPr>
          <w:rFonts w:ascii="Times New Roman" w:hAnsi="Times New Roman" w:cs="Times New Roman"/>
          <w:sz w:val="28"/>
          <w:szCs w:val="28"/>
        </w:rPr>
        <w:t>.</w:t>
      </w:r>
    </w:p>
    <w:p w:rsidR="00C20BD7" w:rsidRDefault="003E0706" w:rsidP="00AB14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538">
        <w:rPr>
          <w:rFonts w:ascii="Times New Roman" w:hAnsi="Times New Roman" w:cs="Times New Roman"/>
          <w:sz w:val="28"/>
          <w:szCs w:val="28"/>
        </w:rPr>
        <w:t>2.</w:t>
      </w:r>
      <w:r w:rsidR="004F7EAB">
        <w:rPr>
          <w:rFonts w:ascii="Times New Roman" w:hAnsi="Times New Roman" w:cs="Times New Roman"/>
          <w:sz w:val="28"/>
          <w:szCs w:val="28"/>
        </w:rPr>
        <w:t xml:space="preserve">   Настоящее решение вступает в силу со дня его официального о</w:t>
      </w:r>
      <w:r w:rsidR="005A07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публикова</w:t>
      </w:r>
      <w:r w:rsidR="004F7E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</w:t>
      </w:r>
      <w:r w:rsidR="005A07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B0538" w:rsidRPr="006B05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газете «Дербентские известия» и </w:t>
      </w:r>
      <w:r w:rsidR="005B6C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подлежит </w:t>
      </w:r>
      <w:r w:rsidR="006B0538" w:rsidRPr="006B05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</w:t>
      </w:r>
      <w:r w:rsidR="004F7EA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щени</w:t>
      </w:r>
      <w:r w:rsidR="005B6C3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</w:t>
      </w:r>
      <w:r w:rsidR="006B0538" w:rsidRPr="006B05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</w:t>
      </w:r>
      <w:r w:rsidR="004E33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официальном сайте А</w:t>
      </w:r>
      <w:r w:rsidR="006B0538" w:rsidRPr="006B05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муниципального района «Дербентский район»</w:t>
      </w:r>
      <w:r w:rsidR="00AB1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B0538" w:rsidRPr="006B0538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6B0538" w:rsidRPr="006B0538">
          <w:rPr>
            <w:rStyle w:val="a8"/>
            <w:rFonts w:ascii="Times New Roman" w:hAnsi="Times New Roman" w:cs="Times New Roman"/>
            <w:sz w:val="28"/>
            <w:szCs w:val="28"/>
          </w:rPr>
          <w:t>https://derbrayon.ru</w:t>
        </w:r>
      </w:hyperlink>
      <w:r w:rsidR="006B0538" w:rsidRPr="006B0538">
        <w:rPr>
          <w:rFonts w:ascii="Times New Roman" w:hAnsi="Times New Roman" w:cs="Times New Roman"/>
          <w:sz w:val="28"/>
          <w:szCs w:val="28"/>
        </w:rPr>
        <w:t>)</w:t>
      </w:r>
      <w:r w:rsidR="006B0538" w:rsidRPr="006B053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20BD7" w:rsidRDefault="001A559B" w:rsidP="00C20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района </w:t>
      </w:r>
    </w:p>
    <w:p w:rsidR="00E97D2F" w:rsidRDefault="001A559B" w:rsidP="00C20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«Дербентский район»                                                                               М.Г. Рагимов</w:t>
      </w:r>
    </w:p>
    <w:p w:rsidR="00A303C8" w:rsidRDefault="00A303C8" w:rsidP="00C20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3C8" w:rsidRDefault="00371038" w:rsidP="00C20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1038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</w:p>
    <w:p w:rsidR="00A303C8" w:rsidRDefault="00A303C8" w:rsidP="00C20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муниципального района</w:t>
      </w:r>
    </w:p>
    <w:p w:rsidR="00371038" w:rsidRPr="00A303C8" w:rsidRDefault="00371038" w:rsidP="00C20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1038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</w:t>
      </w:r>
      <w:r w:rsidR="00ED42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303C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D42E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71038">
        <w:rPr>
          <w:rFonts w:ascii="Times New Roman" w:hAnsi="Times New Roman" w:cs="Times New Roman"/>
          <w:b/>
          <w:sz w:val="28"/>
          <w:szCs w:val="28"/>
        </w:rPr>
        <w:t xml:space="preserve"> М.А. Семедов</w:t>
      </w:r>
    </w:p>
    <w:p w:rsidR="00ED42EB" w:rsidRPr="00F51542" w:rsidRDefault="00ED42EB" w:rsidP="00ED4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42EB" w:rsidRPr="00F51542" w:rsidRDefault="00ED42EB" w:rsidP="00ED42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1542">
        <w:rPr>
          <w:rFonts w:ascii="Times New Roman" w:hAnsi="Times New Roman" w:cs="Times New Roman"/>
          <w:sz w:val="20"/>
        </w:rPr>
        <w:t>Утверждено</w:t>
      </w:r>
    </w:p>
    <w:p w:rsidR="00ED42EB" w:rsidRPr="00F51542" w:rsidRDefault="00ED42EB" w:rsidP="00ED42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1542">
        <w:rPr>
          <w:rFonts w:ascii="Times New Roman" w:hAnsi="Times New Roman" w:cs="Times New Roman"/>
          <w:sz w:val="20"/>
        </w:rPr>
        <w:t>решением Собрания депутатов</w:t>
      </w:r>
    </w:p>
    <w:p w:rsidR="00ED42EB" w:rsidRPr="00F51542" w:rsidRDefault="00AB1455" w:rsidP="00ED42EB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муниципального района</w:t>
      </w:r>
      <w:r w:rsidR="00ED42EB" w:rsidRPr="00F51542">
        <w:rPr>
          <w:rFonts w:ascii="Times New Roman" w:hAnsi="Times New Roman" w:cs="Times New Roman"/>
          <w:sz w:val="20"/>
        </w:rPr>
        <w:t xml:space="preserve"> «Дербентский район»</w:t>
      </w:r>
    </w:p>
    <w:p w:rsidR="00ED42EB" w:rsidRDefault="00ED42EB" w:rsidP="00ED42EB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1542">
        <w:rPr>
          <w:rFonts w:ascii="Times New Roman" w:hAnsi="Times New Roman" w:cs="Times New Roman"/>
          <w:sz w:val="20"/>
        </w:rPr>
        <w:t>от «</w:t>
      </w:r>
      <w:r w:rsidR="00951B88">
        <w:rPr>
          <w:rFonts w:ascii="Times New Roman" w:hAnsi="Times New Roman" w:cs="Times New Roman"/>
          <w:sz w:val="20"/>
        </w:rPr>
        <w:t>27</w:t>
      </w:r>
      <w:r w:rsidRPr="00F51542">
        <w:rPr>
          <w:rFonts w:ascii="Times New Roman" w:hAnsi="Times New Roman" w:cs="Times New Roman"/>
          <w:sz w:val="20"/>
        </w:rPr>
        <w:t>»</w:t>
      </w:r>
      <w:r w:rsidR="00951B88">
        <w:rPr>
          <w:rFonts w:ascii="Times New Roman" w:hAnsi="Times New Roman" w:cs="Times New Roman"/>
          <w:sz w:val="20"/>
        </w:rPr>
        <w:t xml:space="preserve"> июля </w:t>
      </w:r>
      <w:r>
        <w:rPr>
          <w:rFonts w:ascii="Times New Roman" w:hAnsi="Times New Roman" w:cs="Times New Roman"/>
          <w:sz w:val="20"/>
        </w:rPr>
        <w:t xml:space="preserve"> 2021</w:t>
      </w:r>
      <w:r w:rsidRPr="00F51542">
        <w:rPr>
          <w:rFonts w:ascii="Times New Roman" w:hAnsi="Times New Roman" w:cs="Times New Roman"/>
          <w:sz w:val="20"/>
        </w:rPr>
        <w:t xml:space="preserve"> г. № </w:t>
      </w:r>
      <w:r w:rsidR="00951B88">
        <w:rPr>
          <w:rFonts w:ascii="Times New Roman" w:hAnsi="Times New Roman" w:cs="Times New Roman"/>
          <w:sz w:val="20"/>
        </w:rPr>
        <w:t>41/8</w:t>
      </w:r>
    </w:p>
    <w:p w:rsidR="00ED42EB" w:rsidRPr="00F51542" w:rsidRDefault="00ED42EB" w:rsidP="00ED42EB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ED42EB" w:rsidRPr="00ED42EB" w:rsidRDefault="00ED42EB" w:rsidP="00ED42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ED42EB">
        <w:rPr>
          <w:rFonts w:ascii="Times New Roman" w:hAnsi="Times New Roman" w:cs="Times New Roman"/>
          <w:sz w:val="28"/>
          <w:szCs w:val="28"/>
        </w:rPr>
        <w:t>ПОЛОЖЕНИЕ</w:t>
      </w:r>
    </w:p>
    <w:p w:rsidR="00ED42EB" w:rsidRPr="00ED42EB" w:rsidRDefault="00ED42EB" w:rsidP="00ED42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>О ПОРЯДКЕ ОПРЕДЕЛЕНИЯ РАЗМЕРА ПЛАТЫ ЗА УВЕЛИЧЕНИЕ ПЛОЩАДИЗЕМЕЛЬНЫХ УЧАСТКОВ, НАХОДЯЩИХСЯ В ЧАСТНОЙ СОБСТВЕННОСТИ,</w:t>
      </w:r>
      <w:r w:rsidR="004F7EAB">
        <w:rPr>
          <w:rFonts w:ascii="Times New Roman" w:hAnsi="Times New Roman" w:cs="Times New Roman"/>
          <w:sz w:val="28"/>
          <w:szCs w:val="28"/>
        </w:rPr>
        <w:t xml:space="preserve"> </w:t>
      </w:r>
      <w:r w:rsidRPr="00ED42EB">
        <w:rPr>
          <w:rFonts w:ascii="Times New Roman" w:hAnsi="Times New Roman" w:cs="Times New Roman"/>
          <w:sz w:val="28"/>
          <w:szCs w:val="28"/>
        </w:rPr>
        <w:t>В РЕЗУЛЬТАТЕ ПЕРЕРАСПРЕДЕЛЕНИЯ ТАКИХ ЗЕМЕЛЬНЫХ УЧАСТКОВИ ЗЕМЕЛЬ И (ИЛИ) ЗЕМЕЛЬНЫХ УЧАСТКОВ, НАХОДЯЩИХСЯ В МУНИЦИПАЛЬНОЙ СОБСТВЕННОСТИ МУНИЦИПАЛЬНОГО РАЙОНА «ДЕРБЕНТСКИЙ РАЙОН», И ЗЕМЕЛЬ И (ИЛИ) ЗЕМЕЛЬНЫХ УЧАСТКОВ,</w:t>
      </w:r>
      <w:r w:rsidR="00A303C8">
        <w:rPr>
          <w:rFonts w:ascii="Times New Roman" w:hAnsi="Times New Roman" w:cs="Times New Roman"/>
          <w:sz w:val="28"/>
          <w:szCs w:val="28"/>
        </w:rPr>
        <w:t xml:space="preserve"> </w:t>
      </w:r>
      <w:r w:rsidRPr="00ED42EB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A303C8">
        <w:rPr>
          <w:rFonts w:ascii="Times New Roman" w:hAnsi="Times New Roman" w:cs="Times New Roman"/>
          <w:sz w:val="28"/>
          <w:szCs w:val="28"/>
        </w:rPr>
        <w:t>.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«Земельным кодексом Российской Федерации» от 25.10.2001г. №136-ФЗ (далее – Кодекс) и устанавливает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район», земель и (или) земельных участков, государственная собственность на которые не разграничена, на территории Дербентского района (далее - плата за увеличение площади земельного участка) и срок внесения такой платы.</w:t>
      </w: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2. Перераспределение земель и (или) земельных участков, находящихся в муниципальной собственности 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район»,</w:t>
      </w:r>
      <w:r w:rsidR="0096294B">
        <w:rPr>
          <w:rFonts w:ascii="Times New Roman" w:hAnsi="Times New Roman" w:cs="Times New Roman"/>
          <w:sz w:val="28"/>
          <w:szCs w:val="28"/>
        </w:rPr>
        <w:t xml:space="preserve"> </w:t>
      </w:r>
      <w:r w:rsidRPr="00ED42EB">
        <w:rPr>
          <w:rFonts w:ascii="Times New Roman" w:hAnsi="Times New Roman" w:cs="Times New Roman"/>
          <w:sz w:val="28"/>
          <w:szCs w:val="28"/>
        </w:rPr>
        <w:t>земель и (или) земельных участков государственная собственность на которые не разграничена и земельных участков, находящихся в частной собственности, допускается в следующих случаях:</w:t>
      </w: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>1)</w:t>
      </w:r>
      <w:r w:rsidR="00A303C8">
        <w:rPr>
          <w:rFonts w:ascii="Times New Roman" w:hAnsi="Times New Roman" w:cs="Times New Roman"/>
          <w:sz w:val="28"/>
          <w:szCs w:val="28"/>
        </w:rPr>
        <w:t xml:space="preserve"> </w:t>
      </w:r>
      <w:r w:rsidRPr="00ED42EB">
        <w:rPr>
          <w:rFonts w:ascii="Times New Roman" w:hAnsi="Times New Roman" w:cs="Times New Roman"/>
          <w:sz w:val="28"/>
          <w:szCs w:val="28"/>
        </w:rPr>
        <w:t>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>2)</w:t>
      </w:r>
      <w:r w:rsidR="00A303C8">
        <w:rPr>
          <w:rFonts w:ascii="Times New Roman" w:hAnsi="Times New Roman" w:cs="Times New Roman"/>
          <w:sz w:val="28"/>
          <w:szCs w:val="28"/>
        </w:rPr>
        <w:t xml:space="preserve"> </w:t>
      </w:r>
      <w:r w:rsidRPr="00ED42EB">
        <w:rPr>
          <w:rFonts w:ascii="Times New Roman" w:hAnsi="Times New Roman" w:cs="Times New Roman"/>
          <w:sz w:val="28"/>
          <w:szCs w:val="28"/>
        </w:rPr>
        <w:t>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>3)</w:t>
      </w:r>
      <w:r w:rsidR="00A303C8">
        <w:rPr>
          <w:rFonts w:ascii="Times New Roman" w:hAnsi="Times New Roman" w:cs="Times New Roman"/>
          <w:sz w:val="28"/>
          <w:szCs w:val="28"/>
        </w:rPr>
        <w:t xml:space="preserve"> </w:t>
      </w:r>
      <w:r w:rsidRPr="00ED42EB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 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район», земель и (или) земельных участков государственная собственность на которые не разграничена и земельных участков, находящихся в собственности граждан и </w:t>
      </w:r>
      <w:r w:rsidRPr="00ED42EB">
        <w:rPr>
          <w:rFonts w:ascii="Times New Roman" w:hAnsi="Times New Roman" w:cs="Times New Roman"/>
          <w:sz w:val="28"/>
          <w:szCs w:val="28"/>
        </w:rPr>
        <w:lastRenderedPageBreak/>
        <w:t>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>4)</w:t>
      </w:r>
      <w:r w:rsidR="00A303C8">
        <w:rPr>
          <w:rFonts w:ascii="Times New Roman" w:hAnsi="Times New Roman" w:cs="Times New Roman"/>
          <w:sz w:val="28"/>
          <w:szCs w:val="28"/>
        </w:rPr>
        <w:t xml:space="preserve"> </w:t>
      </w:r>
      <w:r w:rsidRPr="00ED42EB">
        <w:rPr>
          <w:rFonts w:ascii="Times New Roman" w:hAnsi="Times New Roman" w:cs="Times New Roman"/>
          <w:sz w:val="28"/>
          <w:szCs w:val="28"/>
        </w:rPr>
        <w:t>земельные участки образуются для размещения объектов капитального строительства, предусмотренных статьей 49 Кодекса, в том числе в целях изъятия земельных участков для государственных или муниципальных нужд.</w:t>
      </w: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3. Перераспределение земель и (или) земельных участков, находящихся в муниципальной собственности 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</w:t>
      </w:r>
      <w:r w:rsidRPr="00ED42E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D42EB">
        <w:rPr>
          <w:rFonts w:ascii="Times New Roman" w:hAnsi="Times New Roman" w:cs="Times New Roman"/>
          <w:sz w:val="28"/>
          <w:szCs w:val="28"/>
        </w:rPr>
        <w:t xml:space="preserve"> земель и (или) земельных участков государственная собственность на которые не разграничена, и земельных участков, находящихся в частной собственности, осуществляется на основании соглашения между уполномоченными органами 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 и собственниками земельных участков. При этом указанное соглашение должно содержать сведения о возникновении права муниципальной собственности и (или) права частной собственности на образуемые земельные участки.</w:t>
      </w: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4. Перераспределение земель и (или) земельных участков, находящихся в муниципальной собственности 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район»,</w:t>
      </w:r>
      <w:r w:rsidR="00A303C8">
        <w:rPr>
          <w:rFonts w:ascii="Times New Roman" w:hAnsi="Times New Roman" w:cs="Times New Roman"/>
          <w:sz w:val="28"/>
          <w:szCs w:val="28"/>
        </w:rPr>
        <w:t xml:space="preserve"> </w:t>
      </w:r>
      <w:r w:rsidRPr="00ED42EB">
        <w:rPr>
          <w:rFonts w:ascii="Times New Roman" w:hAnsi="Times New Roman" w:cs="Times New Roman"/>
          <w:sz w:val="28"/>
          <w:szCs w:val="28"/>
        </w:rPr>
        <w:t>земель и (или) земельных участков государственная собственность на которые не разграничена и земельных участков, находящихся в частной собственности,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участка.</w:t>
      </w:r>
    </w:p>
    <w:p w:rsidR="00ED42EB" w:rsidRPr="00ED42EB" w:rsidRDefault="00A303C8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D42EB" w:rsidRPr="00ED42EB">
        <w:rPr>
          <w:rFonts w:ascii="Times New Roman" w:hAnsi="Times New Roman" w:cs="Times New Roman"/>
          <w:sz w:val="28"/>
          <w:szCs w:val="28"/>
        </w:rPr>
        <w:t>Обязательными приложениями к указанному в пункте 3 настоящего Положения соглашению являются выписка из Единого государственного реестра недвижимости об объекте недвижимости (земельный участок) или выписки из Единого государственного реестра недвижимости об объектах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2EB" w:rsidRPr="00ED42EB">
        <w:rPr>
          <w:rFonts w:ascii="Times New Roman" w:hAnsi="Times New Roman" w:cs="Times New Roman"/>
          <w:sz w:val="28"/>
          <w:szCs w:val="28"/>
        </w:rPr>
        <w:t>(земельные участки), которые образуются в результате перераспределения земель и (или) земельного участка, находящихся в муниципальной собственности или земель и (или) земельного участка государственная собственность на которые не разграничена и земельного участка, находящегося в частной собственности.</w:t>
      </w: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>6.</w:t>
      </w:r>
      <w:r w:rsidR="00A303C8">
        <w:rPr>
          <w:rFonts w:ascii="Times New Roman" w:hAnsi="Times New Roman" w:cs="Times New Roman"/>
          <w:sz w:val="28"/>
          <w:szCs w:val="28"/>
        </w:rPr>
        <w:t xml:space="preserve"> </w:t>
      </w:r>
      <w:r w:rsidRPr="00ED42EB">
        <w:rPr>
          <w:rFonts w:ascii="Times New Roman" w:hAnsi="Times New Roman" w:cs="Times New Roman"/>
          <w:sz w:val="28"/>
          <w:szCs w:val="28"/>
        </w:rPr>
        <w:t>Размер платы за увеличение площади земельного участка рассчитывается</w:t>
      </w:r>
      <w:bookmarkStart w:id="2" w:name="P40"/>
      <w:bookmarkEnd w:id="2"/>
      <w:r w:rsidRPr="00ED42EB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(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район»), уполномоченным на распоряжение земельными участками находящихся в муниципальной собственности 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 и земельными участками государственная собственность на которые не разграничена, при перераспределении земельных участков, находящихся в частной собственности и земель и (или) земельных участков, находящихся в муниципальной собственности 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район», и земель и (или) земельных участков, государственная собственность на которые не разграничена.</w:t>
      </w: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ED42EB">
        <w:rPr>
          <w:rFonts w:ascii="Times New Roman" w:hAnsi="Times New Roman" w:cs="Times New Roman"/>
          <w:sz w:val="28"/>
          <w:szCs w:val="28"/>
        </w:rPr>
        <w:t xml:space="preserve">7. Размер платы за увеличение площади земельного участка определяется как 50 процентов кадастровой стоимости земельного участка, находящегося в муниципальной собственности 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район», или земельного участка, государственная собственность на который не разграничена,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</w:t>
      </w:r>
      <w:r w:rsidRPr="00ED42EB">
        <w:rPr>
          <w:rFonts w:ascii="Times New Roman" w:hAnsi="Times New Roman" w:cs="Times New Roman"/>
          <w:sz w:val="28"/>
          <w:szCs w:val="28"/>
        </w:rPr>
        <w:lastRenderedPageBreak/>
        <w:t>с земельными участками, находящимися в частной собственности, за исключением случая, предусмотренного пунктом 8настоящего Положения.</w:t>
      </w: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ED42EB">
        <w:rPr>
          <w:rFonts w:ascii="Times New Roman" w:hAnsi="Times New Roman" w:cs="Times New Roman"/>
          <w:sz w:val="28"/>
          <w:szCs w:val="28"/>
        </w:rPr>
        <w:t>8.</w:t>
      </w:r>
      <w:r w:rsidR="00A303C8">
        <w:rPr>
          <w:rFonts w:ascii="Times New Roman" w:hAnsi="Times New Roman" w:cs="Times New Roman"/>
          <w:sz w:val="28"/>
          <w:szCs w:val="28"/>
        </w:rPr>
        <w:t xml:space="preserve"> </w:t>
      </w:r>
      <w:r w:rsidRPr="00ED42EB">
        <w:rPr>
          <w:rFonts w:ascii="Times New Roman" w:hAnsi="Times New Roman" w:cs="Times New Roman"/>
          <w:sz w:val="28"/>
          <w:szCs w:val="28"/>
        </w:rPr>
        <w:t xml:space="preserve">Размер платы за увеличение площади земельного участка в случае перераспределения земельных участков в целях последующего изъятия подлежащих образованию земельных участков для государственных нужд или муниципальных нужд </w:t>
      </w:r>
      <w:r w:rsidR="00A303C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ED42EB">
        <w:rPr>
          <w:rFonts w:ascii="Times New Roman" w:hAnsi="Times New Roman" w:cs="Times New Roman"/>
          <w:sz w:val="28"/>
          <w:szCs w:val="28"/>
        </w:rPr>
        <w:t xml:space="preserve">«Дербентский район»  равен установленной в соответствии с Федеральным законом от 29 июля 1998 г. N 135-ФЗ "Об оценочной деятельности в Российской Федерации" рыночной стоимости части земельного участка, находящегося в муниципальной собственности 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район», либо части земельного участка, государственная собственность на который не разграничена, подлежащей передаче в частную собственность в результате перераспределения земельных участков.</w:t>
      </w:r>
    </w:p>
    <w:p w:rsidR="00ED42EB" w:rsidRPr="00ED42EB" w:rsidRDefault="00ED42EB" w:rsidP="00A303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EB">
        <w:rPr>
          <w:rFonts w:ascii="Times New Roman" w:hAnsi="Times New Roman" w:cs="Times New Roman"/>
          <w:sz w:val="28"/>
          <w:szCs w:val="28"/>
        </w:rPr>
        <w:t xml:space="preserve">9. Плата за увеличение площади земельного участка вносится в размере, определенном в соответствии с пунктами 7, 8 настоящего Положения и предусмотренном соглашением о перераспределении земель и (или) земельных участков, находящихся в муниципальной собственности </w:t>
      </w:r>
      <w:r w:rsidR="00A303C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ED42EB">
        <w:rPr>
          <w:rFonts w:ascii="Times New Roman" w:hAnsi="Times New Roman" w:cs="Times New Roman"/>
          <w:sz w:val="28"/>
          <w:szCs w:val="28"/>
        </w:rPr>
        <w:t xml:space="preserve"> «Дербентский район»,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в течение десяти календарных дней со дня подписания такого соглашения.</w:t>
      </w:r>
    </w:p>
    <w:p w:rsidR="00ED42EB" w:rsidRPr="00ED42EB" w:rsidRDefault="00ED42EB" w:rsidP="00ED42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2EB" w:rsidRPr="00ED42EB" w:rsidRDefault="00ED42EB" w:rsidP="00ED42EB">
      <w:pPr>
        <w:pStyle w:val="ConsPlusNormal"/>
        <w:jc w:val="both"/>
        <w:rPr>
          <w:sz w:val="28"/>
          <w:szCs w:val="28"/>
        </w:rPr>
      </w:pPr>
    </w:p>
    <w:p w:rsidR="00371038" w:rsidRPr="00ED42EB" w:rsidRDefault="00B550B9" w:rsidP="00C675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sectPr w:rsidR="00371038" w:rsidRPr="00ED42EB" w:rsidSect="00C20BD7">
      <w:footerReference w:type="default" r:id="rId10"/>
      <w:pgSz w:w="11906" w:h="16838"/>
      <w:pgMar w:top="426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933" w:rsidRDefault="003C4933" w:rsidP="003E0706">
      <w:pPr>
        <w:spacing w:after="0" w:line="240" w:lineRule="auto"/>
      </w:pPr>
      <w:r>
        <w:separator/>
      </w:r>
    </w:p>
  </w:endnote>
  <w:endnote w:type="continuationSeparator" w:id="1">
    <w:p w:rsidR="003C4933" w:rsidRDefault="003C4933" w:rsidP="003E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564094"/>
      <w:docPartObj>
        <w:docPartGallery w:val="Page Numbers (Bottom of Page)"/>
        <w:docPartUnique/>
      </w:docPartObj>
    </w:sdtPr>
    <w:sdtContent>
      <w:p w:rsidR="00A303C8" w:rsidRDefault="00E562A7">
        <w:pPr>
          <w:pStyle w:val="a5"/>
          <w:jc w:val="center"/>
        </w:pPr>
        <w:fldSimple w:instr=" PAGE   \* MERGEFORMAT ">
          <w:r w:rsidR="004E33A5">
            <w:rPr>
              <w:noProof/>
            </w:rPr>
            <w:t>1</w:t>
          </w:r>
        </w:fldSimple>
      </w:p>
    </w:sdtContent>
  </w:sdt>
  <w:p w:rsidR="00A303C8" w:rsidRDefault="00A303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933" w:rsidRDefault="003C4933" w:rsidP="003E0706">
      <w:pPr>
        <w:spacing w:after="0" w:line="240" w:lineRule="auto"/>
      </w:pPr>
      <w:r>
        <w:separator/>
      </w:r>
    </w:p>
  </w:footnote>
  <w:footnote w:type="continuationSeparator" w:id="1">
    <w:p w:rsidR="003C4933" w:rsidRDefault="003C4933" w:rsidP="003E0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EF7"/>
    <w:rsid w:val="00004918"/>
    <w:rsid w:val="0001030E"/>
    <w:rsid w:val="00050713"/>
    <w:rsid w:val="0006291E"/>
    <w:rsid w:val="000C32D1"/>
    <w:rsid w:val="000E05EB"/>
    <w:rsid w:val="00121E69"/>
    <w:rsid w:val="00126B35"/>
    <w:rsid w:val="00186ED1"/>
    <w:rsid w:val="001A559B"/>
    <w:rsid w:val="001B3EFC"/>
    <w:rsid w:val="00237B83"/>
    <w:rsid w:val="002725D3"/>
    <w:rsid w:val="002B610D"/>
    <w:rsid w:val="00371038"/>
    <w:rsid w:val="00376F58"/>
    <w:rsid w:val="003842C3"/>
    <w:rsid w:val="003A41F6"/>
    <w:rsid w:val="003C4933"/>
    <w:rsid w:val="003E0706"/>
    <w:rsid w:val="00415BE8"/>
    <w:rsid w:val="004552B6"/>
    <w:rsid w:val="00471AFD"/>
    <w:rsid w:val="004954E7"/>
    <w:rsid w:val="004E33A5"/>
    <w:rsid w:val="004F7EAB"/>
    <w:rsid w:val="00580254"/>
    <w:rsid w:val="005A0744"/>
    <w:rsid w:val="005A628B"/>
    <w:rsid w:val="005B6C39"/>
    <w:rsid w:val="005C1E7B"/>
    <w:rsid w:val="00610EF7"/>
    <w:rsid w:val="006136AC"/>
    <w:rsid w:val="00635A4A"/>
    <w:rsid w:val="00635C17"/>
    <w:rsid w:val="00685F76"/>
    <w:rsid w:val="006B0538"/>
    <w:rsid w:val="006B082D"/>
    <w:rsid w:val="007709CE"/>
    <w:rsid w:val="007F4F98"/>
    <w:rsid w:val="008B7AF2"/>
    <w:rsid w:val="008C69B2"/>
    <w:rsid w:val="00951B88"/>
    <w:rsid w:val="0096294B"/>
    <w:rsid w:val="00A23880"/>
    <w:rsid w:val="00A303C8"/>
    <w:rsid w:val="00A64C71"/>
    <w:rsid w:val="00AB1455"/>
    <w:rsid w:val="00AB28D8"/>
    <w:rsid w:val="00AC189F"/>
    <w:rsid w:val="00AE0375"/>
    <w:rsid w:val="00B149C5"/>
    <w:rsid w:val="00B550B9"/>
    <w:rsid w:val="00C20BD7"/>
    <w:rsid w:val="00C45BBB"/>
    <w:rsid w:val="00C675A5"/>
    <w:rsid w:val="00CA31F3"/>
    <w:rsid w:val="00D50985"/>
    <w:rsid w:val="00DA05D3"/>
    <w:rsid w:val="00DA37F1"/>
    <w:rsid w:val="00DB04CD"/>
    <w:rsid w:val="00E0112A"/>
    <w:rsid w:val="00E562A7"/>
    <w:rsid w:val="00E97D2F"/>
    <w:rsid w:val="00ED42EB"/>
    <w:rsid w:val="00F15A22"/>
    <w:rsid w:val="00F30830"/>
    <w:rsid w:val="00F85FA4"/>
    <w:rsid w:val="00FF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0706"/>
  </w:style>
  <w:style w:type="paragraph" w:styleId="a5">
    <w:name w:val="footer"/>
    <w:basedOn w:val="a"/>
    <w:link w:val="a6"/>
    <w:uiPriority w:val="99"/>
    <w:unhideWhenUsed/>
    <w:rsid w:val="003E0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0706"/>
  </w:style>
  <w:style w:type="paragraph" w:customStyle="1" w:styleId="ConsPlusNormal">
    <w:name w:val="ConsPlusNormal"/>
    <w:rsid w:val="00ED4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42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6B0538"/>
    <w:pPr>
      <w:spacing w:after="160" w:line="259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6B0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xxx</cp:lastModifiedBy>
  <cp:revision>21</cp:revision>
  <cp:lastPrinted>2021-07-28T14:00:00Z</cp:lastPrinted>
  <dcterms:created xsi:type="dcterms:W3CDTF">2021-07-23T11:07:00Z</dcterms:created>
  <dcterms:modified xsi:type="dcterms:W3CDTF">2021-07-29T05:32:00Z</dcterms:modified>
</cp:coreProperties>
</file>