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DE" w:rsidRDefault="006A7DA2" w:rsidP="00A025B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A7DA2">
        <w:rPr>
          <w:b/>
          <w:bCs/>
          <w:sz w:val="28"/>
          <w:szCs w:val="28"/>
        </w:rPr>
        <w:t>Прокурорская проверка</w:t>
      </w:r>
      <w:r w:rsidR="005176DE">
        <w:rPr>
          <w:b/>
          <w:bCs/>
          <w:sz w:val="28"/>
          <w:szCs w:val="28"/>
        </w:rPr>
        <w:t xml:space="preserve"> </w:t>
      </w:r>
    </w:p>
    <w:p w:rsidR="00193E80" w:rsidRPr="00941AF6" w:rsidRDefault="005176DE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исполнению градостроительного законодательства</w:t>
      </w:r>
      <w:r w:rsidR="00AC5C35">
        <w:rPr>
          <w:b/>
          <w:bCs/>
          <w:sz w:val="28"/>
          <w:szCs w:val="28"/>
        </w:rPr>
        <w:t xml:space="preserve"> при возведении объектов капитального строительства</w:t>
      </w:r>
      <w:r>
        <w:rPr>
          <w:b/>
          <w:bCs/>
          <w:sz w:val="28"/>
          <w:szCs w:val="28"/>
        </w:rPr>
        <w:t>.</w:t>
      </w:r>
      <w:r w:rsidR="00906DCB">
        <w:rPr>
          <w:b/>
          <w:bCs/>
          <w:sz w:val="28"/>
          <w:szCs w:val="28"/>
        </w:rPr>
        <w:t xml:space="preserve"> </w:t>
      </w: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D2848" w:rsidRPr="00AD2848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>Проведенной прокуратурой города проверкой выявлены факты нецелевого использования земельных участков, на территории городского округа</w:t>
      </w:r>
      <w:r>
        <w:rPr>
          <w:sz w:val="28"/>
          <w:szCs w:val="28"/>
        </w:rPr>
        <w:t xml:space="preserve">                                       </w:t>
      </w:r>
      <w:r w:rsidRPr="00AD2848">
        <w:rPr>
          <w:sz w:val="28"/>
          <w:szCs w:val="28"/>
        </w:rPr>
        <w:t xml:space="preserve"> «город Дербент».</w:t>
      </w:r>
    </w:p>
    <w:p w:rsidR="00AD2848" w:rsidRPr="00AD2848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>Так, результатами проведенной проверки установлено, что жителю                               г. Дербент на праве собственности принадлежит земельный участок, расположенный по адресу: Республика Дагестан, г.Дербент. Категория земельного участка по целевому назначению относится к землям населенных пунктов, вид разрешенного использования – для индивидуальной жилой застройки.</w:t>
      </w:r>
    </w:p>
    <w:p w:rsidR="00AD2848" w:rsidRPr="00AD2848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>Вместе с тем, владельцем земельного участка размещен объект – «станция технического обслуживания» используемого в коммерческих целях.</w:t>
      </w:r>
    </w:p>
    <w:p w:rsidR="00AD2848" w:rsidRPr="00AD2848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>Аналогичный факт установлен и в отношении земельного участка, расположенного по адресу: Республика Дагестан, г.Дербент, ул. Х.Тагиева.</w:t>
      </w:r>
    </w:p>
    <w:p w:rsidR="00AD2848" w:rsidRPr="00AD2848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>По выявленным нарушениям закона, прокуратурой города в отношении владельцев указанных земельных участков вынесены 2 постановления о возбуждении дела об административном правонарушении по ч. 1 ст. 8.8 КоАП РФ, которые Дербентским межмуниципальным отделом Управления Федеральной службы государственной регистрации кадастра и картографии по Республике Дагестан рассмотрены и виновные лица привлечены к административной ответственности в виде предупреждения.</w:t>
      </w:r>
    </w:p>
    <w:p w:rsidR="00AD2848" w:rsidRPr="00AD2848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>Кроме того, в целях устранения выявленных нарушений закона прокуратурой города в порядке ст. 45 ГПК РФ в Дербентский городской суд направлены 2 исковых заявлений с требованиями о прекращении нецелевого использовании земельных участков и приведении их в соответствии с целевым назначением.</w:t>
      </w:r>
    </w:p>
    <w:p w:rsidR="004A13CA" w:rsidRDefault="004A13CA" w:rsidP="00835EBD">
      <w:pPr>
        <w:shd w:val="clear" w:color="auto" w:fill="FFFFFF"/>
        <w:jc w:val="both"/>
        <w:rPr>
          <w:sz w:val="28"/>
          <w:szCs w:val="28"/>
        </w:rPr>
      </w:pPr>
    </w:p>
    <w:p w:rsidR="005176DE" w:rsidRDefault="005176DE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юрист </w:t>
      </w:r>
      <w:r w:rsidR="00906DC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</w:t>
      </w:r>
      <w:r w:rsidR="009F7148">
        <w:rPr>
          <w:sz w:val="28"/>
          <w:szCs w:val="28"/>
        </w:rPr>
        <w:t xml:space="preserve">     </w:t>
      </w:r>
      <w:r w:rsidR="00906DCB">
        <w:rPr>
          <w:sz w:val="28"/>
          <w:szCs w:val="28"/>
        </w:rPr>
        <w:t>Р.Д. Махмудов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5176DE">
      <w:headerReference w:type="even" r:id="rId7"/>
      <w:headerReference w:type="default" r:id="rId8"/>
      <w:pgSz w:w="11906" w:h="16838"/>
      <w:pgMar w:top="709" w:right="70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95" w:rsidRDefault="00240C95">
      <w:r>
        <w:separator/>
      </w:r>
    </w:p>
  </w:endnote>
  <w:endnote w:type="continuationSeparator" w:id="0">
    <w:p w:rsidR="00240C95" w:rsidRDefault="0024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95" w:rsidRDefault="00240C95">
      <w:r>
        <w:separator/>
      </w:r>
    </w:p>
  </w:footnote>
  <w:footnote w:type="continuationSeparator" w:id="0">
    <w:p w:rsidR="00240C95" w:rsidRDefault="0024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C7C"/>
    <w:multiLevelType w:val="hybridMultilevel"/>
    <w:tmpl w:val="CB3E81E6"/>
    <w:lvl w:ilvl="0" w:tplc="D9563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372D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0C95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64BEE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13CA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35A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176DE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3D2A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6C4A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06DCB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9F7148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5C35"/>
    <w:rsid w:val="00AC61E2"/>
    <w:rsid w:val="00AD24D4"/>
    <w:rsid w:val="00AD2848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5A7"/>
    <w:rsid w:val="00D322FB"/>
    <w:rsid w:val="00D376BA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B14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292A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66A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6D49B-02ED-4EAF-9268-2A75EC6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User</cp:lastModifiedBy>
  <cp:revision>2</cp:revision>
  <cp:lastPrinted>2023-02-01T17:40:00Z</cp:lastPrinted>
  <dcterms:created xsi:type="dcterms:W3CDTF">2024-07-01T05:41:00Z</dcterms:created>
  <dcterms:modified xsi:type="dcterms:W3CDTF">2024-07-01T05:41:00Z</dcterms:modified>
</cp:coreProperties>
</file>