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BB" w:rsidRDefault="00D03CBB" w:rsidP="00807763">
      <w:pPr>
        <w:widowControl w:val="0"/>
        <w:jc w:val="center"/>
        <w:rPr>
          <w:b/>
          <w:sz w:val="144"/>
          <w:szCs w:val="144"/>
        </w:rPr>
      </w:pPr>
      <w:bookmarkStart w:id="0" w:name="_GoBack"/>
    </w:p>
    <w:p w:rsidR="00D03CBB" w:rsidRDefault="008C355C" w:rsidP="00807763">
      <w:pPr>
        <w:widowControl w:val="0"/>
        <w:jc w:val="center"/>
        <w:rPr>
          <w:b/>
          <w:sz w:val="144"/>
          <w:szCs w:val="144"/>
        </w:rPr>
      </w:pPr>
      <w:r w:rsidRPr="00D03CBB">
        <w:rPr>
          <w:b/>
          <w:sz w:val="144"/>
          <w:szCs w:val="144"/>
        </w:rPr>
        <w:t xml:space="preserve">ОТЧЕТ </w:t>
      </w:r>
    </w:p>
    <w:p w:rsidR="00D03CBB" w:rsidRDefault="008C355C" w:rsidP="00807763">
      <w:pPr>
        <w:widowControl w:val="0"/>
        <w:jc w:val="center"/>
        <w:rPr>
          <w:b/>
          <w:sz w:val="144"/>
          <w:szCs w:val="144"/>
        </w:rPr>
      </w:pPr>
      <w:r w:rsidRPr="00D03CBB">
        <w:rPr>
          <w:b/>
          <w:sz w:val="144"/>
          <w:szCs w:val="144"/>
        </w:rPr>
        <w:t xml:space="preserve">КСП </w:t>
      </w:r>
    </w:p>
    <w:p w:rsidR="00D03CBB" w:rsidRDefault="00D03CBB" w:rsidP="00807763">
      <w:pPr>
        <w:widowControl w:val="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МР</w:t>
      </w:r>
    </w:p>
    <w:p w:rsidR="00D03CBB" w:rsidRDefault="00D03CBB" w:rsidP="00807763">
      <w:pPr>
        <w:widowControl w:val="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«Дербентский  район»</w:t>
      </w:r>
    </w:p>
    <w:p w:rsidR="00D03CBB" w:rsidRDefault="00D03CBB" w:rsidP="00807763">
      <w:pPr>
        <w:widowControl w:val="0"/>
        <w:jc w:val="center"/>
        <w:rPr>
          <w:b/>
          <w:sz w:val="144"/>
          <w:szCs w:val="144"/>
        </w:rPr>
      </w:pPr>
    </w:p>
    <w:p w:rsidR="00807763" w:rsidRPr="00D03CBB" w:rsidRDefault="00D03CBB" w:rsidP="00807763">
      <w:pPr>
        <w:widowControl w:val="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за</w:t>
      </w:r>
      <w:r w:rsidR="008C355C" w:rsidRPr="00D03CBB">
        <w:rPr>
          <w:b/>
          <w:sz w:val="144"/>
          <w:szCs w:val="144"/>
        </w:rPr>
        <w:t xml:space="preserve"> 2016 г.</w:t>
      </w:r>
    </w:p>
    <w:p w:rsidR="00807763" w:rsidRDefault="00807763" w:rsidP="00807763">
      <w:pPr>
        <w:widowControl w:val="0"/>
        <w:jc w:val="center"/>
        <w:rPr>
          <w:b/>
          <w:sz w:val="36"/>
          <w:szCs w:val="36"/>
        </w:rPr>
      </w:pPr>
    </w:p>
    <w:p w:rsidR="00D03CBB" w:rsidRDefault="00D03CBB" w:rsidP="00807763">
      <w:pPr>
        <w:widowControl w:val="0"/>
        <w:jc w:val="center"/>
        <w:rPr>
          <w:b/>
          <w:sz w:val="28"/>
          <w:szCs w:val="28"/>
        </w:rPr>
      </w:pPr>
    </w:p>
    <w:p w:rsidR="00D03CBB" w:rsidRDefault="00D03CBB" w:rsidP="00807763">
      <w:pPr>
        <w:widowControl w:val="0"/>
        <w:jc w:val="center"/>
        <w:rPr>
          <w:b/>
          <w:sz w:val="28"/>
          <w:szCs w:val="28"/>
        </w:rPr>
      </w:pPr>
    </w:p>
    <w:p w:rsidR="00D03CBB" w:rsidRDefault="00D03CBB" w:rsidP="00807763">
      <w:pPr>
        <w:widowControl w:val="0"/>
        <w:jc w:val="center"/>
        <w:rPr>
          <w:b/>
          <w:sz w:val="28"/>
          <w:szCs w:val="28"/>
        </w:rPr>
      </w:pPr>
    </w:p>
    <w:p w:rsidR="00D03CBB" w:rsidRDefault="00D03CBB" w:rsidP="00807763">
      <w:pPr>
        <w:widowControl w:val="0"/>
        <w:jc w:val="center"/>
        <w:rPr>
          <w:b/>
          <w:sz w:val="28"/>
          <w:szCs w:val="28"/>
        </w:rPr>
      </w:pPr>
    </w:p>
    <w:p w:rsidR="00807763" w:rsidRPr="005C6ECC" w:rsidRDefault="00807763" w:rsidP="00807763">
      <w:pPr>
        <w:widowControl w:val="0"/>
        <w:jc w:val="center"/>
        <w:rPr>
          <w:b/>
          <w:sz w:val="28"/>
          <w:szCs w:val="28"/>
        </w:rPr>
      </w:pPr>
      <w:r w:rsidRPr="005C6ECC">
        <w:rPr>
          <w:b/>
          <w:sz w:val="28"/>
          <w:szCs w:val="28"/>
        </w:rPr>
        <w:lastRenderedPageBreak/>
        <w:t xml:space="preserve">Уважаемый </w:t>
      </w:r>
      <w:r w:rsidR="00241364" w:rsidRPr="005C6ECC">
        <w:rPr>
          <w:rStyle w:val="a7"/>
          <w:color w:val="292929"/>
          <w:sz w:val="28"/>
          <w:szCs w:val="28"/>
          <w:shd w:val="clear" w:color="auto" w:fill="FFFFFF"/>
        </w:rPr>
        <w:t xml:space="preserve">Магомед </w:t>
      </w:r>
      <w:proofErr w:type="spellStart"/>
      <w:r w:rsidR="00241364" w:rsidRPr="005C6ECC">
        <w:rPr>
          <w:rStyle w:val="a7"/>
          <w:color w:val="292929"/>
          <w:sz w:val="28"/>
          <w:szCs w:val="28"/>
          <w:shd w:val="clear" w:color="auto" w:fill="FFFFFF"/>
        </w:rPr>
        <w:t>Халилович</w:t>
      </w:r>
      <w:proofErr w:type="spellEnd"/>
      <w:r w:rsidRPr="005C6ECC">
        <w:rPr>
          <w:b/>
          <w:sz w:val="28"/>
          <w:szCs w:val="28"/>
        </w:rPr>
        <w:t>!</w:t>
      </w:r>
    </w:p>
    <w:p w:rsidR="00807763" w:rsidRPr="005C6ECC" w:rsidRDefault="00807763" w:rsidP="00807763">
      <w:pPr>
        <w:widowControl w:val="0"/>
        <w:jc w:val="center"/>
        <w:rPr>
          <w:b/>
          <w:sz w:val="28"/>
          <w:szCs w:val="28"/>
        </w:rPr>
      </w:pPr>
      <w:r w:rsidRPr="005C6ECC">
        <w:rPr>
          <w:b/>
          <w:sz w:val="28"/>
          <w:szCs w:val="28"/>
        </w:rPr>
        <w:t>Уважаемые, приглашенные!</w:t>
      </w:r>
    </w:p>
    <w:p w:rsidR="00807763" w:rsidRPr="00126E10" w:rsidRDefault="00807763" w:rsidP="00807763">
      <w:pPr>
        <w:widowControl w:val="0"/>
        <w:jc w:val="center"/>
        <w:rPr>
          <w:sz w:val="20"/>
          <w:szCs w:val="20"/>
        </w:rPr>
      </w:pPr>
    </w:p>
    <w:p w:rsidR="00E90EA2" w:rsidRPr="00D03CBB" w:rsidRDefault="00D03CBB" w:rsidP="00E90EA2">
      <w:pPr>
        <w:shd w:val="clear" w:color="auto" w:fill="F7F7F7"/>
        <w:spacing w:line="288" w:lineRule="auto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Положением </w:t>
      </w:r>
      <w:r w:rsidR="00E90EA2" w:rsidRPr="00D03CBB">
        <w:rPr>
          <w:color w:val="000000"/>
          <w:sz w:val="27"/>
          <w:szCs w:val="27"/>
        </w:rPr>
        <w:t>Контрольно-счетной палаты МР «Дербентский район» Контр</w:t>
      </w:r>
      <w:r w:rsidR="00505CF7" w:rsidRPr="00D03CBB">
        <w:rPr>
          <w:color w:val="000000"/>
          <w:sz w:val="27"/>
          <w:szCs w:val="27"/>
        </w:rPr>
        <w:t>ольно-счетная палата осуществляла</w:t>
      </w:r>
      <w:r w:rsidR="00E90EA2" w:rsidRPr="00D03CBB">
        <w:rPr>
          <w:color w:val="000000"/>
          <w:sz w:val="27"/>
          <w:szCs w:val="27"/>
        </w:rPr>
        <w:t xml:space="preserve"> свою деятельность на осно</w:t>
      </w:r>
      <w:r w:rsidR="00126E10" w:rsidRPr="00D03CBB">
        <w:rPr>
          <w:color w:val="000000"/>
          <w:sz w:val="27"/>
          <w:szCs w:val="27"/>
        </w:rPr>
        <w:t>вании плана работы на 2016 год, Регламента и должностных инструкций утвержденных Собранием депутатов МР Дербентский район.</w:t>
      </w:r>
    </w:p>
    <w:p w:rsidR="009F3B01" w:rsidRPr="00D03CBB" w:rsidRDefault="008673FB" w:rsidP="008673FB">
      <w:pPr>
        <w:shd w:val="clear" w:color="auto" w:fill="F7F7F7"/>
        <w:spacing w:line="288" w:lineRule="auto"/>
        <w:ind w:firstLine="600"/>
        <w:jc w:val="both"/>
        <w:rPr>
          <w:color w:val="000000"/>
          <w:sz w:val="27"/>
          <w:szCs w:val="27"/>
        </w:rPr>
      </w:pPr>
      <w:r w:rsidRPr="00D03CBB">
        <w:rPr>
          <w:color w:val="000000"/>
          <w:sz w:val="27"/>
          <w:szCs w:val="27"/>
        </w:rPr>
        <w:t>За 2</w:t>
      </w:r>
      <w:r w:rsidR="00D03CBB">
        <w:rPr>
          <w:color w:val="000000"/>
          <w:sz w:val="27"/>
          <w:szCs w:val="27"/>
        </w:rPr>
        <w:t xml:space="preserve">016 </w:t>
      </w:r>
      <w:r w:rsidR="005C6ECC" w:rsidRPr="00D03CBB">
        <w:rPr>
          <w:color w:val="000000"/>
          <w:sz w:val="27"/>
          <w:szCs w:val="27"/>
        </w:rPr>
        <w:t xml:space="preserve">год </w:t>
      </w:r>
      <w:r w:rsidR="00C24B14" w:rsidRPr="00D03CBB">
        <w:rPr>
          <w:color w:val="000000"/>
          <w:sz w:val="27"/>
          <w:szCs w:val="27"/>
        </w:rPr>
        <w:t xml:space="preserve">КСП </w:t>
      </w:r>
      <w:r w:rsidRPr="00D03CBB">
        <w:rPr>
          <w:color w:val="000000"/>
          <w:sz w:val="27"/>
          <w:szCs w:val="27"/>
        </w:rPr>
        <w:t>была</w:t>
      </w:r>
      <w:r w:rsidR="00D03CBB">
        <w:rPr>
          <w:color w:val="000000"/>
          <w:sz w:val="27"/>
          <w:szCs w:val="27"/>
        </w:rPr>
        <w:t xml:space="preserve"> проведена значительная работа </w:t>
      </w:r>
      <w:r w:rsidRPr="00D03CBB">
        <w:rPr>
          <w:color w:val="000000"/>
          <w:sz w:val="27"/>
          <w:szCs w:val="27"/>
        </w:rPr>
        <w:t>по доработке</w:t>
      </w:r>
      <w:r w:rsidR="00876ECC" w:rsidRPr="00D03CBB">
        <w:rPr>
          <w:color w:val="000000"/>
          <w:sz w:val="27"/>
          <w:szCs w:val="27"/>
        </w:rPr>
        <w:t xml:space="preserve"> учредительных документов, которые были приведены в соответствие с налоговой инспекцией и казначейством.</w:t>
      </w:r>
      <w:r w:rsidR="00C24B14" w:rsidRPr="00D03CBB">
        <w:rPr>
          <w:color w:val="000000"/>
          <w:sz w:val="27"/>
          <w:szCs w:val="27"/>
        </w:rPr>
        <w:t xml:space="preserve"> </w:t>
      </w:r>
      <w:r w:rsidR="00876ECC" w:rsidRPr="00D03CBB">
        <w:rPr>
          <w:color w:val="000000"/>
          <w:sz w:val="27"/>
          <w:szCs w:val="27"/>
        </w:rPr>
        <w:t xml:space="preserve">Разработан и утвержден Регламент КСП; доработано </w:t>
      </w:r>
      <w:r w:rsidR="00C24B14" w:rsidRPr="00D03CBB">
        <w:rPr>
          <w:color w:val="000000"/>
          <w:sz w:val="27"/>
          <w:szCs w:val="27"/>
        </w:rPr>
        <w:t>Положени</w:t>
      </w:r>
      <w:r w:rsidR="00876ECC" w:rsidRPr="00D03CBB">
        <w:rPr>
          <w:color w:val="000000"/>
          <w:sz w:val="27"/>
          <w:szCs w:val="27"/>
        </w:rPr>
        <w:t>е</w:t>
      </w:r>
      <w:r w:rsidR="00C24B14" w:rsidRPr="00D03CBB">
        <w:rPr>
          <w:color w:val="000000"/>
          <w:sz w:val="27"/>
          <w:szCs w:val="27"/>
        </w:rPr>
        <w:t xml:space="preserve"> о КСП;</w:t>
      </w:r>
      <w:r w:rsidRPr="00D03CBB">
        <w:rPr>
          <w:color w:val="000000"/>
          <w:sz w:val="27"/>
          <w:szCs w:val="27"/>
        </w:rPr>
        <w:t xml:space="preserve"> утверждены</w:t>
      </w:r>
      <w:r w:rsidR="00C24B14" w:rsidRPr="00D03CBB">
        <w:rPr>
          <w:color w:val="000000"/>
          <w:sz w:val="27"/>
          <w:szCs w:val="27"/>
        </w:rPr>
        <w:t xml:space="preserve"> должностны</w:t>
      </w:r>
      <w:r w:rsidRPr="00D03CBB">
        <w:rPr>
          <w:color w:val="000000"/>
          <w:sz w:val="27"/>
          <w:szCs w:val="27"/>
        </w:rPr>
        <w:t>е</w:t>
      </w:r>
      <w:r w:rsidR="00C24B14" w:rsidRPr="00D03CBB">
        <w:rPr>
          <w:color w:val="000000"/>
          <w:sz w:val="27"/>
          <w:szCs w:val="27"/>
        </w:rPr>
        <w:t xml:space="preserve"> инструкци</w:t>
      </w:r>
      <w:r w:rsidRPr="00D03CBB">
        <w:rPr>
          <w:color w:val="000000"/>
          <w:sz w:val="27"/>
          <w:szCs w:val="27"/>
        </w:rPr>
        <w:t>и</w:t>
      </w:r>
      <w:r w:rsidR="00C24B14" w:rsidRPr="00D03CBB">
        <w:rPr>
          <w:color w:val="000000"/>
          <w:sz w:val="27"/>
          <w:szCs w:val="27"/>
        </w:rPr>
        <w:t xml:space="preserve"> Председателя и инспекторов КСП;</w:t>
      </w:r>
      <w:r w:rsidRPr="00D03CBB">
        <w:rPr>
          <w:color w:val="000000"/>
          <w:sz w:val="27"/>
          <w:szCs w:val="27"/>
        </w:rPr>
        <w:t xml:space="preserve"> разработан и утвержден</w:t>
      </w:r>
      <w:r w:rsidR="00C24B14" w:rsidRPr="00D03CBB">
        <w:rPr>
          <w:color w:val="000000"/>
          <w:sz w:val="27"/>
          <w:szCs w:val="27"/>
        </w:rPr>
        <w:t xml:space="preserve"> стандарт внешнего и вну</w:t>
      </w:r>
      <w:r w:rsidRPr="00D03CBB">
        <w:rPr>
          <w:color w:val="000000"/>
          <w:sz w:val="27"/>
          <w:szCs w:val="27"/>
        </w:rPr>
        <w:t xml:space="preserve">треннего контроля КСП; </w:t>
      </w:r>
      <w:r w:rsidR="00C24B14" w:rsidRPr="00D03CBB">
        <w:rPr>
          <w:color w:val="000000"/>
          <w:sz w:val="27"/>
          <w:szCs w:val="27"/>
        </w:rPr>
        <w:t>подготов</w:t>
      </w:r>
      <w:r w:rsidRPr="00D03CBB">
        <w:rPr>
          <w:color w:val="000000"/>
          <w:sz w:val="27"/>
          <w:szCs w:val="27"/>
        </w:rPr>
        <w:t>лен</w:t>
      </w:r>
      <w:r w:rsidR="00C24B14" w:rsidRPr="00D03CBB">
        <w:rPr>
          <w:color w:val="000000"/>
          <w:sz w:val="27"/>
          <w:szCs w:val="27"/>
        </w:rPr>
        <w:t xml:space="preserve"> план КСП на 201</w:t>
      </w:r>
      <w:r w:rsidRPr="00D03CBB">
        <w:rPr>
          <w:color w:val="000000"/>
          <w:sz w:val="27"/>
          <w:szCs w:val="27"/>
        </w:rPr>
        <w:t>6 год. Был разработан и утвержден</w:t>
      </w:r>
      <w:r w:rsidRPr="00D03CBB">
        <w:rPr>
          <w:sz w:val="27"/>
          <w:szCs w:val="27"/>
        </w:rPr>
        <w:t xml:space="preserve"> </w:t>
      </w:r>
      <w:r w:rsidRPr="00D03CBB">
        <w:rPr>
          <w:color w:val="000000"/>
          <w:sz w:val="27"/>
          <w:szCs w:val="27"/>
        </w:rPr>
        <w:t>Стандарт организации деятельности СОД – 2. Подготовлен план работы на 2017 год.</w:t>
      </w:r>
    </w:p>
    <w:p w:rsidR="00876ECC" w:rsidRPr="00D03CBB" w:rsidRDefault="00876ECC" w:rsidP="008673FB">
      <w:pPr>
        <w:shd w:val="clear" w:color="auto" w:fill="F7F7F7"/>
        <w:spacing w:line="288" w:lineRule="auto"/>
        <w:ind w:firstLine="600"/>
        <w:jc w:val="both"/>
        <w:rPr>
          <w:color w:val="000000"/>
          <w:sz w:val="27"/>
          <w:szCs w:val="27"/>
        </w:rPr>
      </w:pPr>
      <w:r w:rsidRPr="00D03CBB">
        <w:rPr>
          <w:color w:val="000000"/>
          <w:sz w:val="27"/>
          <w:szCs w:val="27"/>
        </w:rPr>
        <w:t>Организация деятельности КСП, строится на принципе законности, объективности, эффективности, независимости и гласности.</w:t>
      </w:r>
    </w:p>
    <w:p w:rsidR="009E6732" w:rsidRPr="00D03CBB" w:rsidRDefault="009E6732" w:rsidP="009E6732">
      <w:pPr>
        <w:widowControl w:val="0"/>
        <w:ind w:firstLine="709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Для участия в работе проводимой сегодняшней сессии, Контрольно - Счетной палатой  МР «Дербентский район» подготовлен отчет по итогам работы 2016 года, по вопросу эффективности осуществления внешнего муниципального финансового контроля.</w:t>
      </w:r>
    </w:p>
    <w:p w:rsidR="009E6732" w:rsidRPr="00D03CBB" w:rsidRDefault="009E6732" w:rsidP="009E6732">
      <w:pPr>
        <w:widowControl w:val="0"/>
        <w:ind w:firstLine="709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На сегодняшний день количество проверяемых объектов  -172, в том числе: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Сельских поселений 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29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Школ искусств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7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Досуговых центров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2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Гимназий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2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Детских садов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18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Общеобразовательных школ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45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Спортшкол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6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ДДТ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2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МБУ, МКУ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5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СДК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36</w:t>
      </w:r>
    </w:p>
    <w:p w:rsidR="009E6732" w:rsidRPr="00D03CBB" w:rsidRDefault="009E6732" w:rsidP="009E6732">
      <w:pPr>
        <w:pStyle w:val="a3"/>
        <w:widowControl w:val="0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D03CBB">
        <w:rPr>
          <w:sz w:val="27"/>
          <w:szCs w:val="27"/>
        </w:rPr>
        <w:t>МУПов</w:t>
      </w:r>
      <w:proofErr w:type="spellEnd"/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20</w:t>
      </w:r>
    </w:p>
    <w:p w:rsidR="00E90EA2" w:rsidRPr="00D03CBB" w:rsidRDefault="00E90EA2" w:rsidP="009E6732">
      <w:pPr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Планом </w:t>
      </w:r>
      <w:r w:rsidR="001E5375" w:rsidRPr="00D03CBB">
        <w:rPr>
          <w:sz w:val="27"/>
          <w:szCs w:val="27"/>
        </w:rPr>
        <w:t xml:space="preserve">работы </w:t>
      </w:r>
      <w:r w:rsidRPr="00D03CBB">
        <w:rPr>
          <w:sz w:val="27"/>
          <w:szCs w:val="27"/>
        </w:rPr>
        <w:t xml:space="preserve">КСП МР «Дербентский район» </w:t>
      </w:r>
      <w:r w:rsidR="005C6ECC" w:rsidRPr="00D03CBB">
        <w:rPr>
          <w:sz w:val="27"/>
          <w:szCs w:val="27"/>
        </w:rPr>
        <w:t>за</w:t>
      </w:r>
      <w:r w:rsidRPr="00D03CBB">
        <w:rPr>
          <w:sz w:val="27"/>
          <w:szCs w:val="27"/>
        </w:rPr>
        <w:t xml:space="preserve"> 2016 год, </w:t>
      </w:r>
      <w:r w:rsidR="005C6ECC" w:rsidRPr="00D03CBB">
        <w:rPr>
          <w:sz w:val="27"/>
          <w:szCs w:val="27"/>
        </w:rPr>
        <w:t>проведено</w:t>
      </w:r>
      <w:r w:rsidRPr="00D03CBB">
        <w:rPr>
          <w:sz w:val="27"/>
          <w:szCs w:val="27"/>
        </w:rPr>
        <w:t xml:space="preserve"> </w:t>
      </w:r>
      <w:r w:rsidR="00273FE4" w:rsidRPr="00D03CBB">
        <w:rPr>
          <w:sz w:val="27"/>
          <w:szCs w:val="27"/>
        </w:rPr>
        <w:t xml:space="preserve">оперативных мероприятий – 16, </w:t>
      </w:r>
      <w:r w:rsidR="005E4D6F" w:rsidRPr="00D03CBB">
        <w:rPr>
          <w:sz w:val="27"/>
          <w:szCs w:val="27"/>
        </w:rPr>
        <w:t>контрольных мероприятий</w:t>
      </w:r>
      <w:r w:rsidR="009E6732" w:rsidRPr="00D03CBB">
        <w:rPr>
          <w:sz w:val="27"/>
          <w:szCs w:val="27"/>
        </w:rPr>
        <w:t xml:space="preserve"> - 21</w:t>
      </w:r>
      <w:r w:rsidR="005E4D6F" w:rsidRPr="00D03CBB">
        <w:rPr>
          <w:sz w:val="27"/>
          <w:szCs w:val="27"/>
        </w:rPr>
        <w:t xml:space="preserve">, в том числе </w:t>
      </w:r>
      <w:r w:rsidR="009E6732" w:rsidRPr="00D03CBB">
        <w:rPr>
          <w:sz w:val="27"/>
          <w:szCs w:val="27"/>
        </w:rPr>
        <w:t xml:space="preserve">проверка целевого эффективного использования бюджетных средств </w:t>
      </w:r>
      <w:r w:rsidR="005E4D6F" w:rsidRPr="00D03CBB">
        <w:rPr>
          <w:sz w:val="27"/>
          <w:szCs w:val="27"/>
        </w:rPr>
        <w:t xml:space="preserve">сельских поселений 13, </w:t>
      </w:r>
      <w:r w:rsidR="009E6732" w:rsidRPr="00D03CBB">
        <w:rPr>
          <w:sz w:val="27"/>
          <w:szCs w:val="27"/>
        </w:rPr>
        <w:t xml:space="preserve">финансово-хозяйственная деятельность </w:t>
      </w:r>
      <w:r w:rsidR="005E4D6F" w:rsidRPr="00D03CBB">
        <w:rPr>
          <w:sz w:val="27"/>
          <w:szCs w:val="27"/>
        </w:rPr>
        <w:t>унитарных предприятий 7, совместных контрольных</w:t>
      </w:r>
      <w:r w:rsidR="009E6732" w:rsidRPr="00D03CBB">
        <w:rPr>
          <w:sz w:val="27"/>
          <w:szCs w:val="27"/>
        </w:rPr>
        <w:t xml:space="preserve"> мероприятий – 2.</w:t>
      </w:r>
    </w:p>
    <w:p w:rsidR="00FC77DF" w:rsidRPr="00D03CBB" w:rsidRDefault="004F0E47" w:rsidP="00FC77DF">
      <w:pPr>
        <w:widowControl w:val="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По итогам проверенных </w:t>
      </w:r>
      <w:r w:rsidR="00FC77DF" w:rsidRPr="00D03CBB">
        <w:rPr>
          <w:sz w:val="27"/>
          <w:szCs w:val="27"/>
        </w:rPr>
        <w:t>контрольных мероприятий вынесено:</w:t>
      </w:r>
    </w:p>
    <w:p w:rsidR="004F0E47" w:rsidRPr="00D03CBB" w:rsidRDefault="00FC77DF" w:rsidP="00FC77DF">
      <w:pPr>
        <w:widowControl w:val="0"/>
        <w:ind w:firstLine="708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- </w:t>
      </w:r>
      <w:r w:rsidR="004F0E47" w:rsidRPr="00D03CBB">
        <w:rPr>
          <w:sz w:val="27"/>
          <w:szCs w:val="27"/>
        </w:rPr>
        <w:t>заключений  -</w:t>
      </w:r>
      <w:r w:rsidR="00820A32" w:rsidRPr="00D03CBB">
        <w:rPr>
          <w:sz w:val="27"/>
          <w:szCs w:val="27"/>
        </w:rPr>
        <w:t xml:space="preserve"> </w:t>
      </w:r>
      <w:r w:rsidR="001E7873" w:rsidRPr="00D03CBB">
        <w:rPr>
          <w:sz w:val="27"/>
          <w:szCs w:val="27"/>
        </w:rPr>
        <w:t>17</w:t>
      </w:r>
      <w:r w:rsidR="004F0E47" w:rsidRPr="00D03CBB">
        <w:rPr>
          <w:sz w:val="27"/>
          <w:szCs w:val="27"/>
        </w:rPr>
        <w:t>;</w:t>
      </w:r>
    </w:p>
    <w:p w:rsidR="004F0E47" w:rsidRPr="00D03CBB" w:rsidRDefault="00FC77DF" w:rsidP="00FC77DF">
      <w:pPr>
        <w:widowControl w:val="0"/>
        <w:ind w:firstLine="708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- </w:t>
      </w:r>
      <w:r w:rsidR="004F0E47" w:rsidRPr="00D03CBB">
        <w:rPr>
          <w:sz w:val="27"/>
          <w:szCs w:val="27"/>
        </w:rPr>
        <w:t xml:space="preserve">предписаний – </w:t>
      </w:r>
      <w:r w:rsidR="00820A32" w:rsidRPr="00D03CBB">
        <w:rPr>
          <w:sz w:val="27"/>
          <w:szCs w:val="27"/>
        </w:rPr>
        <w:t>2</w:t>
      </w:r>
      <w:r w:rsidR="004F0E47" w:rsidRPr="00D03CBB">
        <w:rPr>
          <w:sz w:val="27"/>
          <w:szCs w:val="27"/>
        </w:rPr>
        <w:t>.</w:t>
      </w:r>
    </w:p>
    <w:p w:rsidR="001A6578" w:rsidRPr="00D03CBB" w:rsidRDefault="001A6578" w:rsidP="001A6578">
      <w:pPr>
        <w:widowControl w:val="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Объем проверенных бюджетных средств составляет </w:t>
      </w:r>
      <w:r w:rsidR="0070321E" w:rsidRPr="00D03CBB">
        <w:rPr>
          <w:sz w:val="27"/>
          <w:szCs w:val="27"/>
        </w:rPr>
        <w:t>62363,9</w:t>
      </w:r>
      <w:r w:rsidR="002B18A8" w:rsidRPr="00D03CBB">
        <w:rPr>
          <w:sz w:val="27"/>
          <w:szCs w:val="27"/>
        </w:rPr>
        <w:t xml:space="preserve"> </w:t>
      </w:r>
      <w:r w:rsidRPr="00D03CBB">
        <w:rPr>
          <w:sz w:val="27"/>
          <w:szCs w:val="27"/>
        </w:rPr>
        <w:t>(</w:t>
      </w:r>
      <w:r w:rsidR="0070321E" w:rsidRPr="00D03CBB">
        <w:rPr>
          <w:sz w:val="27"/>
          <w:szCs w:val="27"/>
        </w:rPr>
        <w:t>62</w:t>
      </w:r>
      <w:r w:rsidRPr="00D03CBB">
        <w:rPr>
          <w:sz w:val="27"/>
          <w:szCs w:val="27"/>
        </w:rPr>
        <w:t xml:space="preserve"> млн. </w:t>
      </w:r>
      <w:r w:rsidR="0070321E" w:rsidRPr="00D03CBB">
        <w:rPr>
          <w:sz w:val="27"/>
          <w:szCs w:val="27"/>
        </w:rPr>
        <w:t xml:space="preserve">363 </w:t>
      </w:r>
      <w:r w:rsidRPr="00D03CBB">
        <w:rPr>
          <w:sz w:val="27"/>
          <w:szCs w:val="27"/>
        </w:rPr>
        <w:t xml:space="preserve">тыс.) объем </w:t>
      </w:r>
      <w:r w:rsidR="005E04FC" w:rsidRPr="00D03CBB">
        <w:rPr>
          <w:sz w:val="27"/>
          <w:szCs w:val="27"/>
        </w:rPr>
        <w:t>проверенных собственных доходов</w:t>
      </w:r>
      <w:r w:rsidRPr="00D03CBB">
        <w:rPr>
          <w:sz w:val="27"/>
          <w:szCs w:val="27"/>
        </w:rPr>
        <w:t xml:space="preserve">: </w:t>
      </w:r>
      <w:r w:rsidR="00224D1F" w:rsidRPr="00D03CBB">
        <w:rPr>
          <w:sz w:val="27"/>
          <w:szCs w:val="27"/>
        </w:rPr>
        <w:t>30041,7</w:t>
      </w:r>
      <w:r w:rsidRPr="00D03CBB">
        <w:rPr>
          <w:sz w:val="27"/>
          <w:szCs w:val="27"/>
        </w:rPr>
        <w:t xml:space="preserve"> тыс</w:t>
      </w:r>
      <w:r w:rsidR="00126E10" w:rsidRPr="00D03CBB">
        <w:rPr>
          <w:sz w:val="27"/>
          <w:szCs w:val="27"/>
        </w:rPr>
        <w:t>.</w:t>
      </w:r>
      <w:r w:rsidRPr="00D03CBB">
        <w:rPr>
          <w:sz w:val="27"/>
          <w:szCs w:val="27"/>
        </w:rPr>
        <w:t xml:space="preserve"> руб., исполнение по </w:t>
      </w:r>
      <w:r w:rsidRPr="00D03CBB">
        <w:rPr>
          <w:sz w:val="27"/>
          <w:szCs w:val="27"/>
        </w:rPr>
        <w:lastRenderedPageBreak/>
        <w:t xml:space="preserve">доходам </w:t>
      </w:r>
      <w:r w:rsidR="00224D1F" w:rsidRPr="00D03CBB">
        <w:rPr>
          <w:sz w:val="27"/>
          <w:szCs w:val="27"/>
        </w:rPr>
        <w:t>22047,2</w:t>
      </w:r>
      <w:r w:rsidRPr="00D03CBB">
        <w:rPr>
          <w:sz w:val="27"/>
          <w:szCs w:val="27"/>
        </w:rPr>
        <w:t xml:space="preserve"> тыс. руб.</w:t>
      </w:r>
    </w:p>
    <w:p w:rsidR="007B220A" w:rsidRPr="00D03CBB" w:rsidRDefault="007B220A" w:rsidP="001A6578">
      <w:pPr>
        <w:widowControl w:val="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При исполнении собственных доходов поселений в бюджет МР «Дербентский район», </w:t>
      </w:r>
      <w:proofErr w:type="spellStart"/>
      <w:r w:rsidRPr="00D03CBB">
        <w:rPr>
          <w:sz w:val="27"/>
          <w:szCs w:val="27"/>
        </w:rPr>
        <w:t>недопоступило</w:t>
      </w:r>
      <w:proofErr w:type="spellEnd"/>
      <w:r w:rsidRPr="00D03CBB">
        <w:rPr>
          <w:sz w:val="27"/>
          <w:szCs w:val="27"/>
        </w:rPr>
        <w:t xml:space="preserve"> собственных доходов на сумму –</w:t>
      </w:r>
      <w:r w:rsidR="00224D1F" w:rsidRPr="00D03CBB">
        <w:rPr>
          <w:sz w:val="27"/>
          <w:szCs w:val="27"/>
        </w:rPr>
        <w:t xml:space="preserve">9668,6 </w:t>
      </w:r>
      <w:r w:rsidRPr="00D03CBB">
        <w:rPr>
          <w:sz w:val="27"/>
          <w:szCs w:val="27"/>
        </w:rPr>
        <w:t>тыс.</w:t>
      </w:r>
      <w:r w:rsidR="001E7873" w:rsidRPr="00D03CBB">
        <w:rPr>
          <w:sz w:val="27"/>
          <w:szCs w:val="27"/>
        </w:rPr>
        <w:t xml:space="preserve"> </w:t>
      </w:r>
      <w:r w:rsidRPr="00D03CBB">
        <w:rPr>
          <w:sz w:val="27"/>
          <w:szCs w:val="27"/>
        </w:rPr>
        <w:t>руб.; дополнительные поступления составили – 814,5 тыс.</w:t>
      </w:r>
      <w:r w:rsidR="004109B8" w:rsidRPr="00D03CBB">
        <w:rPr>
          <w:sz w:val="27"/>
          <w:szCs w:val="27"/>
        </w:rPr>
        <w:t xml:space="preserve"> </w:t>
      </w:r>
      <w:r w:rsidRPr="00D03CBB">
        <w:rPr>
          <w:sz w:val="27"/>
          <w:szCs w:val="27"/>
        </w:rPr>
        <w:t>руб.</w:t>
      </w:r>
    </w:p>
    <w:p w:rsidR="007B220A" w:rsidRPr="00D03CBB" w:rsidRDefault="007B220A" w:rsidP="001A6578">
      <w:pPr>
        <w:widowControl w:val="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При исполнении расходной части бюджета</w:t>
      </w:r>
      <w:r w:rsidR="006E492F" w:rsidRPr="00D03CBB">
        <w:rPr>
          <w:sz w:val="27"/>
          <w:szCs w:val="27"/>
        </w:rPr>
        <w:t>, в</w:t>
      </w:r>
      <w:r w:rsidR="004109B8" w:rsidRPr="00D03CBB">
        <w:rPr>
          <w:sz w:val="27"/>
          <w:szCs w:val="27"/>
        </w:rPr>
        <w:t xml:space="preserve"> </w:t>
      </w:r>
      <w:r w:rsidRPr="00D03CBB">
        <w:rPr>
          <w:sz w:val="27"/>
          <w:szCs w:val="27"/>
        </w:rPr>
        <w:t>нарушение статей 219, 221, 283, и 293 Бюджетного кодекса РФ общая сумма недофинансирования от уточненных сметных назначений составляет-</w:t>
      </w:r>
      <w:r w:rsidR="006E492F" w:rsidRPr="00D03CBB">
        <w:rPr>
          <w:sz w:val="27"/>
          <w:szCs w:val="27"/>
        </w:rPr>
        <w:t xml:space="preserve"> 13954,3 тыс.</w:t>
      </w:r>
      <w:r w:rsidR="004109B8" w:rsidRPr="00D03CBB">
        <w:rPr>
          <w:sz w:val="27"/>
          <w:szCs w:val="27"/>
        </w:rPr>
        <w:t xml:space="preserve"> </w:t>
      </w:r>
      <w:r w:rsidR="006E492F" w:rsidRPr="00D03CBB">
        <w:rPr>
          <w:sz w:val="27"/>
          <w:szCs w:val="27"/>
        </w:rPr>
        <w:t>руб.</w:t>
      </w:r>
    </w:p>
    <w:p w:rsidR="00716855" w:rsidRPr="00D03CBB" w:rsidRDefault="005D12F1" w:rsidP="005D12F1">
      <w:pPr>
        <w:widowControl w:val="0"/>
        <w:ind w:firstLine="36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По итогам проведенных контрольных</w:t>
      </w:r>
      <w:r w:rsidR="00273FE4" w:rsidRPr="00D03CBB">
        <w:rPr>
          <w:sz w:val="27"/>
          <w:szCs w:val="27"/>
        </w:rPr>
        <w:t xml:space="preserve"> и оперативных</w:t>
      </w:r>
      <w:r w:rsidRPr="00D03CBB">
        <w:rPr>
          <w:sz w:val="27"/>
          <w:szCs w:val="27"/>
        </w:rPr>
        <w:t xml:space="preserve"> мероприятий, за 2016 год, </w:t>
      </w:r>
      <w:proofErr w:type="gramStart"/>
      <w:r w:rsidRPr="00D03CBB">
        <w:rPr>
          <w:sz w:val="27"/>
          <w:szCs w:val="27"/>
        </w:rPr>
        <w:t>выявлены</w:t>
      </w:r>
      <w:proofErr w:type="gramEnd"/>
      <w:r w:rsidR="00716855" w:rsidRPr="00D03CBB">
        <w:rPr>
          <w:sz w:val="27"/>
          <w:szCs w:val="27"/>
        </w:rPr>
        <w:t>:</w:t>
      </w:r>
    </w:p>
    <w:p w:rsidR="00716855" w:rsidRPr="00D03CBB" w:rsidRDefault="005D12F1" w:rsidP="00716855">
      <w:pPr>
        <w:pStyle w:val="a3"/>
        <w:widowControl w:val="0"/>
        <w:numPr>
          <w:ilvl w:val="0"/>
          <w:numId w:val="7"/>
        </w:numPr>
        <w:jc w:val="both"/>
        <w:rPr>
          <w:sz w:val="27"/>
          <w:szCs w:val="27"/>
        </w:rPr>
      </w:pPr>
      <w:proofErr w:type="gramStart"/>
      <w:r w:rsidRPr="00D03CBB">
        <w:rPr>
          <w:sz w:val="27"/>
          <w:szCs w:val="27"/>
        </w:rPr>
        <w:t xml:space="preserve">излишне заложенные суммы по целевой ст. 211 (заработная плата) и по целевой ст. 213 (начисления по оплате труда)– </w:t>
      </w:r>
      <w:r w:rsidR="00273FE4" w:rsidRPr="00D03CBB">
        <w:rPr>
          <w:sz w:val="27"/>
          <w:szCs w:val="27"/>
        </w:rPr>
        <w:t>2503,9</w:t>
      </w:r>
      <w:r w:rsidR="00716855" w:rsidRPr="00D03CBB">
        <w:rPr>
          <w:sz w:val="27"/>
          <w:szCs w:val="27"/>
        </w:rPr>
        <w:t xml:space="preserve"> тыс. руб.;</w:t>
      </w:r>
      <w:proofErr w:type="gramEnd"/>
    </w:p>
    <w:p w:rsidR="005D12F1" w:rsidRPr="00D03CBB" w:rsidRDefault="005D12F1" w:rsidP="00716855">
      <w:pPr>
        <w:pStyle w:val="a3"/>
        <w:widowControl w:val="0"/>
        <w:numPr>
          <w:ilvl w:val="0"/>
          <w:numId w:val="7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нецелевое использование бюджетных средств – 45,2</w:t>
      </w:r>
      <w:r w:rsidR="004109B8" w:rsidRPr="00D03CBB">
        <w:rPr>
          <w:sz w:val="27"/>
          <w:szCs w:val="27"/>
        </w:rPr>
        <w:t xml:space="preserve"> </w:t>
      </w:r>
      <w:r w:rsidRPr="00D03CBB">
        <w:rPr>
          <w:sz w:val="27"/>
          <w:szCs w:val="27"/>
        </w:rPr>
        <w:t>тыс.</w:t>
      </w:r>
      <w:r w:rsidR="001E7873" w:rsidRPr="00D03CBB">
        <w:rPr>
          <w:sz w:val="27"/>
          <w:szCs w:val="27"/>
        </w:rPr>
        <w:t xml:space="preserve"> </w:t>
      </w:r>
      <w:r w:rsidRPr="00D03CBB">
        <w:rPr>
          <w:sz w:val="27"/>
          <w:szCs w:val="27"/>
        </w:rPr>
        <w:t>руб</w:t>
      </w:r>
      <w:r w:rsidR="00224D1F" w:rsidRPr="00D03CBB">
        <w:rPr>
          <w:sz w:val="27"/>
          <w:szCs w:val="27"/>
        </w:rPr>
        <w:t>.</w:t>
      </w:r>
      <w:r w:rsidRPr="00D03CBB">
        <w:rPr>
          <w:sz w:val="27"/>
          <w:szCs w:val="27"/>
        </w:rPr>
        <w:t xml:space="preserve">; </w:t>
      </w:r>
    </w:p>
    <w:p w:rsidR="00CB54EF" w:rsidRPr="00D03CBB" w:rsidRDefault="0070321E" w:rsidP="005D12F1">
      <w:pPr>
        <w:widowControl w:val="0"/>
        <w:ind w:firstLine="36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Общий объем проверенных безналичных средств составляет </w:t>
      </w:r>
      <w:r w:rsidRPr="00D03CBB">
        <w:rPr>
          <w:b/>
          <w:sz w:val="27"/>
          <w:szCs w:val="27"/>
        </w:rPr>
        <w:t>123254,3</w:t>
      </w:r>
      <w:r w:rsidRPr="00D03CBB">
        <w:rPr>
          <w:sz w:val="27"/>
          <w:szCs w:val="27"/>
        </w:rPr>
        <w:t xml:space="preserve"> тыс. руб., в том числе</w:t>
      </w:r>
      <w:r w:rsidR="00CB54EF" w:rsidRPr="00D03CBB">
        <w:rPr>
          <w:sz w:val="27"/>
          <w:szCs w:val="27"/>
        </w:rPr>
        <w:t>:</w:t>
      </w:r>
    </w:p>
    <w:p w:rsidR="00CB54EF" w:rsidRPr="00D03CBB" w:rsidRDefault="0070321E" w:rsidP="00CB54EF">
      <w:pPr>
        <w:pStyle w:val="a3"/>
        <w:widowControl w:val="0"/>
        <w:numPr>
          <w:ilvl w:val="0"/>
          <w:numId w:val="4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бюджетные учреждения – </w:t>
      </w:r>
      <w:r w:rsidRPr="00D03CBB">
        <w:rPr>
          <w:b/>
          <w:sz w:val="27"/>
          <w:szCs w:val="27"/>
        </w:rPr>
        <w:t>25229,3</w:t>
      </w:r>
      <w:r w:rsidRPr="00D03CBB">
        <w:rPr>
          <w:sz w:val="27"/>
          <w:szCs w:val="27"/>
        </w:rPr>
        <w:t xml:space="preserve"> тыс. руб.; </w:t>
      </w:r>
    </w:p>
    <w:p w:rsidR="00CB54EF" w:rsidRPr="00D03CBB" w:rsidRDefault="008C355C" w:rsidP="00CB54EF">
      <w:pPr>
        <w:pStyle w:val="a3"/>
        <w:widowControl w:val="0"/>
        <w:numPr>
          <w:ilvl w:val="0"/>
          <w:numId w:val="4"/>
        </w:numPr>
        <w:jc w:val="both"/>
        <w:rPr>
          <w:sz w:val="27"/>
          <w:szCs w:val="27"/>
        </w:rPr>
      </w:pPr>
      <w:proofErr w:type="spellStart"/>
      <w:r w:rsidRPr="00D03CBB">
        <w:rPr>
          <w:sz w:val="27"/>
          <w:szCs w:val="27"/>
        </w:rPr>
        <w:t>мупы</w:t>
      </w:r>
      <w:proofErr w:type="spellEnd"/>
      <w:r w:rsidR="0070321E" w:rsidRPr="00D03CBB">
        <w:rPr>
          <w:sz w:val="27"/>
          <w:szCs w:val="27"/>
        </w:rPr>
        <w:t xml:space="preserve"> – </w:t>
      </w:r>
      <w:r w:rsidR="0070321E" w:rsidRPr="00D03CBB">
        <w:rPr>
          <w:b/>
          <w:sz w:val="27"/>
          <w:szCs w:val="27"/>
        </w:rPr>
        <w:t>96739,9</w:t>
      </w:r>
      <w:r w:rsidR="0070321E" w:rsidRPr="00D03CBB">
        <w:rPr>
          <w:sz w:val="27"/>
          <w:szCs w:val="27"/>
        </w:rPr>
        <w:t xml:space="preserve"> тыс. руб.; </w:t>
      </w:r>
    </w:p>
    <w:p w:rsidR="0070321E" w:rsidRPr="00D03CBB" w:rsidRDefault="0070321E" w:rsidP="00CB54EF">
      <w:pPr>
        <w:pStyle w:val="a3"/>
        <w:widowControl w:val="0"/>
        <w:numPr>
          <w:ilvl w:val="0"/>
          <w:numId w:val="4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прочие мероприятия </w:t>
      </w:r>
      <w:r w:rsidRPr="00D03CBB">
        <w:rPr>
          <w:b/>
          <w:sz w:val="27"/>
          <w:szCs w:val="27"/>
        </w:rPr>
        <w:t>1285,1</w:t>
      </w:r>
      <w:r w:rsidRPr="00D03CBB">
        <w:rPr>
          <w:sz w:val="27"/>
          <w:szCs w:val="27"/>
        </w:rPr>
        <w:t xml:space="preserve"> тыс. руб.</w:t>
      </w:r>
    </w:p>
    <w:p w:rsidR="00CB54EF" w:rsidRPr="00D03CBB" w:rsidRDefault="005D12F1" w:rsidP="00CB54EF">
      <w:pPr>
        <w:widowControl w:val="0"/>
        <w:ind w:firstLine="36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Проверено наличных денежных средств полученных в кассу организаций, на общую сумму </w:t>
      </w:r>
      <w:r w:rsidR="001E7873" w:rsidRPr="00D03CBB">
        <w:rPr>
          <w:b/>
          <w:sz w:val="27"/>
          <w:szCs w:val="27"/>
        </w:rPr>
        <w:t>120511,5</w:t>
      </w:r>
      <w:r w:rsidR="001E7873" w:rsidRPr="00D03CBB">
        <w:rPr>
          <w:sz w:val="27"/>
          <w:szCs w:val="27"/>
        </w:rPr>
        <w:t xml:space="preserve"> тыс</w:t>
      </w:r>
      <w:r w:rsidRPr="00D03CBB">
        <w:rPr>
          <w:sz w:val="27"/>
          <w:szCs w:val="27"/>
        </w:rPr>
        <w:t>.</w:t>
      </w:r>
      <w:r w:rsidR="006E492F" w:rsidRPr="00D03CBB">
        <w:rPr>
          <w:sz w:val="27"/>
          <w:szCs w:val="27"/>
        </w:rPr>
        <w:t xml:space="preserve"> </w:t>
      </w:r>
      <w:r w:rsidR="001E7873" w:rsidRPr="00D03CBB">
        <w:rPr>
          <w:sz w:val="27"/>
          <w:szCs w:val="27"/>
        </w:rPr>
        <w:t>руб., в том числе</w:t>
      </w:r>
      <w:r w:rsidR="00CB54EF" w:rsidRPr="00D03CBB">
        <w:rPr>
          <w:sz w:val="27"/>
          <w:szCs w:val="27"/>
        </w:rPr>
        <w:t>:</w:t>
      </w:r>
    </w:p>
    <w:p w:rsidR="004E6FEE" w:rsidRPr="00D03CBB" w:rsidRDefault="001E7873" w:rsidP="004E6FEE">
      <w:pPr>
        <w:pStyle w:val="a3"/>
        <w:widowControl w:val="0"/>
        <w:numPr>
          <w:ilvl w:val="0"/>
          <w:numId w:val="5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бюджетные учреждения -</w:t>
      </w:r>
      <w:r w:rsidRPr="00D03CBB">
        <w:rPr>
          <w:b/>
          <w:sz w:val="27"/>
          <w:szCs w:val="27"/>
        </w:rPr>
        <w:t>25614,9</w:t>
      </w:r>
      <w:r w:rsidRPr="00D03CBB">
        <w:rPr>
          <w:sz w:val="27"/>
          <w:szCs w:val="27"/>
        </w:rPr>
        <w:t xml:space="preserve"> </w:t>
      </w:r>
      <w:proofErr w:type="spellStart"/>
      <w:r w:rsidRPr="00D03CBB">
        <w:rPr>
          <w:sz w:val="27"/>
          <w:szCs w:val="27"/>
        </w:rPr>
        <w:t>тыс</w:t>
      </w:r>
      <w:proofErr w:type="gramStart"/>
      <w:r w:rsidRPr="00D03CBB">
        <w:rPr>
          <w:sz w:val="27"/>
          <w:szCs w:val="27"/>
        </w:rPr>
        <w:t>.</w:t>
      </w:r>
      <w:r w:rsidR="004E6FEE" w:rsidRPr="00D03CBB">
        <w:rPr>
          <w:sz w:val="27"/>
          <w:szCs w:val="27"/>
        </w:rPr>
        <w:t>р</w:t>
      </w:r>
      <w:proofErr w:type="gramEnd"/>
      <w:r w:rsidR="004E6FEE" w:rsidRPr="00D03CBB">
        <w:rPr>
          <w:sz w:val="27"/>
          <w:szCs w:val="27"/>
        </w:rPr>
        <w:t>уб</w:t>
      </w:r>
      <w:proofErr w:type="spellEnd"/>
      <w:r w:rsidR="004E6FEE" w:rsidRPr="00D03CBB">
        <w:rPr>
          <w:sz w:val="27"/>
          <w:szCs w:val="27"/>
        </w:rPr>
        <w:t>.,</w:t>
      </w:r>
    </w:p>
    <w:p w:rsidR="00CB54EF" w:rsidRPr="00D03CBB" w:rsidRDefault="008C355C" w:rsidP="004E6FEE">
      <w:pPr>
        <w:pStyle w:val="a3"/>
        <w:widowControl w:val="0"/>
        <w:numPr>
          <w:ilvl w:val="0"/>
          <w:numId w:val="5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мупы</w:t>
      </w:r>
      <w:r w:rsidR="001E7873" w:rsidRPr="00D03CBB">
        <w:rPr>
          <w:sz w:val="27"/>
          <w:szCs w:val="27"/>
        </w:rPr>
        <w:t xml:space="preserve"> </w:t>
      </w:r>
      <w:r w:rsidR="001E7873" w:rsidRPr="00D03CBB">
        <w:rPr>
          <w:b/>
          <w:sz w:val="27"/>
          <w:szCs w:val="27"/>
        </w:rPr>
        <w:t>-</w:t>
      </w:r>
      <w:r w:rsidR="004E6FEE" w:rsidRPr="00D03CBB">
        <w:rPr>
          <w:b/>
          <w:sz w:val="27"/>
          <w:szCs w:val="27"/>
        </w:rPr>
        <w:t xml:space="preserve"> </w:t>
      </w:r>
      <w:r w:rsidR="001E7873" w:rsidRPr="00D03CBB">
        <w:rPr>
          <w:b/>
          <w:sz w:val="27"/>
          <w:szCs w:val="27"/>
        </w:rPr>
        <w:t>93094,8</w:t>
      </w:r>
      <w:r w:rsidR="001E7873" w:rsidRPr="00D03CBB">
        <w:rPr>
          <w:sz w:val="27"/>
          <w:szCs w:val="27"/>
        </w:rPr>
        <w:t xml:space="preserve"> тыс. руб., </w:t>
      </w:r>
    </w:p>
    <w:p w:rsidR="0070321E" w:rsidRPr="00D03CBB" w:rsidRDefault="001E7873" w:rsidP="00CB54EF">
      <w:pPr>
        <w:pStyle w:val="a3"/>
        <w:widowControl w:val="0"/>
        <w:numPr>
          <w:ilvl w:val="0"/>
          <w:numId w:val="5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прочие контро</w:t>
      </w:r>
      <w:r w:rsidR="00CB54EF" w:rsidRPr="00D03CBB">
        <w:rPr>
          <w:sz w:val="27"/>
          <w:szCs w:val="27"/>
        </w:rPr>
        <w:t xml:space="preserve">льные мероприятия – </w:t>
      </w:r>
      <w:r w:rsidR="00CB54EF" w:rsidRPr="00D03CBB">
        <w:rPr>
          <w:b/>
          <w:sz w:val="27"/>
          <w:szCs w:val="27"/>
        </w:rPr>
        <w:t>1801,8</w:t>
      </w:r>
      <w:r w:rsidR="00CB54EF" w:rsidRPr="00D03CBB">
        <w:rPr>
          <w:sz w:val="27"/>
          <w:szCs w:val="27"/>
        </w:rPr>
        <w:t xml:space="preserve"> тыс. </w:t>
      </w:r>
      <w:r w:rsidRPr="00D03CBB">
        <w:rPr>
          <w:sz w:val="27"/>
          <w:szCs w:val="27"/>
        </w:rPr>
        <w:t xml:space="preserve">руб. </w:t>
      </w:r>
    </w:p>
    <w:p w:rsidR="00CB54EF" w:rsidRPr="00D03CBB" w:rsidRDefault="005D12F1" w:rsidP="005D12F1">
      <w:pPr>
        <w:widowControl w:val="0"/>
        <w:ind w:firstLine="36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Нарушения по кассовым операциям составляют </w:t>
      </w:r>
      <w:r w:rsidR="004E6FEE" w:rsidRPr="00D03CBB">
        <w:rPr>
          <w:b/>
          <w:sz w:val="27"/>
          <w:szCs w:val="27"/>
        </w:rPr>
        <w:t>10139,4</w:t>
      </w:r>
      <w:r w:rsidRPr="00D03CBB">
        <w:rPr>
          <w:sz w:val="27"/>
          <w:szCs w:val="27"/>
        </w:rPr>
        <w:t xml:space="preserve"> тыс.</w:t>
      </w:r>
      <w:r w:rsidR="006E492F" w:rsidRPr="00D03CBB">
        <w:rPr>
          <w:sz w:val="27"/>
          <w:szCs w:val="27"/>
        </w:rPr>
        <w:t xml:space="preserve"> </w:t>
      </w:r>
      <w:r w:rsidRPr="00D03CBB">
        <w:rPr>
          <w:sz w:val="27"/>
          <w:szCs w:val="27"/>
        </w:rPr>
        <w:t>руб., в том числе</w:t>
      </w:r>
      <w:r w:rsidR="00CB54EF" w:rsidRPr="00D03CBB">
        <w:rPr>
          <w:sz w:val="27"/>
          <w:szCs w:val="27"/>
        </w:rPr>
        <w:t>:</w:t>
      </w:r>
    </w:p>
    <w:p w:rsidR="00CB54EF" w:rsidRPr="00D03CBB" w:rsidRDefault="005D12F1" w:rsidP="00CB54EF">
      <w:pPr>
        <w:pStyle w:val="a3"/>
        <w:widowControl w:val="0"/>
        <w:numPr>
          <w:ilvl w:val="0"/>
          <w:numId w:val="6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излишне выплаченная премия, зарплата – </w:t>
      </w:r>
      <w:r w:rsidR="001E7873" w:rsidRPr="00D03CBB">
        <w:rPr>
          <w:b/>
          <w:sz w:val="27"/>
          <w:szCs w:val="27"/>
        </w:rPr>
        <w:t>152,3</w:t>
      </w:r>
      <w:r w:rsidRPr="00D03CBB">
        <w:rPr>
          <w:sz w:val="27"/>
          <w:szCs w:val="27"/>
        </w:rPr>
        <w:t xml:space="preserve"> тыс.</w:t>
      </w:r>
      <w:r w:rsidR="006E492F" w:rsidRPr="00D03CBB">
        <w:rPr>
          <w:sz w:val="27"/>
          <w:szCs w:val="27"/>
        </w:rPr>
        <w:t xml:space="preserve"> </w:t>
      </w:r>
      <w:r w:rsidR="00CB54EF" w:rsidRPr="00D03CBB">
        <w:rPr>
          <w:sz w:val="27"/>
          <w:szCs w:val="27"/>
        </w:rPr>
        <w:t>руб.;</w:t>
      </w:r>
    </w:p>
    <w:p w:rsidR="00CB54EF" w:rsidRPr="00D03CBB" w:rsidRDefault="001E7873" w:rsidP="00CB54EF">
      <w:pPr>
        <w:pStyle w:val="a3"/>
        <w:widowControl w:val="0"/>
        <w:numPr>
          <w:ilvl w:val="0"/>
          <w:numId w:val="6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нарушения </w:t>
      </w:r>
      <w:r w:rsidR="005D12F1" w:rsidRPr="00D03CBB">
        <w:rPr>
          <w:sz w:val="27"/>
          <w:szCs w:val="27"/>
        </w:rPr>
        <w:t xml:space="preserve">в части приобретения МЗ </w:t>
      </w:r>
      <w:r w:rsidR="004E6FEE" w:rsidRPr="00D03CBB">
        <w:rPr>
          <w:b/>
          <w:sz w:val="27"/>
          <w:szCs w:val="27"/>
        </w:rPr>
        <w:t>6405,8</w:t>
      </w:r>
      <w:r w:rsidR="005D12F1" w:rsidRPr="00D03CBB">
        <w:rPr>
          <w:sz w:val="27"/>
          <w:szCs w:val="27"/>
        </w:rPr>
        <w:t xml:space="preserve"> тыс. руб.</w:t>
      </w:r>
      <w:r w:rsidR="004E6FEE" w:rsidRPr="00D03CBB">
        <w:rPr>
          <w:sz w:val="27"/>
          <w:szCs w:val="27"/>
        </w:rPr>
        <w:t xml:space="preserve"> </w:t>
      </w:r>
      <w:r w:rsidR="00722295" w:rsidRPr="00D03CBB">
        <w:rPr>
          <w:sz w:val="27"/>
          <w:szCs w:val="27"/>
        </w:rPr>
        <w:t>(недостачи, неправомерное списание)</w:t>
      </w:r>
      <w:r w:rsidR="00CB54EF" w:rsidRPr="00D03CBB">
        <w:rPr>
          <w:sz w:val="27"/>
          <w:szCs w:val="27"/>
        </w:rPr>
        <w:t>;</w:t>
      </w:r>
    </w:p>
    <w:p w:rsidR="00CB54EF" w:rsidRPr="00D03CBB" w:rsidRDefault="0070321E" w:rsidP="00CB54EF">
      <w:pPr>
        <w:pStyle w:val="a3"/>
        <w:widowControl w:val="0"/>
        <w:numPr>
          <w:ilvl w:val="0"/>
          <w:numId w:val="6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незаконные сделки -</w:t>
      </w:r>
      <w:r w:rsidRPr="00D03CBB">
        <w:rPr>
          <w:b/>
          <w:sz w:val="27"/>
          <w:szCs w:val="27"/>
        </w:rPr>
        <w:t>3581,3</w:t>
      </w:r>
      <w:r w:rsidRPr="00D03CBB">
        <w:rPr>
          <w:sz w:val="27"/>
          <w:szCs w:val="27"/>
        </w:rPr>
        <w:t xml:space="preserve"> тыс. руб</w:t>
      </w:r>
      <w:r w:rsidR="00CB54EF" w:rsidRPr="00D03CBB">
        <w:rPr>
          <w:sz w:val="27"/>
          <w:szCs w:val="27"/>
        </w:rPr>
        <w:t>.</w:t>
      </w:r>
      <w:r w:rsidR="00A10408" w:rsidRPr="00D03CBB">
        <w:rPr>
          <w:sz w:val="27"/>
          <w:szCs w:val="27"/>
        </w:rPr>
        <w:t xml:space="preserve"> (заключение ничтожных сделок с организациями, прекратившими свою деятельность до заключения сделки)</w:t>
      </w:r>
      <w:r w:rsidR="00CB54EF" w:rsidRPr="00D03CBB">
        <w:rPr>
          <w:sz w:val="27"/>
          <w:szCs w:val="27"/>
        </w:rPr>
        <w:t>;</w:t>
      </w:r>
    </w:p>
    <w:p w:rsidR="005D12F1" w:rsidRPr="00D03CBB" w:rsidRDefault="004E6FEE" w:rsidP="004E6FEE">
      <w:pPr>
        <w:widowControl w:val="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Устранено </w:t>
      </w:r>
      <w:r w:rsidR="007B220A" w:rsidRPr="00D03CBB">
        <w:rPr>
          <w:sz w:val="27"/>
          <w:szCs w:val="27"/>
        </w:rPr>
        <w:t>нарушений в ходе контрольных мероприятий на сумму – 602,5 тыс.</w:t>
      </w:r>
      <w:r w:rsidR="006E492F" w:rsidRPr="00D03CBB">
        <w:rPr>
          <w:sz w:val="27"/>
          <w:szCs w:val="27"/>
        </w:rPr>
        <w:t xml:space="preserve"> </w:t>
      </w:r>
      <w:r w:rsidR="007B220A" w:rsidRPr="00D03CBB">
        <w:rPr>
          <w:sz w:val="27"/>
          <w:szCs w:val="27"/>
        </w:rPr>
        <w:t xml:space="preserve">руб. </w:t>
      </w:r>
      <w:r w:rsidR="006E492F" w:rsidRPr="00D03CBB">
        <w:rPr>
          <w:sz w:val="27"/>
          <w:szCs w:val="27"/>
        </w:rPr>
        <w:t>(согласно Приложению №1).</w:t>
      </w:r>
    </w:p>
    <w:p w:rsidR="00E90EA2" w:rsidRPr="00D03CBB" w:rsidRDefault="007B220A" w:rsidP="001A6578">
      <w:pPr>
        <w:widowControl w:val="0"/>
        <w:ind w:firstLine="360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При ведении</w:t>
      </w:r>
      <w:r w:rsidR="00E90EA2" w:rsidRPr="00D03CBB">
        <w:rPr>
          <w:sz w:val="27"/>
          <w:szCs w:val="27"/>
        </w:rPr>
        <w:t xml:space="preserve"> бухгалтерского учета</w:t>
      </w:r>
      <w:r w:rsidR="001E5375" w:rsidRPr="00D03CBB">
        <w:rPr>
          <w:sz w:val="27"/>
          <w:szCs w:val="27"/>
        </w:rPr>
        <w:t xml:space="preserve">, </w:t>
      </w:r>
      <w:r w:rsidRPr="00D03CBB">
        <w:rPr>
          <w:sz w:val="27"/>
          <w:szCs w:val="27"/>
        </w:rPr>
        <w:t xml:space="preserve">часто </w:t>
      </w:r>
      <w:r w:rsidR="00E90EA2" w:rsidRPr="00D03CBB">
        <w:rPr>
          <w:sz w:val="27"/>
          <w:szCs w:val="27"/>
        </w:rPr>
        <w:t>допускаются следующие недостатки:</w:t>
      </w:r>
    </w:p>
    <w:p w:rsidR="00A61B94" w:rsidRPr="00D03CBB" w:rsidRDefault="00E90EA2" w:rsidP="00A61B94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не формируется и не утверждается учетная политика организации (ФЗ №129 ст.6, п.3);</w:t>
      </w:r>
    </w:p>
    <w:p w:rsidR="00A61B94" w:rsidRPr="00D03CBB" w:rsidRDefault="00A61B94" w:rsidP="00A61B94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при составлении сметы расходов на потребную сумму необходимых средств, в разрезе статей бюджетной классификации,  утверждаемых распорядителем кредитов, в пакете документов отсутствуют расчеты к сметам расходов;</w:t>
      </w:r>
    </w:p>
    <w:p w:rsidR="00505CF7" w:rsidRPr="00D03CBB" w:rsidRDefault="00E90EA2" w:rsidP="00505CF7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при увольнении материально-ответственных лиц не производится инвентаризация ОС, передача первичных учетных документов, журналов и т.д.</w:t>
      </w:r>
    </w:p>
    <w:p w:rsidR="0004646F" w:rsidRPr="00D03CBB" w:rsidRDefault="00E90EA2" w:rsidP="00505CF7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В нарушение «Инструкции по бухгалтерскому учету» от 10 февраля 2006г. За № 25н, ежегодная инвентаризация ОС не проводится в полном объеме, по установленной форме и в установленные сроки  ни в одном из проверенных  объектов. Также, зачастую</w:t>
      </w:r>
      <w:r w:rsidR="00FC77DF" w:rsidRPr="00D03CBB">
        <w:rPr>
          <w:sz w:val="27"/>
          <w:szCs w:val="27"/>
        </w:rPr>
        <w:t>, отсутствуют акты списания, акты установки,  а</w:t>
      </w:r>
      <w:r w:rsidR="0004646F" w:rsidRPr="00D03CBB">
        <w:rPr>
          <w:sz w:val="27"/>
          <w:szCs w:val="27"/>
        </w:rPr>
        <w:t>кты передачи по назначению МЗ;</w:t>
      </w:r>
    </w:p>
    <w:p w:rsidR="0004646F" w:rsidRPr="00D03CBB" w:rsidRDefault="0004646F" w:rsidP="0004646F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0" w:line="322" w:lineRule="exact"/>
        <w:rPr>
          <w:sz w:val="27"/>
          <w:szCs w:val="27"/>
        </w:rPr>
      </w:pPr>
      <w:r w:rsidRPr="00D03CBB">
        <w:rPr>
          <w:sz w:val="27"/>
          <w:szCs w:val="27"/>
        </w:rPr>
        <w:lastRenderedPageBreak/>
        <w:t>При заключении договоров не определяются сроки выполнения работ;</w:t>
      </w:r>
    </w:p>
    <w:p w:rsidR="0004646F" w:rsidRPr="00D03CBB" w:rsidRDefault="0004646F" w:rsidP="0004646F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0" w:line="322" w:lineRule="exact"/>
        <w:rPr>
          <w:sz w:val="27"/>
          <w:szCs w:val="27"/>
        </w:rPr>
      </w:pPr>
      <w:r w:rsidRPr="00D03CBB">
        <w:rPr>
          <w:sz w:val="27"/>
          <w:szCs w:val="27"/>
        </w:rPr>
        <w:t>не указаны паспортные данные физ. лица</w:t>
      </w:r>
      <w:proofErr w:type="gramStart"/>
      <w:r w:rsidRPr="00D03CBB">
        <w:rPr>
          <w:sz w:val="27"/>
          <w:szCs w:val="27"/>
        </w:rPr>
        <w:t>.</w:t>
      </w:r>
      <w:proofErr w:type="gramEnd"/>
      <w:r w:rsidRPr="00D03CBB">
        <w:rPr>
          <w:sz w:val="27"/>
          <w:szCs w:val="27"/>
        </w:rPr>
        <w:t xml:space="preserve"> </w:t>
      </w:r>
      <w:proofErr w:type="gramStart"/>
      <w:r w:rsidRPr="00D03CBB">
        <w:rPr>
          <w:sz w:val="27"/>
          <w:szCs w:val="27"/>
        </w:rPr>
        <w:t>о</w:t>
      </w:r>
      <w:proofErr w:type="gramEnd"/>
      <w:r w:rsidRPr="00D03CBB">
        <w:rPr>
          <w:sz w:val="27"/>
          <w:szCs w:val="27"/>
        </w:rPr>
        <w:t>тсутствует копия паспорта;</w:t>
      </w:r>
    </w:p>
    <w:p w:rsidR="0004646F" w:rsidRPr="00D03CBB" w:rsidRDefault="0004646F" w:rsidP="0004646F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0" w:line="322" w:lineRule="exact"/>
        <w:rPr>
          <w:sz w:val="27"/>
          <w:szCs w:val="27"/>
        </w:rPr>
      </w:pPr>
      <w:r w:rsidRPr="00D03CBB">
        <w:rPr>
          <w:sz w:val="27"/>
          <w:szCs w:val="27"/>
        </w:rPr>
        <w:t>отсутствуют акты приемки работ, где,  указывается объем, качество работ;</w:t>
      </w:r>
    </w:p>
    <w:p w:rsidR="0004646F" w:rsidRPr="00D03CBB" w:rsidRDefault="0004646F" w:rsidP="0004646F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денежное вознаграждение;</w:t>
      </w:r>
    </w:p>
    <w:p w:rsidR="0004646F" w:rsidRPr="00D03CBB" w:rsidRDefault="0004646F" w:rsidP="0004646F">
      <w:pPr>
        <w:pStyle w:val="a3"/>
        <w:numPr>
          <w:ilvl w:val="0"/>
          <w:numId w:val="1"/>
        </w:numPr>
        <w:rPr>
          <w:sz w:val="27"/>
          <w:szCs w:val="27"/>
        </w:rPr>
      </w:pPr>
      <w:r w:rsidRPr="00D03CBB">
        <w:rPr>
          <w:sz w:val="27"/>
          <w:szCs w:val="27"/>
        </w:rPr>
        <w:t>Выборочной проверкой ведения делопроизводства выявлено:</w:t>
      </w:r>
    </w:p>
    <w:p w:rsidR="0004646F" w:rsidRPr="00D03CBB" w:rsidRDefault="0004646F" w:rsidP="0004646F">
      <w:pPr>
        <w:pStyle w:val="a3"/>
        <w:numPr>
          <w:ilvl w:val="0"/>
          <w:numId w:val="1"/>
        </w:numPr>
        <w:rPr>
          <w:sz w:val="27"/>
          <w:szCs w:val="27"/>
        </w:rPr>
      </w:pPr>
      <w:r w:rsidRPr="00D03CBB">
        <w:rPr>
          <w:sz w:val="27"/>
          <w:szCs w:val="27"/>
        </w:rPr>
        <w:t>отсутствуют выписки из Книги приказов об отпуске работников;</w:t>
      </w:r>
    </w:p>
    <w:p w:rsidR="0004646F" w:rsidRPr="00D03CBB" w:rsidRDefault="0004646F" w:rsidP="0004646F">
      <w:pPr>
        <w:pStyle w:val="a3"/>
        <w:numPr>
          <w:ilvl w:val="0"/>
          <w:numId w:val="1"/>
        </w:numPr>
        <w:rPr>
          <w:sz w:val="27"/>
          <w:szCs w:val="27"/>
        </w:rPr>
      </w:pPr>
      <w:r w:rsidRPr="00D03CBB">
        <w:rPr>
          <w:sz w:val="27"/>
          <w:szCs w:val="27"/>
        </w:rPr>
        <w:t>отсутствуют заявления от работников на предоставление отпуска;</w:t>
      </w:r>
    </w:p>
    <w:p w:rsidR="0004646F" w:rsidRPr="00D03CBB" w:rsidRDefault="0004646F" w:rsidP="0004646F">
      <w:pPr>
        <w:pStyle w:val="a3"/>
        <w:numPr>
          <w:ilvl w:val="0"/>
          <w:numId w:val="1"/>
        </w:numPr>
        <w:rPr>
          <w:sz w:val="27"/>
          <w:szCs w:val="27"/>
        </w:rPr>
      </w:pPr>
      <w:r w:rsidRPr="00D03CBB">
        <w:rPr>
          <w:sz w:val="27"/>
          <w:szCs w:val="27"/>
        </w:rPr>
        <w:t>распоряжения не всегда регистрируются в книге приказов;</w:t>
      </w:r>
    </w:p>
    <w:p w:rsidR="0004646F" w:rsidRPr="00D03CBB" w:rsidRDefault="0004646F" w:rsidP="0004646F">
      <w:pPr>
        <w:jc w:val="both"/>
        <w:rPr>
          <w:sz w:val="27"/>
          <w:szCs w:val="27"/>
        </w:rPr>
      </w:pPr>
    </w:p>
    <w:p w:rsidR="00A0689F" w:rsidRPr="00D03CBB" w:rsidRDefault="00A0689F" w:rsidP="0004646F">
      <w:pPr>
        <w:ind w:left="360"/>
        <w:jc w:val="both"/>
        <w:rPr>
          <w:sz w:val="27"/>
          <w:szCs w:val="27"/>
        </w:rPr>
      </w:pPr>
      <w:proofErr w:type="gramStart"/>
      <w:r w:rsidRPr="00D03CBB">
        <w:rPr>
          <w:sz w:val="27"/>
          <w:szCs w:val="27"/>
        </w:rPr>
        <w:t xml:space="preserve">В ходе проведенных контрольных мероприятий, выявлено: в нарушение п. 1 ст. 226 ТК РФ, не был исчислен НДФЛ с доходов физических лиц, по заключенным Договорам, не удержан у налогоплательщиков, и не уплачен в бюджет в </w:t>
      </w:r>
      <w:r w:rsidRPr="00D03CBB">
        <w:rPr>
          <w:sz w:val="27"/>
          <w:szCs w:val="27"/>
          <w:u w:val="single"/>
        </w:rPr>
        <w:t xml:space="preserve">объеме </w:t>
      </w:r>
      <w:r w:rsidR="007C0FEC" w:rsidRPr="00D03CBB">
        <w:rPr>
          <w:b/>
          <w:sz w:val="27"/>
          <w:szCs w:val="27"/>
          <w:u w:val="single"/>
        </w:rPr>
        <w:t>1908</w:t>
      </w:r>
      <w:r w:rsidR="004E6FEE" w:rsidRPr="00D03CBB">
        <w:rPr>
          <w:b/>
          <w:sz w:val="27"/>
          <w:szCs w:val="27"/>
          <w:u w:val="single"/>
        </w:rPr>
        <w:t>,6</w:t>
      </w:r>
      <w:r w:rsidRPr="00D03CBB">
        <w:rPr>
          <w:sz w:val="27"/>
          <w:szCs w:val="27"/>
        </w:rPr>
        <w:t xml:space="preserve"> тыс. руб.</w:t>
      </w:r>
      <w:r w:rsidR="00126E10" w:rsidRPr="00D03CBB">
        <w:rPr>
          <w:sz w:val="27"/>
          <w:szCs w:val="27"/>
        </w:rPr>
        <w:t xml:space="preserve"> </w:t>
      </w:r>
      <w:r w:rsidR="007B220A" w:rsidRPr="00D03CBB">
        <w:rPr>
          <w:sz w:val="27"/>
          <w:szCs w:val="27"/>
        </w:rPr>
        <w:t>из них</w:t>
      </w:r>
      <w:r w:rsidR="007B220A" w:rsidRPr="00D03CBB">
        <w:rPr>
          <w:b/>
          <w:sz w:val="27"/>
          <w:szCs w:val="27"/>
        </w:rPr>
        <w:t xml:space="preserve">, </w:t>
      </w:r>
      <w:r w:rsidR="004E6FEE" w:rsidRPr="00D03CBB">
        <w:rPr>
          <w:b/>
          <w:sz w:val="27"/>
          <w:szCs w:val="27"/>
        </w:rPr>
        <w:t>592,3</w:t>
      </w:r>
      <w:r w:rsidR="00A61B94" w:rsidRPr="00D03CBB">
        <w:rPr>
          <w:sz w:val="27"/>
          <w:szCs w:val="27"/>
        </w:rPr>
        <w:t xml:space="preserve"> тыс. руб. восстановлено в бюджет района, в ходе проверки, последующая </w:t>
      </w:r>
      <w:r w:rsidR="00126E10" w:rsidRPr="00D03CBB">
        <w:rPr>
          <w:sz w:val="27"/>
          <w:szCs w:val="27"/>
        </w:rPr>
        <w:t xml:space="preserve">оплата </w:t>
      </w:r>
      <w:r w:rsidR="002210EB" w:rsidRPr="00D03CBB">
        <w:rPr>
          <w:sz w:val="27"/>
          <w:szCs w:val="27"/>
        </w:rPr>
        <w:t xml:space="preserve">будет </w:t>
      </w:r>
      <w:r w:rsidR="00126E10" w:rsidRPr="00D03CBB">
        <w:rPr>
          <w:sz w:val="27"/>
          <w:szCs w:val="27"/>
        </w:rPr>
        <w:t>производит</w:t>
      </w:r>
      <w:r w:rsidR="004E6FEE" w:rsidRPr="00D03CBB">
        <w:rPr>
          <w:sz w:val="27"/>
          <w:szCs w:val="27"/>
        </w:rPr>
        <w:t>ь</w:t>
      </w:r>
      <w:r w:rsidR="00126E10" w:rsidRPr="00D03CBB">
        <w:rPr>
          <w:sz w:val="27"/>
          <w:szCs w:val="27"/>
        </w:rPr>
        <w:t>ся по установленному графику.</w:t>
      </w:r>
      <w:proofErr w:type="gramEnd"/>
    </w:p>
    <w:p w:rsidR="00E90EA2" w:rsidRPr="00D03CBB" w:rsidRDefault="00E90EA2" w:rsidP="001E5375">
      <w:pPr>
        <w:ind w:firstLine="708"/>
        <w:jc w:val="both"/>
        <w:rPr>
          <w:b/>
          <w:sz w:val="27"/>
          <w:szCs w:val="27"/>
        </w:rPr>
      </w:pPr>
      <w:r w:rsidRPr="00D03CBB">
        <w:rPr>
          <w:sz w:val="27"/>
          <w:szCs w:val="27"/>
        </w:rPr>
        <w:t xml:space="preserve">В результате проверок целевого и эффективного использования бюджетных средств и бюджетных фондов, выделенных сельским поселениям и учреждениям Дербентского района за </w:t>
      </w:r>
      <w:r w:rsidR="001E5375" w:rsidRPr="00D03CBB">
        <w:rPr>
          <w:sz w:val="27"/>
          <w:szCs w:val="27"/>
        </w:rPr>
        <w:t xml:space="preserve">проверенный </w:t>
      </w:r>
      <w:r w:rsidRPr="00D03CBB">
        <w:rPr>
          <w:sz w:val="27"/>
          <w:szCs w:val="27"/>
        </w:rPr>
        <w:t xml:space="preserve">период, установлены факты расхождений между суммами, заложенными по смете и суммами фактического финансирования по статьям экономической классификации. </w:t>
      </w:r>
    </w:p>
    <w:p w:rsidR="00E90EA2" w:rsidRPr="00D03CBB" w:rsidRDefault="00E90EA2" w:rsidP="00A10408">
      <w:pPr>
        <w:ind w:firstLine="708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На содержание </w:t>
      </w:r>
      <w:r w:rsidR="001E5375" w:rsidRPr="00D03CBB">
        <w:rPr>
          <w:sz w:val="27"/>
          <w:szCs w:val="27"/>
        </w:rPr>
        <w:t xml:space="preserve">проверенных за </w:t>
      </w:r>
      <w:r w:rsidR="0070321E" w:rsidRPr="00D03CBB">
        <w:rPr>
          <w:sz w:val="27"/>
          <w:szCs w:val="27"/>
        </w:rPr>
        <w:t>2016</w:t>
      </w:r>
      <w:r w:rsidR="001E5375" w:rsidRPr="00D03CBB">
        <w:rPr>
          <w:sz w:val="27"/>
          <w:szCs w:val="27"/>
        </w:rPr>
        <w:t xml:space="preserve"> год, </w:t>
      </w:r>
      <w:r w:rsidRPr="00D03CBB">
        <w:rPr>
          <w:sz w:val="27"/>
          <w:szCs w:val="27"/>
        </w:rPr>
        <w:t>сельских поселений были утверждены бю</w:t>
      </w:r>
      <w:r w:rsidR="00A10408" w:rsidRPr="00D03CBB">
        <w:rPr>
          <w:sz w:val="27"/>
          <w:szCs w:val="27"/>
        </w:rPr>
        <w:t xml:space="preserve">джетные ассигнования в размере </w:t>
      </w:r>
      <w:r w:rsidRPr="00D03CBB">
        <w:rPr>
          <w:sz w:val="27"/>
          <w:szCs w:val="27"/>
        </w:rPr>
        <w:t xml:space="preserve">- </w:t>
      </w:r>
      <w:r w:rsidR="0070321E" w:rsidRPr="00D03CBB">
        <w:rPr>
          <w:b/>
          <w:sz w:val="27"/>
          <w:szCs w:val="27"/>
        </w:rPr>
        <w:t>62363,9</w:t>
      </w:r>
      <w:r w:rsidR="001A6578" w:rsidRPr="00D03CBB">
        <w:rPr>
          <w:sz w:val="27"/>
          <w:szCs w:val="27"/>
        </w:rPr>
        <w:t xml:space="preserve"> тыс. руб</w:t>
      </w:r>
      <w:r w:rsidRPr="00D03CBB">
        <w:rPr>
          <w:sz w:val="27"/>
          <w:szCs w:val="27"/>
        </w:rPr>
        <w:t xml:space="preserve">. Фактическое </w:t>
      </w:r>
      <w:r w:rsidR="001A6578" w:rsidRPr="00D03CBB">
        <w:rPr>
          <w:sz w:val="27"/>
          <w:szCs w:val="27"/>
        </w:rPr>
        <w:t xml:space="preserve">финансирование </w:t>
      </w:r>
      <w:r w:rsidRPr="00D03CBB">
        <w:rPr>
          <w:sz w:val="27"/>
          <w:szCs w:val="27"/>
        </w:rPr>
        <w:t xml:space="preserve"> составляет – </w:t>
      </w:r>
      <w:r w:rsidR="0070321E" w:rsidRPr="00D03CBB">
        <w:rPr>
          <w:b/>
          <w:sz w:val="27"/>
          <w:szCs w:val="27"/>
        </w:rPr>
        <w:t>50844,2</w:t>
      </w:r>
      <w:r w:rsidR="001A6578" w:rsidRPr="00D03CBB">
        <w:rPr>
          <w:sz w:val="27"/>
          <w:szCs w:val="27"/>
        </w:rPr>
        <w:t xml:space="preserve"> тыс. руб.</w:t>
      </w:r>
    </w:p>
    <w:p w:rsidR="00E90EA2" w:rsidRPr="00D03CBB" w:rsidRDefault="001A6578" w:rsidP="00E90EA2">
      <w:pPr>
        <w:jc w:val="both"/>
        <w:rPr>
          <w:sz w:val="27"/>
          <w:szCs w:val="27"/>
        </w:rPr>
      </w:pPr>
      <w:r w:rsidRPr="00D03CBB">
        <w:rPr>
          <w:sz w:val="27"/>
          <w:szCs w:val="27"/>
        </w:rPr>
        <w:t>К</w:t>
      </w:r>
      <w:r w:rsidR="00E90EA2" w:rsidRPr="00D03CBB">
        <w:rPr>
          <w:sz w:val="27"/>
          <w:szCs w:val="27"/>
        </w:rPr>
        <w:t>руг охватываемых вопросов деятельности контрольного органа достаточно широк. Главным в деятельности остается независимый, объективный внешний контроль за целевым и эффективным использованием бюджетных средств и муниципального имущества.</w:t>
      </w:r>
    </w:p>
    <w:p w:rsidR="00E90EA2" w:rsidRPr="00D03CBB" w:rsidRDefault="00E90EA2" w:rsidP="00E90EA2">
      <w:pPr>
        <w:ind w:firstLine="348"/>
        <w:jc w:val="both"/>
        <w:rPr>
          <w:sz w:val="27"/>
          <w:szCs w:val="27"/>
        </w:rPr>
      </w:pPr>
    </w:p>
    <w:p w:rsidR="007C0FEC" w:rsidRPr="00D03CBB" w:rsidRDefault="007C0FEC" w:rsidP="00E90EA2">
      <w:pPr>
        <w:ind w:firstLine="425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На основании ст.13 Федерального закона от 09.02.2009 № 8-ФЗ «Об обеспечении доступа к информации о деятельности государственных органов и органов местного самоуправления», информация о деятельности КСП МР «Дербентский район»  размещалась на официальном сайте МР «Дербентский район».</w:t>
      </w:r>
    </w:p>
    <w:p w:rsidR="007C0FEC" w:rsidRPr="00D03CBB" w:rsidRDefault="007C0FEC" w:rsidP="00E90EA2">
      <w:pPr>
        <w:ind w:firstLine="425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Штатная численность КСП на 01 января 2016 г., утверждена в количестве 3 единиц: председатель и два главных инспектора.</w:t>
      </w:r>
    </w:p>
    <w:p w:rsidR="007C0FEC" w:rsidRPr="00D03CBB" w:rsidRDefault="007C0FEC" w:rsidP="00E90EA2">
      <w:pPr>
        <w:ind w:firstLine="425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Все сотрудники Контрольно-счетной палаты имеют высшее образование</w:t>
      </w:r>
      <w:r w:rsidR="00F140E9" w:rsidRPr="00D03CBB">
        <w:rPr>
          <w:sz w:val="27"/>
          <w:szCs w:val="27"/>
        </w:rPr>
        <w:t>. Сотрудники КСП в целях повышения профессионального уровня систематически занимаются самообразованием, в том числе с использованием справочной правовой системы «Консультант плюс», электронного журнала «Главбух».</w:t>
      </w:r>
    </w:p>
    <w:p w:rsidR="00F140E9" w:rsidRPr="00D03CBB" w:rsidRDefault="00F140E9" w:rsidP="00E90EA2">
      <w:pPr>
        <w:ind w:firstLine="425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В 2016 году подготовлено 73 </w:t>
      </w:r>
      <w:r w:rsidR="008B2A38" w:rsidRPr="00D03CBB">
        <w:rPr>
          <w:sz w:val="27"/>
          <w:szCs w:val="27"/>
        </w:rPr>
        <w:t xml:space="preserve">документа, в том числе, </w:t>
      </w:r>
      <w:r w:rsidRPr="00D03CBB">
        <w:rPr>
          <w:sz w:val="27"/>
          <w:szCs w:val="27"/>
        </w:rPr>
        <w:t>распоряжения</w:t>
      </w:r>
      <w:r w:rsidR="008B2A38" w:rsidRPr="00D03CBB">
        <w:rPr>
          <w:sz w:val="27"/>
          <w:szCs w:val="27"/>
        </w:rPr>
        <w:t>, удостоверения, приказы, уведомления</w:t>
      </w:r>
      <w:r w:rsidRPr="00D03CBB">
        <w:rPr>
          <w:sz w:val="27"/>
          <w:szCs w:val="27"/>
        </w:rPr>
        <w:t xml:space="preserve"> Контрольно-счетной палаты по организации деятельности и по личному составу</w:t>
      </w:r>
      <w:r w:rsidR="008B2A38" w:rsidRPr="00D03CBB">
        <w:rPr>
          <w:sz w:val="27"/>
          <w:szCs w:val="27"/>
        </w:rPr>
        <w:t>, утвержден стандарт внешнего контроля по ведению делопроизводства. Осуществлялась работа по ведению личных дел.</w:t>
      </w:r>
    </w:p>
    <w:p w:rsidR="008B2A38" w:rsidRPr="00D03CBB" w:rsidRDefault="008B2A38" w:rsidP="00E90EA2">
      <w:pPr>
        <w:ind w:firstLine="425"/>
        <w:jc w:val="both"/>
        <w:rPr>
          <w:sz w:val="27"/>
          <w:szCs w:val="27"/>
        </w:rPr>
      </w:pPr>
      <w:r w:rsidRPr="00D03CBB">
        <w:rPr>
          <w:sz w:val="27"/>
          <w:szCs w:val="27"/>
        </w:rPr>
        <w:lastRenderedPageBreak/>
        <w:t xml:space="preserve">Финансовое обеспечение деятельности КСП осуществлялось за счет средств местного бюджета. Фактические затраты на содержание </w:t>
      </w:r>
      <w:r w:rsidR="00CD71FF" w:rsidRPr="00D03CBB">
        <w:rPr>
          <w:sz w:val="27"/>
          <w:szCs w:val="27"/>
        </w:rPr>
        <w:t xml:space="preserve">КСП составили </w:t>
      </w:r>
      <w:r w:rsidR="00C17640" w:rsidRPr="00D03CBB">
        <w:rPr>
          <w:sz w:val="27"/>
          <w:szCs w:val="27"/>
        </w:rPr>
        <w:t xml:space="preserve">1600,0 </w:t>
      </w:r>
      <w:r w:rsidR="00CD71FF" w:rsidRPr="00D03CBB">
        <w:rPr>
          <w:sz w:val="27"/>
          <w:szCs w:val="27"/>
        </w:rPr>
        <w:t>тыс. руб.</w:t>
      </w:r>
    </w:p>
    <w:p w:rsidR="00CD71FF" w:rsidRPr="00D03CBB" w:rsidRDefault="00CD71FF" w:rsidP="00CD71FF">
      <w:pPr>
        <w:ind w:firstLine="348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В отчетном году контрольно-счётная палата планирует обеспечить реализацию целей и задач, возложенных на нее Положением о контрольно-счётной палате, Бюджетным кодексом Российской Федерации и иными нормативными правовыми актами. </w:t>
      </w:r>
    </w:p>
    <w:p w:rsidR="00CD71FF" w:rsidRPr="00D03CBB" w:rsidRDefault="00CD71FF" w:rsidP="00CD71FF">
      <w:pPr>
        <w:ind w:firstLine="348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В тоже время проблемы совершенствования и усиления муниципального финансового контроля остаются не менее актуальными. В 2017 году контрольно-счетная палата продолжит свою деятельность и осуществит ряд мероприятий, направленных на повышение эффективности муниципального финансового контроля по использованию бюджетных средств с учетом новых задач и требований. </w:t>
      </w:r>
    </w:p>
    <w:p w:rsidR="00CD71FF" w:rsidRPr="00D03CBB" w:rsidRDefault="00CD71FF" w:rsidP="00CD71FF">
      <w:pPr>
        <w:ind w:firstLine="348"/>
        <w:jc w:val="both"/>
        <w:rPr>
          <w:sz w:val="27"/>
          <w:szCs w:val="27"/>
        </w:rPr>
      </w:pPr>
      <w:r w:rsidRPr="00D03CBB">
        <w:rPr>
          <w:sz w:val="27"/>
          <w:szCs w:val="27"/>
        </w:rPr>
        <w:t xml:space="preserve">Следует отметить, что от того, насколько результаты финансового контроля будут востребованы исполнительной и представительной властью муниципального образования при принятии управленческих решений, корректировке бюджетной политики, напрямую зависит и эффективность нашей работы. </w:t>
      </w:r>
    </w:p>
    <w:p w:rsidR="00CD71FF" w:rsidRPr="00D03CBB" w:rsidRDefault="00CD71FF" w:rsidP="00CD71FF">
      <w:pPr>
        <w:ind w:firstLine="425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С учетом задач и приоритетных направлений социально-экономического развития</w:t>
      </w:r>
      <w:proofErr w:type="gramStart"/>
      <w:r w:rsidRPr="00D03CBB">
        <w:rPr>
          <w:sz w:val="27"/>
          <w:szCs w:val="27"/>
        </w:rPr>
        <w:t xml:space="preserve"> К</w:t>
      </w:r>
      <w:proofErr w:type="gramEnd"/>
      <w:r w:rsidRPr="00D03CBB">
        <w:rPr>
          <w:sz w:val="27"/>
          <w:szCs w:val="27"/>
        </w:rPr>
        <w:t>онтрольно счетной палаты МР «Дербентский район» на ближайшую перспективу, работа Контрольно счетной палаты МР «Дербентский район» в текущий период 2017 года должна быть сосредоточена на следующих актуальных направлениях:</w:t>
      </w:r>
    </w:p>
    <w:p w:rsidR="00CD71FF" w:rsidRPr="00D03CBB" w:rsidRDefault="00CD71FF" w:rsidP="00CD71FF">
      <w:pPr>
        <w:ind w:firstLine="348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- анализ эффективности и результативности мер, направленных на оптимизацию действующих расходных обязательств местного бюджета и выявление факторов, негативно влияющих на механизм управления бюджетными ресурсами;</w:t>
      </w:r>
    </w:p>
    <w:p w:rsidR="00CD71FF" w:rsidRPr="00D03CBB" w:rsidRDefault="00CD71FF" w:rsidP="00CD71FF">
      <w:pPr>
        <w:ind w:firstLine="348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- подготовка предложений по совершенствованию механизма освоения бюджетных средств, увеличению экономического и налогового потенциала, привлечению дополнительных доходных источников, повышению качества администрирования доходных источников бюджета;</w:t>
      </w:r>
    </w:p>
    <w:p w:rsidR="00CD71FF" w:rsidRPr="00D03CBB" w:rsidRDefault="00CD71FF" w:rsidP="00CD71FF">
      <w:pPr>
        <w:ind w:firstLine="348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- проверка целевого и эффективного использования бюджетных средств</w:t>
      </w:r>
      <w:r w:rsidR="00C17640" w:rsidRPr="00D03CBB">
        <w:rPr>
          <w:sz w:val="27"/>
          <w:szCs w:val="27"/>
        </w:rPr>
        <w:t>,</w:t>
      </w:r>
      <w:r w:rsidRPr="00D03CBB">
        <w:rPr>
          <w:sz w:val="27"/>
          <w:szCs w:val="27"/>
        </w:rPr>
        <w:t xml:space="preserve"> в различных отраслях экономики;</w:t>
      </w:r>
    </w:p>
    <w:p w:rsidR="00CD71FF" w:rsidRPr="00D03CBB" w:rsidRDefault="00CD71FF" w:rsidP="00CD71FF">
      <w:pPr>
        <w:ind w:firstLine="425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- дальнейшее развитие муниципального внешнего финансового контроля Контрольно-счетной палаты МР «Дербентский район», повышение его эффективности через реализацию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CD71FF" w:rsidRPr="00D03CBB" w:rsidRDefault="00CD71FF" w:rsidP="00E90EA2">
      <w:pPr>
        <w:ind w:firstLine="425"/>
        <w:jc w:val="both"/>
        <w:rPr>
          <w:sz w:val="27"/>
          <w:szCs w:val="27"/>
        </w:rPr>
      </w:pPr>
    </w:p>
    <w:p w:rsidR="008B2A38" w:rsidRDefault="008B2A38" w:rsidP="00E90EA2">
      <w:pPr>
        <w:ind w:firstLine="425"/>
        <w:jc w:val="both"/>
        <w:rPr>
          <w:sz w:val="27"/>
          <w:szCs w:val="27"/>
        </w:rPr>
      </w:pPr>
    </w:p>
    <w:p w:rsidR="00D03CBB" w:rsidRDefault="00D03CBB" w:rsidP="00E90EA2">
      <w:pPr>
        <w:ind w:firstLine="425"/>
        <w:jc w:val="both"/>
        <w:rPr>
          <w:sz w:val="27"/>
          <w:szCs w:val="27"/>
        </w:rPr>
      </w:pPr>
    </w:p>
    <w:p w:rsidR="00D03CBB" w:rsidRDefault="00D03CBB" w:rsidP="00E90EA2">
      <w:pPr>
        <w:ind w:firstLine="425"/>
        <w:jc w:val="both"/>
        <w:rPr>
          <w:sz w:val="27"/>
          <w:szCs w:val="27"/>
        </w:rPr>
      </w:pPr>
    </w:p>
    <w:p w:rsidR="00D03CBB" w:rsidRDefault="00D03CBB" w:rsidP="00E90EA2">
      <w:pPr>
        <w:ind w:firstLine="425"/>
        <w:jc w:val="both"/>
        <w:rPr>
          <w:sz w:val="27"/>
          <w:szCs w:val="27"/>
        </w:rPr>
      </w:pPr>
    </w:p>
    <w:p w:rsidR="00D03CBB" w:rsidRPr="00D03CBB" w:rsidRDefault="00D03CBB" w:rsidP="00E90EA2">
      <w:pPr>
        <w:ind w:firstLine="425"/>
        <w:jc w:val="both"/>
        <w:rPr>
          <w:sz w:val="27"/>
          <w:szCs w:val="27"/>
        </w:rPr>
      </w:pPr>
    </w:p>
    <w:p w:rsidR="001A6578" w:rsidRPr="00D03CBB" w:rsidRDefault="001A6578" w:rsidP="00E90EA2">
      <w:pPr>
        <w:ind w:firstLine="425"/>
        <w:jc w:val="both"/>
        <w:rPr>
          <w:sz w:val="27"/>
          <w:szCs w:val="27"/>
        </w:rPr>
      </w:pPr>
    </w:p>
    <w:p w:rsidR="001A6578" w:rsidRPr="00D03CBB" w:rsidRDefault="001A6578" w:rsidP="001A6578">
      <w:pPr>
        <w:ind w:firstLine="425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Председатель КСП</w:t>
      </w:r>
    </w:p>
    <w:p w:rsidR="001A6578" w:rsidRPr="00D03CBB" w:rsidRDefault="001A6578" w:rsidP="001A6578">
      <w:pPr>
        <w:ind w:firstLine="425"/>
        <w:jc w:val="both"/>
        <w:rPr>
          <w:sz w:val="27"/>
          <w:szCs w:val="27"/>
        </w:rPr>
      </w:pPr>
      <w:r w:rsidRPr="00D03CBB">
        <w:rPr>
          <w:sz w:val="27"/>
          <w:szCs w:val="27"/>
        </w:rPr>
        <w:t>МР «Дербентский район»</w:t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</w:r>
      <w:r w:rsidRPr="00D03CBB">
        <w:rPr>
          <w:sz w:val="27"/>
          <w:szCs w:val="27"/>
        </w:rPr>
        <w:tab/>
        <w:t>Т.Р. Рамазанов</w:t>
      </w:r>
      <w:bookmarkEnd w:id="0"/>
    </w:p>
    <w:sectPr w:rsidR="001A6578" w:rsidRPr="00D03CBB" w:rsidSect="00D03CBB">
      <w:pgSz w:w="11906" w:h="16838"/>
      <w:pgMar w:top="993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DB5"/>
    <w:multiLevelType w:val="hybridMultilevel"/>
    <w:tmpl w:val="5C40874E"/>
    <w:lvl w:ilvl="0" w:tplc="B56A529C">
      <w:start w:val="1"/>
      <w:numFmt w:val="bullet"/>
      <w:lvlText w:val="▬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76D44"/>
    <w:multiLevelType w:val="hybridMultilevel"/>
    <w:tmpl w:val="27EE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4648"/>
    <w:multiLevelType w:val="hybridMultilevel"/>
    <w:tmpl w:val="058AD96C"/>
    <w:lvl w:ilvl="0" w:tplc="B56A529C">
      <w:start w:val="1"/>
      <w:numFmt w:val="bullet"/>
      <w:lvlText w:val="▬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824B15"/>
    <w:multiLevelType w:val="hybridMultilevel"/>
    <w:tmpl w:val="48983D6E"/>
    <w:lvl w:ilvl="0" w:tplc="B56A529C">
      <w:start w:val="1"/>
      <w:numFmt w:val="bullet"/>
      <w:lvlText w:val="▬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5509F2"/>
    <w:multiLevelType w:val="multilevel"/>
    <w:tmpl w:val="7AE874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9DD6715"/>
    <w:multiLevelType w:val="hybridMultilevel"/>
    <w:tmpl w:val="B89E3968"/>
    <w:lvl w:ilvl="0" w:tplc="B56A529C">
      <w:start w:val="1"/>
      <w:numFmt w:val="bullet"/>
      <w:lvlText w:val="▬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5D447B"/>
    <w:multiLevelType w:val="hybridMultilevel"/>
    <w:tmpl w:val="A9C8DB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3"/>
    <w:rsid w:val="0004646F"/>
    <w:rsid w:val="000543E0"/>
    <w:rsid w:val="000D0FB4"/>
    <w:rsid w:val="00126E10"/>
    <w:rsid w:val="0015651A"/>
    <w:rsid w:val="001A6578"/>
    <w:rsid w:val="001E5375"/>
    <w:rsid w:val="001E7873"/>
    <w:rsid w:val="002210EB"/>
    <w:rsid w:val="00224D1F"/>
    <w:rsid w:val="00241364"/>
    <w:rsid w:val="00273FE4"/>
    <w:rsid w:val="002A35A4"/>
    <w:rsid w:val="002B18A8"/>
    <w:rsid w:val="00323341"/>
    <w:rsid w:val="004109B8"/>
    <w:rsid w:val="004E6FEE"/>
    <w:rsid w:val="004F0E47"/>
    <w:rsid w:val="00505CF7"/>
    <w:rsid w:val="005C6ECC"/>
    <w:rsid w:val="005D12F1"/>
    <w:rsid w:val="005E04FC"/>
    <w:rsid w:val="005E4D6F"/>
    <w:rsid w:val="00617183"/>
    <w:rsid w:val="00640EEA"/>
    <w:rsid w:val="006A084D"/>
    <w:rsid w:val="006D0606"/>
    <w:rsid w:val="006E492F"/>
    <w:rsid w:val="0070321E"/>
    <w:rsid w:val="00716855"/>
    <w:rsid w:val="00722295"/>
    <w:rsid w:val="007B220A"/>
    <w:rsid w:val="007C0FEC"/>
    <w:rsid w:val="007C4E51"/>
    <w:rsid w:val="00807763"/>
    <w:rsid w:val="00820A32"/>
    <w:rsid w:val="008673FB"/>
    <w:rsid w:val="00876ECC"/>
    <w:rsid w:val="008904AD"/>
    <w:rsid w:val="008B2A38"/>
    <w:rsid w:val="008C355C"/>
    <w:rsid w:val="009145F0"/>
    <w:rsid w:val="009E6732"/>
    <w:rsid w:val="009F3B01"/>
    <w:rsid w:val="00A0689F"/>
    <w:rsid w:val="00A10408"/>
    <w:rsid w:val="00A350F8"/>
    <w:rsid w:val="00A61B94"/>
    <w:rsid w:val="00AB6970"/>
    <w:rsid w:val="00C17640"/>
    <w:rsid w:val="00C24B14"/>
    <w:rsid w:val="00C46539"/>
    <w:rsid w:val="00C76FD7"/>
    <w:rsid w:val="00CB54EF"/>
    <w:rsid w:val="00CD71FF"/>
    <w:rsid w:val="00D03CBB"/>
    <w:rsid w:val="00D10B90"/>
    <w:rsid w:val="00D303B2"/>
    <w:rsid w:val="00D3161A"/>
    <w:rsid w:val="00E7751E"/>
    <w:rsid w:val="00E90EA2"/>
    <w:rsid w:val="00F140E9"/>
    <w:rsid w:val="00F21EBA"/>
    <w:rsid w:val="00F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E47"/>
    <w:pPr>
      <w:ind w:left="720"/>
      <w:contextualSpacing/>
    </w:pPr>
  </w:style>
  <w:style w:type="character" w:customStyle="1" w:styleId="apple-converted-space">
    <w:name w:val="apple-converted-space"/>
    <w:basedOn w:val="a0"/>
    <w:rsid w:val="00617183"/>
  </w:style>
  <w:style w:type="character" w:styleId="a4">
    <w:name w:val="Hyperlink"/>
    <w:basedOn w:val="a0"/>
    <w:uiPriority w:val="99"/>
    <w:semiHidden/>
    <w:unhideWhenUsed/>
    <w:rsid w:val="006171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57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350F8"/>
    <w:rPr>
      <w:b/>
      <w:bCs/>
    </w:rPr>
  </w:style>
  <w:style w:type="character" w:customStyle="1" w:styleId="2">
    <w:name w:val="Основной текст (2)_"/>
    <w:link w:val="20"/>
    <w:locked/>
    <w:rsid w:val="000464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46F"/>
    <w:pPr>
      <w:widowControl w:val="0"/>
      <w:shd w:val="clear" w:color="auto" w:fill="FFFFFF"/>
      <w:spacing w:before="300" w:after="360" w:line="0" w:lineRule="atLeast"/>
      <w:ind w:hanging="60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E47"/>
    <w:pPr>
      <w:ind w:left="720"/>
      <w:contextualSpacing/>
    </w:pPr>
  </w:style>
  <w:style w:type="character" w:customStyle="1" w:styleId="apple-converted-space">
    <w:name w:val="apple-converted-space"/>
    <w:basedOn w:val="a0"/>
    <w:rsid w:val="00617183"/>
  </w:style>
  <w:style w:type="character" w:styleId="a4">
    <w:name w:val="Hyperlink"/>
    <w:basedOn w:val="a0"/>
    <w:uiPriority w:val="99"/>
    <w:semiHidden/>
    <w:unhideWhenUsed/>
    <w:rsid w:val="006171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57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350F8"/>
    <w:rPr>
      <w:b/>
      <w:bCs/>
    </w:rPr>
  </w:style>
  <w:style w:type="character" w:customStyle="1" w:styleId="2">
    <w:name w:val="Основной текст (2)_"/>
    <w:link w:val="20"/>
    <w:locked/>
    <w:rsid w:val="000464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46F"/>
    <w:pPr>
      <w:widowControl w:val="0"/>
      <w:shd w:val="clear" w:color="auto" w:fill="FFFFFF"/>
      <w:spacing w:before="300" w:after="360" w:line="0" w:lineRule="atLeast"/>
      <w:ind w:hanging="60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81DE-8AE4-46D1-BB1F-29BBED5F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2017-04-14T10:41:00Z</cp:lastPrinted>
  <dcterms:created xsi:type="dcterms:W3CDTF">2017-04-12T11:51:00Z</dcterms:created>
  <dcterms:modified xsi:type="dcterms:W3CDTF">2017-04-17T12:41:00Z</dcterms:modified>
</cp:coreProperties>
</file>