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86" w:rsidRDefault="00B4722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3815080</wp:posOffset>
            </wp:positionH>
            <wp:positionV relativeFrom="margin">
              <wp:posOffset>0</wp:posOffset>
            </wp:positionV>
            <wp:extent cx="762000" cy="9144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86" w:rsidRDefault="00237386">
      <w:pPr>
        <w:spacing w:line="360" w:lineRule="exact"/>
      </w:pPr>
    </w:p>
    <w:p w:rsidR="00237386" w:rsidRDefault="00237386">
      <w:pPr>
        <w:spacing w:after="714" w:line="1" w:lineRule="exact"/>
      </w:pPr>
    </w:p>
    <w:p w:rsidR="00237386" w:rsidRDefault="00237386">
      <w:pPr>
        <w:spacing w:line="1" w:lineRule="exact"/>
        <w:sectPr w:rsidR="00237386" w:rsidSect="00CA281B">
          <w:pgSz w:w="11900" w:h="16840"/>
          <w:pgMar w:top="769" w:right="843" w:bottom="1207" w:left="1701" w:header="341" w:footer="779" w:gutter="0"/>
          <w:pgNumType w:start="1"/>
          <w:cols w:space="720"/>
          <w:noEndnote/>
          <w:docGrid w:linePitch="360"/>
        </w:sectPr>
      </w:pPr>
    </w:p>
    <w:p w:rsidR="00237386" w:rsidRDefault="00B47221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237386" w:rsidRDefault="00B47221">
      <w:pPr>
        <w:pStyle w:val="20"/>
        <w:shd w:val="clear" w:color="auto" w:fill="auto"/>
        <w:spacing w:after="500"/>
      </w:pPr>
      <w:r>
        <w:t>АДМИНИСТРАЦИЯ МУНИЦИПАЛЬНОГО РАЙОНА</w:t>
      </w:r>
      <w:r>
        <w:br/>
        <w:t>«ДЕРБЕНТСКИЙ РАЙОН»</w:t>
      </w:r>
    </w:p>
    <w:p w:rsidR="00237386" w:rsidRDefault="00B47221">
      <w:pPr>
        <w:pStyle w:val="20"/>
        <w:shd w:val="clear" w:color="auto" w:fill="auto"/>
        <w:spacing w:after="160"/>
      </w:pPr>
      <w:r>
        <w:t>ПОСТАНОВЛЕНИЕ</w:t>
      </w:r>
    </w:p>
    <w:p w:rsidR="00405F05" w:rsidRPr="00405F05" w:rsidRDefault="00405F05" w:rsidP="00405F05">
      <w:pPr>
        <w:pStyle w:val="20"/>
        <w:shd w:val="clear" w:color="auto" w:fill="auto"/>
        <w:spacing w:after="1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«10» августа 2022 г.                                                                                      №179</w:t>
      </w:r>
    </w:p>
    <w:p w:rsidR="00237386" w:rsidRDefault="00405F0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«</w:t>
      </w:r>
      <w:r w:rsidR="00B47221">
        <w:rPr>
          <w:b/>
          <w:bCs/>
        </w:rPr>
        <w:t>Об утверждении Схемы размещения нестационарных торговых</w:t>
      </w:r>
      <w:r w:rsidR="00B47221">
        <w:rPr>
          <w:b/>
          <w:bCs/>
        </w:rPr>
        <w:br/>
        <w:t>объектов на территории муниципального района «Дербентский район»</w:t>
      </w:r>
    </w:p>
    <w:p w:rsidR="00237386" w:rsidRDefault="00B47221">
      <w:pPr>
        <w:pStyle w:val="1"/>
        <w:shd w:val="clear" w:color="auto" w:fill="auto"/>
        <w:ind w:firstLine="740"/>
        <w:jc w:val="both"/>
      </w:pPr>
      <w:r>
        <w:t xml:space="preserve">В соответствии с Федеральным законом от 28.12.2009 г. №381-Ф3 «Об основах государственного регулирования торговой деятельностью в Российской Федерации», приказом Министерства промышленности и торговли Республики Дагестан от 30.04.2021 г. №44-ОД «Об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 Дагестан», в целях обеспечения устойчивого развития территорий и достижения нормативов минимальной обеспеченности населения </w:t>
      </w:r>
      <w:r w:rsidR="00405F05">
        <w:t>площадью</w:t>
      </w:r>
      <w:r>
        <w:t xml:space="preserve"> торговых объектов,</w:t>
      </w:r>
    </w:p>
    <w:p w:rsidR="00237386" w:rsidRDefault="00B47221" w:rsidP="006613AC">
      <w:pPr>
        <w:pStyle w:val="1"/>
        <w:shd w:val="clear" w:color="auto" w:fill="auto"/>
        <w:ind w:firstLine="567"/>
        <w:jc w:val="both"/>
      </w:pPr>
      <w:r>
        <w:t>постановляю:</w:t>
      </w:r>
    </w:p>
    <w:p w:rsidR="00237386" w:rsidRDefault="00B47221" w:rsidP="006613A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Утвердить прилагаемые Схемы размещения нестационарных торговых объектов на территории села Сабнова, ул. ФАД «Кавказ» (приложение №1), села Хазар, ул. Прикаспийская (приложение №2) и села Геджух, парк им. Кирова (приложение №3) муниципального района «Дербентский район».</w:t>
      </w:r>
    </w:p>
    <w:p w:rsidR="00237386" w:rsidRDefault="00B47221" w:rsidP="006613A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Настоящее постановление разместить в сети интернет на официальном сайте Администрации муниципального района «Дербентский район» </w:t>
      </w:r>
      <w:r w:rsidRPr="00405F05">
        <w:rPr>
          <w:lang w:eastAsia="en-US" w:bidi="en-US"/>
        </w:rPr>
        <w:t>(</w:t>
      </w:r>
      <w:r>
        <w:rPr>
          <w:lang w:val="en-US" w:eastAsia="en-US" w:bidi="en-US"/>
        </w:rPr>
        <w:t>derbrayon</w:t>
      </w:r>
      <w:r w:rsidRPr="00405F0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05F05">
        <w:rPr>
          <w:lang w:eastAsia="en-US" w:bidi="en-US"/>
        </w:rPr>
        <w:t>).</w:t>
      </w:r>
    </w:p>
    <w:p w:rsidR="00237386" w:rsidRDefault="000128E5" w:rsidP="006613A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540"/>
        <w:ind w:firstLine="567"/>
        <w:jc w:val="both"/>
      </w:pPr>
      <w:r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164A627" wp14:editId="6D47082C">
            <wp:simplePos x="0" y="0"/>
            <wp:positionH relativeFrom="page">
              <wp:posOffset>1080135</wp:posOffset>
            </wp:positionH>
            <wp:positionV relativeFrom="paragraph">
              <wp:posOffset>775970</wp:posOffset>
            </wp:positionV>
            <wp:extent cx="3852545" cy="1627505"/>
            <wp:effectExtent l="0" t="0" r="0" b="0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221">
        <w:t xml:space="preserve">Контроль за исполнением настоящего постановления возложить </w:t>
      </w:r>
      <w:r w:rsidR="006648C3">
        <w:t>на</w:t>
      </w:r>
      <w:r w:rsidR="00B47221">
        <w:t xml:space="preserve"> заместителя Главы Администрации муниципального района «</w:t>
      </w:r>
      <w:r w:rsidR="006613AC">
        <w:t>Дербентский</w:t>
      </w:r>
      <w:r w:rsidR="00B47221">
        <w:t xml:space="preserve"> район» Бебетова И. А.</w:t>
      </w:r>
    </w:p>
    <w:p w:rsidR="000128E5" w:rsidRDefault="000128E5">
      <w:pPr>
        <w:pStyle w:val="1"/>
        <w:shd w:val="clear" w:color="auto" w:fill="auto"/>
        <w:spacing w:after="32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D099B25" wp14:editId="2491BA34">
                <wp:simplePos x="0" y="0"/>
                <wp:positionH relativeFrom="page">
                  <wp:posOffset>5795010</wp:posOffset>
                </wp:positionH>
                <wp:positionV relativeFrom="paragraph">
                  <wp:posOffset>161290</wp:posOffset>
                </wp:positionV>
                <wp:extent cx="1136650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386" w:rsidRDefault="00B47221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099B2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6.3pt;margin-top:12.7pt;width:89.5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" filled="f" stroked="f">
                <v:textbox inset="0,0,0,0">
                  <w:txbxContent>
                    <w:p w:rsidR="00237386" w:rsidRDefault="00B47221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128E5" w:rsidRPr="000128E5" w:rsidRDefault="000128E5" w:rsidP="000128E5"/>
    <w:p w:rsidR="000128E5" w:rsidRPr="000128E5" w:rsidRDefault="000128E5" w:rsidP="000128E5">
      <w:pPr>
        <w:tabs>
          <w:tab w:val="left" w:pos="1215"/>
        </w:tabs>
      </w:pPr>
      <w:r>
        <w:tab/>
      </w:r>
    </w:p>
    <w:p w:rsidR="00237386" w:rsidRPr="000128E5" w:rsidRDefault="000128E5" w:rsidP="000128E5">
      <w:pPr>
        <w:tabs>
          <w:tab w:val="left" w:pos="1215"/>
        </w:tabs>
        <w:sectPr w:rsidR="00237386" w:rsidRPr="000128E5" w:rsidSect="00405F05">
          <w:type w:val="continuous"/>
          <w:pgSz w:w="11900" w:h="16840"/>
          <w:pgMar w:top="769" w:right="843" w:bottom="769" w:left="1701" w:header="0" w:footer="3" w:gutter="0"/>
          <w:cols w:space="720"/>
          <w:noEndnote/>
          <w:docGrid w:linePitch="360"/>
        </w:sectPr>
      </w:pPr>
      <w:r>
        <w:tab/>
      </w:r>
    </w:p>
    <w:p w:rsidR="00237386" w:rsidRDefault="00237386">
      <w:pPr>
        <w:spacing w:line="1" w:lineRule="exact"/>
      </w:pPr>
    </w:p>
    <w:p w:rsidR="006613AC" w:rsidRPr="006613AC" w:rsidRDefault="006613AC" w:rsidP="006613AC">
      <w:pPr>
        <w:pStyle w:val="60"/>
        <w:spacing w:line="240" w:lineRule="auto"/>
        <w:ind w:left="10065"/>
        <w:jc w:val="left"/>
        <w:rPr>
          <w:sz w:val="22"/>
          <w:szCs w:val="22"/>
        </w:rPr>
      </w:pPr>
      <w:r w:rsidRPr="006613AC">
        <w:rPr>
          <w:sz w:val="22"/>
          <w:szCs w:val="22"/>
        </w:rPr>
        <w:t xml:space="preserve">Приложение №1 </w:t>
      </w:r>
    </w:p>
    <w:p w:rsidR="006613AC" w:rsidRPr="006613AC" w:rsidRDefault="006613AC" w:rsidP="006613AC">
      <w:pPr>
        <w:pStyle w:val="60"/>
        <w:spacing w:line="240" w:lineRule="auto"/>
        <w:ind w:left="10065"/>
        <w:jc w:val="left"/>
        <w:rPr>
          <w:sz w:val="22"/>
          <w:szCs w:val="22"/>
        </w:rPr>
      </w:pPr>
      <w:r w:rsidRPr="006613AC">
        <w:rPr>
          <w:sz w:val="22"/>
          <w:szCs w:val="22"/>
        </w:rPr>
        <w:t xml:space="preserve">Утверждено постановлением </w:t>
      </w:r>
    </w:p>
    <w:p w:rsidR="006613AC" w:rsidRPr="006613AC" w:rsidRDefault="006613AC" w:rsidP="006613AC">
      <w:pPr>
        <w:pStyle w:val="60"/>
        <w:spacing w:line="240" w:lineRule="auto"/>
        <w:ind w:left="10065"/>
        <w:jc w:val="left"/>
        <w:rPr>
          <w:sz w:val="22"/>
          <w:szCs w:val="22"/>
        </w:rPr>
      </w:pPr>
      <w:r w:rsidRPr="006613AC">
        <w:rPr>
          <w:sz w:val="22"/>
          <w:szCs w:val="22"/>
        </w:rPr>
        <w:t>Администрации муниципального</w:t>
      </w:r>
    </w:p>
    <w:p w:rsidR="00237386" w:rsidRPr="006613AC" w:rsidRDefault="00B47221" w:rsidP="006613AC">
      <w:pPr>
        <w:pStyle w:val="60"/>
        <w:shd w:val="clear" w:color="auto" w:fill="auto"/>
        <w:spacing w:line="240" w:lineRule="auto"/>
        <w:ind w:left="10065"/>
        <w:jc w:val="left"/>
        <w:rPr>
          <w:sz w:val="22"/>
          <w:szCs w:val="22"/>
        </w:rPr>
      </w:pPr>
      <w:r w:rsidRPr="006613AC">
        <w:rPr>
          <w:sz w:val="22"/>
          <w:szCs w:val="22"/>
        </w:rPr>
        <w:t>района «Дербентский</w:t>
      </w:r>
      <w:r w:rsidR="006613AC" w:rsidRPr="006613AC">
        <w:rPr>
          <w:sz w:val="22"/>
          <w:szCs w:val="22"/>
        </w:rPr>
        <w:t xml:space="preserve"> район»</w:t>
      </w:r>
    </w:p>
    <w:p w:rsidR="006613AC" w:rsidRPr="006613AC" w:rsidRDefault="006613AC" w:rsidP="006613AC">
      <w:pPr>
        <w:pStyle w:val="60"/>
        <w:shd w:val="clear" w:color="auto" w:fill="auto"/>
        <w:spacing w:line="240" w:lineRule="auto"/>
        <w:ind w:left="10065"/>
        <w:jc w:val="left"/>
        <w:rPr>
          <w:sz w:val="22"/>
          <w:szCs w:val="22"/>
        </w:rPr>
      </w:pPr>
      <w:r w:rsidRPr="006613AC">
        <w:rPr>
          <w:sz w:val="22"/>
          <w:szCs w:val="22"/>
        </w:rPr>
        <w:t>от «10» августа 2022 г. №179</w:t>
      </w:r>
    </w:p>
    <w:p w:rsidR="006613AC" w:rsidRDefault="006613AC" w:rsidP="006613AC">
      <w:pPr>
        <w:pStyle w:val="60"/>
        <w:shd w:val="clear" w:color="auto" w:fill="auto"/>
        <w:spacing w:line="288" w:lineRule="auto"/>
      </w:pPr>
    </w:p>
    <w:p w:rsidR="006613AC" w:rsidRDefault="006613AC" w:rsidP="006613AC">
      <w:pPr>
        <w:pStyle w:val="60"/>
        <w:shd w:val="clear" w:color="auto" w:fill="auto"/>
        <w:spacing w:line="288" w:lineRule="auto"/>
      </w:pPr>
    </w:p>
    <w:p w:rsidR="00237386" w:rsidRDefault="00B47221">
      <w:pPr>
        <w:pStyle w:val="1"/>
        <w:shd w:val="clear" w:color="auto" w:fill="auto"/>
        <w:spacing w:line="230" w:lineRule="auto"/>
        <w:ind w:firstLine="1100"/>
        <w:rPr>
          <w:sz w:val="20"/>
          <w:szCs w:val="20"/>
        </w:rPr>
        <w:sectPr w:rsidR="00237386">
          <w:pgSz w:w="16840" w:h="11900" w:orient="landscape"/>
          <w:pgMar w:top="1060" w:right="1714" w:bottom="1501" w:left="1839" w:header="632" w:footer="1073" w:gutter="0"/>
          <w:cols w:space="720"/>
          <w:noEndnote/>
          <w:docGrid w:linePitch="360"/>
        </w:sectPr>
      </w:pPr>
      <w:r>
        <w:rPr>
          <w:b/>
          <w:bCs/>
        </w:rPr>
        <w:t>Схема размещения нестационарных объектов потребительского рынка на территории муниципального района «Дербентский район» - с.</w:t>
      </w:r>
      <w:r w:rsidR="006613AC">
        <w:rPr>
          <w:b/>
          <w:bCs/>
        </w:rPr>
        <w:t xml:space="preserve"> </w:t>
      </w:r>
      <w:r>
        <w:rPr>
          <w:b/>
          <w:bCs/>
        </w:rPr>
        <w:t xml:space="preserve">Сабнова, ул. ФАД Кавказ (напротив главного въезда) </w:t>
      </w:r>
    </w:p>
    <w:p w:rsidR="00237386" w:rsidRDefault="00237386">
      <w:pPr>
        <w:spacing w:line="240" w:lineRule="exact"/>
        <w:rPr>
          <w:sz w:val="19"/>
          <w:szCs w:val="19"/>
        </w:rPr>
      </w:pPr>
    </w:p>
    <w:p w:rsidR="00237386" w:rsidRDefault="00237386">
      <w:pPr>
        <w:spacing w:before="39" w:after="39" w:line="240" w:lineRule="exact"/>
        <w:rPr>
          <w:sz w:val="19"/>
          <w:szCs w:val="19"/>
        </w:rPr>
      </w:pPr>
    </w:p>
    <w:p w:rsidR="00237386" w:rsidRDefault="00237386">
      <w:pPr>
        <w:spacing w:line="1" w:lineRule="exact"/>
        <w:sectPr w:rsidR="00237386">
          <w:type w:val="continuous"/>
          <w:pgSz w:w="16840" w:h="11900" w:orient="landscape"/>
          <w:pgMar w:top="1060" w:right="0" w:bottom="1060" w:left="0" w:header="0" w:footer="3" w:gutter="0"/>
          <w:cols w:space="720"/>
          <w:noEndnote/>
          <w:docGrid w:linePitch="360"/>
        </w:sectPr>
      </w:pPr>
    </w:p>
    <w:p w:rsidR="00237386" w:rsidRDefault="00B47221">
      <w:pPr>
        <w:pStyle w:val="a5"/>
        <w:framePr w:w="1642" w:h="211" w:wrap="none" w:vAnchor="text" w:hAnchor="page" w:x="8177" w:y="21"/>
        <w:shd w:val="clear" w:color="auto" w:fill="auto"/>
      </w:pPr>
      <w:r>
        <w:t>123456789101112131415</w:t>
      </w:r>
    </w:p>
    <w:p w:rsidR="00237386" w:rsidRDefault="00B47221">
      <w:pPr>
        <w:spacing w:line="360" w:lineRule="exact"/>
      </w:pPr>
      <w:r>
        <w:rPr>
          <w:noProof/>
          <w:lang w:bidi="ar-SA"/>
        </w:rPr>
        <w:lastRenderedPageBreak/>
        <w:drawing>
          <wp:anchor distT="219710" distB="0" distL="0" distR="0" simplePos="0" relativeHeight="62914691" behindDoc="1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232410</wp:posOffset>
            </wp:positionV>
            <wp:extent cx="5547360" cy="37731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4736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after="522" w:line="1" w:lineRule="exact"/>
      </w:pPr>
    </w:p>
    <w:p w:rsidR="00237386" w:rsidRDefault="00237386">
      <w:pPr>
        <w:spacing w:line="1" w:lineRule="exact"/>
        <w:sectPr w:rsidR="00237386">
          <w:type w:val="continuous"/>
          <w:pgSz w:w="16840" w:h="11900" w:orient="landscape"/>
          <w:pgMar w:top="1060" w:right="1009" w:bottom="1060" w:left="1839" w:header="0" w:footer="3" w:gutter="0"/>
          <w:cols w:space="720"/>
          <w:noEndnote/>
          <w:docGrid w:linePitch="360"/>
        </w:sectPr>
      </w:pPr>
    </w:p>
    <w:p w:rsidR="00237386" w:rsidRDefault="00B47221">
      <w:pPr>
        <w:pStyle w:val="22"/>
        <w:keepNext/>
        <w:keepLines/>
        <w:shd w:val="clear" w:color="auto" w:fill="auto"/>
      </w:pPr>
      <w:bookmarkStart w:id="0" w:name="bookmark2"/>
      <w:bookmarkStart w:id="1" w:name="bookmark3"/>
      <w:r>
        <w:lastRenderedPageBreak/>
        <w:t>Схема размещения нестационарных объектов потребительского рынка на территории</w:t>
      </w:r>
      <w:r>
        <w:br/>
        <w:t>муниципального района «Дербентский район» - с.</w:t>
      </w:r>
      <w:r w:rsidR="006613AC">
        <w:t xml:space="preserve"> </w:t>
      </w:r>
      <w:r>
        <w:t>Сабнова, ул. ФАД Кавказ (напротив главного въезда)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726"/>
        <w:gridCol w:w="2102"/>
        <w:gridCol w:w="4440"/>
        <w:gridCol w:w="1589"/>
        <w:gridCol w:w="2246"/>
        <w:gridCol w:w="1786"/>
      </w:tblGrid>
      <w:tr w:rsidR="00237386">
        <w:trPr>
          <w:trHeight w:hRule="exact" w:val="9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Вид нестационарного торгового объекта (киоск, лоток, автолавка и др.)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Площадь нестационарного торгового объекта (кв.</w:t>
            </w:r>
            <w:r w:rsidR="006613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м.)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Собственник земельного участка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237386">
        <w:trPr>
          <w:trHeight w:hRule="exact" w:val="8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</w:t>
            </w:r>
            <w:r w:rsidR="006613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Сабнова,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6613A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 Сабнова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6613A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6613AC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 Сабнова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6613A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 Сабнова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, ул. ФАД Кавказ 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6613A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 Сабнова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6613A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 Сабнова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</w:t>
            </w:r>
            <w:r w:rsidR="006613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Сабнова,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9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</w:t>
            </w:r>
            <w:r w:rsidR="006613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Сабнова, ул. ФАД Кавказ(напротив главного въезда)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</w:tbl>
    <w:p w:rsidR="00237386" w:rsidRDefault="00237386">
      <w:pPr>
        <w:spacing w:after="139" w:line="1" w:lineRule="exact"/>
      </w:pPr>
    </w:p>
    <w:p w:rsidR="00237386" w:rsidRDefault="00237386">
      <w:pPr>
        <w:spacing w:line="1" w:lineRule="exact"/>
      </w:pPr>
    </w:p>
    <w:p w:rsidR="00237386" w:rsidRDefault="00237386">
      <w:pPr>
        <w:jc w:val="center"/>
        <w:rPr>
          <w:sz w:val="2"/>
          <w:szCs w:val="2"/>
        </w:rPr>
      </w:pPr>
    </w:p>
    <w:p w:rsidR="00237386" w:rsidRDefault="00B472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722"/>
        <w:gridCol w:w="2093"/>
        <w:gridCol w:w="4445"/>
        <w:gridCol w:w="1579"/>
        <w:gridCol w:w="2256"/>
        <w:gridCol w:w="1762"/>
      </w:tblGrid>
      <w:tr w:rsidR="00237386">
        <w:trPr>
          <w:trHeight w:hRule="exact" w:val="9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237386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ул. ФАД Кавказ(напротив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 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 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 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 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9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с.Сабнова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ул. ФАД Кавказ(напротив главного въезда)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</w:tbl>
    <w:p w:rsidR="00237386" w:rsidRDefault="00237386">
      <w:pPr>
        <w:spacing w:after="4159" w:line="1" w:lineRule="exact"/>
      </w:pPr>
    </w:p>
    <w:p w:rsidR="000209EB" w:rsidRDefault="000209EB" w:rsidP="006613AC">
      <w:pPr>
        <w:shd w:val="clear" w:color="auto" w:fill="FFFFFF"/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613AC" w:rsidRPr="006613AC" w:rsidRDefault="00CF2AC3" w:rsidP="006613AC">
      <w:pPr>
        <w:shd w:val="clear" w:color="auto" w:fill="FFFFFF"/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№2</w:t>
      </w:r>
    </w:p>
    <w:p w:rsidR="006613AC" w:rsidRPr="006613AC" w:rsidRDefault="006613AC" w:rsidP="006613AC">
      <w:pPr>
        <w:shd w:val="clear" w:color="auto" w:fill="FFFFFF"/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613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Утверждено постановлением </w:t>
      </w:r>
    </w:p>
    <w:p w:rsidR="006613AC" w:rsidRPr="006613AC" w:rsidRDefault="006613AC" w:rsidP="006613AC">
      <w:pPr>
        <w:shd w:val="clear" w:color="auto" w:fill="FFFFFF"/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613AC">
        <w:rPr>
          <w:rFonts w:ascii="Times New Roman" w:eastAsia="Times New Roman" w:hAnsi="Times New Roman" w:cs="Times New Roman"/>
          <w:color w:val="auto"/>
          <w:sz w:val="22"/>
          <w:szCs w:val="22"/>
        </w:rPr>
        <w:t>Админ</w:t>
      </w:r>
      <w:bookmarkStart w:id="2" w:name="_GoBack"/>
      <w:bookmarkEnd w:id="2"/>
      <w:r w:rsidRPr="006613AC">
        <w:rPr>
          <w:rFonts w:ascii="Times New Roman" w:eastAsia="Times New Roman" w:hAnsi="Times New Roman" w:cs="Times New Roman"/>
          <w:color w:val="auto"/>
          <w:sz w:val="22"/>
          <w:szCs w:val="22"/>
        </w:rPr>
        <w:t>истрации муниципального</w:t>
      </w:r>
    </w:p>
    <w:p w:rsidR="006613AC" w:rsidRPr="006613AC" w:rsidRDefault="006613AC" w:rsidP="006613AC">
      <w:pPr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613AC">
        <w:rPr>
          <w:rFonts w:ascii="Times New Roman" w:eastAsia="Times New Roman" w:hAnsi="Times New Roman" w:cs="Times New Roman"/>
          <w:sz w:val="22"/>
          <w:szCs w:val="22"/>
        </w:rPr>
        <w:t>района «Дербентский</w:t>
      </w:r>
      <w:r w:rsidRPr="006613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район»</w:t>
      </w:r>
    </w:p>
    <w:p w:rsidR="006613AC" w:rsidRPr="006613AC" w:rsidRDefault="006613AC" w:rsidP="006613AC">
      <w:pPr>
        <w:ind w:left="1204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613AC">
        <w:rPr>
          <w:rFonts w:ascii="Times New Roman" w:eastAsia="Times New Roman" w:hAnsi="Times New Roman" w:cs="Times New Roman"/>
          <w:color w:val="auto"/>
          <w:sz w:val="22"/>
          <w:szCs w:val="22"/>
        </w:rPr>
        <w:t>от «10» августа 2022 г. №179</w:t>
      </w:r>
    </w:p>
    <w:p w:rsidR="006613AC" w:rsidRDefault="006613AC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</w:rPr>
      </w:pPr>
    </w:p>
    <w:p w:rsidR="00237386" w:rsidRDefault="00B47221">
      <w:pPr>
        <w:pStyle w:val="1"/>
        <w:shd w:val="clear" w:color="auto" w:fill="auto"/>
        <w:spacing w:line="257" w:lineRule="auto"/>
        <w:ind w:firstLine="0"/>
        <w:jc w:val="center"/>
        <w:sectPr w:rsidR="00237386">
          <w:headerReference w:type="even" r:id="rId10"/>
          <w:headerReference w:type="default" r:id="rId11"/>
          <w:pgSz w:w="16840" w:h="11900" w:orient="landscape"/>
          <w:pgMar w:top="933" w:right="707" w:bottom="224" w:left="726" w:header="0" w:footer="3" w:gutter="0"/>
          <w:cols w:space="720"/>
          <w:noEndnote/>
          <w:docGrid w:linePitch="360"/>
        </w:sectPr>
      </w:pPr>
      <w:r>
        <w:rPr>
          <w:b/>
          <w:bCs/>
        </w:rPr>
        <w:t>Схема размещения нестационарных объектов потребительского рынка на терр</w:t>
      </w:r>
      <w:r w:rsidR="00FE181E">
        <w:rPr>
          <w:b/>
          <w:bCs/>
        </w:rPr>
        <w:t>итории</w:t>
      </w:r>
      <w:r w:rsidR="00FE181E">
        <w:rPr>
          <w:b/>
          <w:bCs/>
        </w:rPr>
        <w:br/>
        <w:t>муниципального района «Дербент</w:t>
      </w:r>
      <w:r>
        <w:rPr>
          <w:b/>
          <w:bCs/>
        </w:rPr>
        <w:t>ский район» - с.Хазар, ул. Прикаспийская</w:t>
      </w:r>
    </w:p>
    <w:p w:rsidR="00237386" w:rsidRDefault="00237386">
      <w:pPr>
        <w:spacing w:line="240" w:lineRule="exact"/>
        <w:rPr>
          <w:sz w:val="19"/>
          <w:szCs w:val="19"/>
        </w:rPr>
      </w:pPr>
    </w:p>
    <w:p w:rsidR="00237386" w:rsidRDefault="00237386">
      <w:pPr>
        <w:spacing w:line="240" w:lineRule="exact"/>
        <w:rPr>
          <w:sz w:val="19"/>
          <w:szCs w:val="19"/>
        </w:rPr>
      </w:pPr>
    </w:p>
    <w:p w:rsidR="00237386" w:rsidRDefault="00237386">
      <w:pPr>
        <w:spacing w:before="9" w:after="9" w:line="240" w:lineRule="exact"/>
        <w:rPr>
          <w:sz w:val="19"/>
          <w:szCs w:val="19"/>
        </w:rPr>
      </w:pPr>
    </w:p>
    <w:p w:rsidR="00237386" w:rsidRDefault="00237386">
      <w:pPr>
        <w:spacing w:line="1" w:lineRule="exact"/>
        <w:sectPr w:rsidR="00237386">
          <w:type w:val="continuous"/>
          <w:pgSz w:w="16840" w:h="11900" w:orient="landscape"/>
          <w:pgMar w:top="577" w:right="0" w:bottom="577" w:left="0" w:header="0" w:footer="3" w:gutter="0"/>
          <w:cols w:space="720"/>
          <w:noEndnote/>
          <w:docGrid w:linePitch="360"/>
        </w:sectPr>
      </w:pPr>
    </w:p>
    <w:p w:rsidR="00237386" w:rsidRDefault="00B4722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1349375</wp:posOffset>
            </wp:positionH>
            <wp:positionV relativeFrom="paragraph">
              <wp:posOffset>12700</wp:posOffset>
            </wp:positionV>
            <wp:extent cx="7089775" cy="482219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08977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line="360" w:lineRule="exact"/>
      </w:pPr>
    </w:p>
    <w:p w:rsidR="00237386" w:rsidRDefault="00237386">
      <w:pPr>
        <w:spacing w:after="388" w:line="1" w:lineRule="exact"/>
      </w:pPr>
    </w:p>
    <w:p w:rsidR="00237386" w:rsidRDefault="00237386">
      <w:pPr>
        <w:spacing w:line="1" w:lineRule="exact"/>
        <w:sectPr w:rsidR="00237386">
          <w:type w:val="continuous"/>
          <w:pgSz w:w="16840" w:h="11900" w:orient="landscape"/>
          <w:pgMar w:top="577" w:right="1773" w:bottom="577" w:left="2141" w:header="0" w:footer="3" w:gutter="0"/>
          <w:cols w:space="720"/>
          <w:noEndnote/>
          <w:docGrid w:linePitch="360"/>
        </w:sectPr>
      </w:pPr>
    </w:p>
    <w:p w:rsidR="00237386" w:rsidRDefault="00B47221">
      <w:pPr>
        <w:pStyle w:val="22"/>
        <w:keepNext/>
        <w:keepLines/>
        <w:shd w:val="clear" w:color="auto" w:fill="auto"/>
        <w:spacing w:after="220" w:line="262" w:lineRule="auto"/>
      </w:pPr>
      <w:bookmarkStart w:id="3" w:name="bookmark6"/>
      <w:bookmarkStart w:id="4" w:name="bookmark7"/>
      <w:r>
        <w:lastRenderedPageBreak/>
        <w:t>Схема размещения нестационарных объектов потребительского рынка на территории</w:t>
      </w:r>
      <w:r>
        <w:br/>
        <w:t>муниципального района «Дербентский район» - с.Хазар, ул. Прикаспийская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760"/>
        <w:gridCol w:w="2088"/>
        <w:gridCol w:w="4445"/>
        <w:gridCol w:w="1579"/>
        <w:gridCol w:w="2251"/>
        <w:gridCol w:w="1771"/>
      </w:tblGrid>
      <w:tr w:rsidR="00237386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Вид нестационарного торгового объекта (киоск, лоток, автолавка и др.)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Площадь нестационарного торгового объекта (кв.</w:t>
            </w:r>
            <w:r w:rsidR="00BD0A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м.)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Собственник земельного участка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237386">
        <w:trPr>
          <w:trHeight w:hRule="exact" w:val="8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 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D0AF6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 П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с.Хазар.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</w:t>
            </w:r>
            <w:r w:rsidR="00BD0A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8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 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 w:rsidTr="00BD0AF6">
        <w:trPr>
          <w:trHeight w:hRule="exact" w:val="8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</w:t>
            </w:r>
            <w:r w:rsidR="00BD0A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D0AF6" w:rsidP="00BD0AF6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Продовольственные товары </w:t>
            </w:r>
            <w:r w:rsidR="00B47221">
              <w:rPr>
                <w:rFonts w:ascii="Arial" w:eastAsia="Arial" w:hAnsi="Arial" w:cs="Arial"/>
                <w:sz w:val="22"/>
                <w:szCs w:val="22"/>
              </w:rPr>
              <w:t>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 w:rsidTr="00BD0AF6">
        <w:trPr>
          <w:trHeight w:hRule="exact" w:val="8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</w:t>
            </w:r>
            <w:r w:rsidR="00BD0A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 w:rsidTr="00BD0AF6">
        <w:trPr>
          <w:trHeight w:hRule="exact" w:val="8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 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с.Хазар.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 Прикаспийская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</w:tbl>
    <w:p w:rsidR="00237386" w:rsidRDefault="00237386" w:rsidP="00BD0AF6">
      <w:pPr>
        <w:spacing w:line="1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765"/>
        <w:gridCol w:w="2098"/>
        <w:gridCol w:w="4459"/>
        <w:gridCol w:w="1584"/>
        <w:gridCol w:w="2256"/>
        <w:gridCol w:w="1757"/>
      </w:tblGrid>
      <w:tr w:rsidR="00237386" w:rsidTr="00BD0AF6">
        <w:trPr>
          <w:trHeight w:hRule="exact" w:val="8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237386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</w:t>
            </w:r>
            <w:r w:rsidR="00BD0A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Прикаспийская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 w:rsidTr="00BD0AF6">
        <w:trPr>
          <w:trHeight w:hRule="exact" w:val="8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с.Хазар,</w:t>
            </w:r>
          </w:p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ул.</w:t>
            </w:r>
            <w:r w:rsidR="00BD0A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Прикаспийская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Ярмарка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Продовольственные товары (в том числе сельскохозяйственная продукция), товары народного потребления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</w:tbl>
    <w:p w:rsidR="00237386" w:rsidRDefault="00237386">
      <w:pPr>
        <w:sectPr w:rsidR="00237386" w:rsidSect="00544093">
          <w:headerReference w:type="even" r:id="rId13"/>
          <w:headerReference w:type="default" r:id="rId14"/>
          <w:pgSz w:w="16840" w:h="11900" w:orient="landscape"/>
          <w:pgMar w:top="1135" w:right="636" w:bottom="1193" w:left="800" w:header="1094" w:footer="765" w:gutter="0"/>
          <w:cols w:space="720"/>
          <w:noEndnote/>
          <w:docGrid w:linePitch="360"/>
        </w:sectPr>
      </w:pPr>
    </w:p>
    <w:p w:rsidR="00BD0AF6" w:rsidRPr="00BD0AF6" w:rsidRDefault="00B47221" w:rsidP="00BD0AF6">
      <w:pPr>
        <w:pStyle w:val="60"/>
        <w:shd w:val="clear" w:color="auto" w:fill="auto"/>
        <w:spacing w:line="240" w:lineRule="auto"/>
        <w:ind w:left="9072"/>
        <w:jc w:val="both"/>
        <w:rPr>
          <w:sz w:val="22"/>
          <w:szCs w:val="22"/>
        </w:rPr>
      </w:pPr>
      <w:r w:rsidRPr="00BD0AF6">
        <w:rPr>
          <w:sz w:val="22"/>
          <w:szCs w:val="22"/>
        </w:rPr>
        <w:lastRenderedPageBreak/>
        <w:t>Приложение №3</w:t>
      </w:r>
    </w:p>
    <w:p w:rsidR="00BD0AF6" w:rsidRDefault="00B47221" w:rsidP="00BD0AF6">
      <w:pPr>
        <w:pStyle w:val="60"/>
        <w:shd w:val="clear" w:color="auto" w:fill="auto"/>
        <w:spacing w:line="240" w:lineRule="auto"/>
        <w:ind w:left="9072"/>
        <w:jc w:val="both"/>
        <w:rPr>
          <w:sz w:val="22"/>
          <w:szCs w:val="22"/>
        </w:rPr>
      </w:pPr>
      <w:r w:rsidRPr="00BD0AF6">
        <w:rPr>
          <w:sz w:val="22"/>
          <w:szCs w:val="22"/>
        </w:rPr>
        <w:t xml:space="preserve">утверждено постановлением </w:t>
      </w:r>
    </w:p>
    <w:p w:rsidR="00BD0AF6" w:rsidRDefault="00B47221" w:rsidP="00BD0AF6">
      <w:pPr>
        <w:pStyle w:val="60"/>
        <w:shd w:val="clear" w:color="auto" w:fill="auto"/>
        <w:spacing w:line="240" w:lineRule="auto"/>
        <w:ind w:left="9072"/>
        <w:jc w:val="both"/>
        <w:rPr>
          <w:sz w:val="22"/>
          <w:szCs w:val="22"/>
        </w:rPr>
      </w:pPr>
      <w:r w:rsidRPr="00BD0AF6">
        <w:rPr>
          <w:sz w:val="22"/>
          <w:szCs w:val="22"/>
        </w:rPr>
        <w:t>Администрации муниципального</w:t>
      </w:r>
    </w:p>
    <w:p w:rsidR="00BD0AF6" w:rsidRDefault="00BD0AF6" w:rsidP="00BD0AF6">
      <w:pPr>
        <w:pStyle w:val="60"/>
        <w:shd w:val="clear" w:color="auto" w:fill="auto"/>
        <w:spacing w:line="240" w:lineRule="auto"/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района «Дербентский район</w:t>
      </w:r>
      <w:r w:rsidR="00B47221" w:rsidRPr="00BD0AF6">
        <w:rPr>
          <w:sz w:val="22"/>
          <w:szCs w:val="22"/>
        </w:rPr>
        <w:t>»</w:t>
      </w:r>
    </w:p>
    <w:p w:rsidR="00237386" w:rsidRPr="00BD0AF6" w:rsidRDefault="00BD0AF6" w:rsidP="00BD0AF6">
      <w:pPr>
        <w:pStyle w:val="60"/>
        <w:shd w:val="clear" w:color="auto" w:fill="auto"/>
        <w:spacing w:after="460" w:line="240" w:lineRule="auto"/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 «10» августа</w:t>
      </w:r>
      <w:r w:rsidR="00B47221" w:rsidRPr="00BD0AF6">
        <w:rPr>
          <w:sz w:val="22"/>
          <w:szCs w:val="22"/>
        </w:rPr>
        <w:t xml:space="preserve"> 2022 года № </w:t>
      </w:r>
      <w:r w:rsidRPr="00BD0AF6">
        <w:rPr>
          <w:sz w:val="22"/>
          <w:szCs w:val="22"/>
        </w:rPr>
        <w:t>179</w:t>
      </w:r>
    </w:p>
    <w:p w:rsidR="00237386" w:rsidRDefault="00B47221">
      <w:pPr>
        <w:pStyle w:val="1"/>
        <w:shd w:val="clear" w:color="auto" w:fill="auto"/>
        <w:spacing w:after="320" w:line="257" w:lineRule="auto"/>
        <w:ind w:firstLine="0"/>
        <w:jc w:val="center"/>
      </w:pPr>
      <w:r>
        <w:rPr>
          <w:b/>
          <w:bCs/>
        </w:rPr>
        <w:t>Схема размещения нестационарных объектов потребительского рынка на территории</w:t>
      </w:r>
      <w:r>
        <w:rPr>
          <w:b/>
          <w:bCs/>
        </w:rPr>
        <w:br/>
        <w:t>Муниципального района «Дербентский район» - с.Геджух парк им.</w:t>
      </w:r>
      <w:r w:rsidR="00BD0AF6">
        <w:rPr>
          <w:b/>
          <w:bCs/>
        </w:rPr>
        <w:t xml:space="preserve"> </w:t>
      </w:r>
      <w:r>
        <w:rPr>
          <w:b/>
          <w:bCs/>
        </w:rPr>
        <w:t>Кирова</w:t>
      </w:r>
    </w:p>
    <w:p w:rsidR="00237386" w:rsidRDefault="00B47221">
      <w:pPr>
        <w:pStyle w:val="a5"/>
        <w:shd w:val="clear" w:color="auto" w:fill="auto"/>
        <w:ind w:left="7752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</w:t>
      </w:r>
    </w:p>
    <w:p w:rsidR="00237386" w:rsidRDefault="00B47221">
      <w:pPr>
        <w:rPr>
          <w:sz w:val="2"/>
          <w:szCs w:val="2"/>
        </w:rPr>
        <w:sectPr w:rsidR="00237386">
          <w:pgSz w:w="16840" w:h="11900" w:orient="landscape"/>
          <w:pgMar w:top="787" w:right="429" w:bottom="741" w:left="2941" w:header="359" w:footer="31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7352030" cy="448691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3520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86" w:rsidRDefault="00B47221">
      <w:pPr>
        <w:pStyle w:val="22"/>
        <w:keepNext/>
        <w:keepLines/>
        <w:shd w:val="clear" w:color="auto" w:fill="auto"/>
      </w:pPr>
      <w:bookmarkStart w:id="5" w:name="bookmark8"/>
      <w:bookmarkStart w:id="6" w:name="bookmark9"/>
      <w:r>
        <w:lastRenderedPageBreak/>
        <w:t>Схема размещения нестационарных объектов потребительского рынка на территории</w:t>
      </w:r>
      <w:r>
        <w:br/>
        <w:t>Муниципального района «Дербентский район» - с.Геджух парк им.</w:t>
      </w:r>
      <w:r w:rsidR="00BD0AF6">
        <w:t xml:space="preserve"> </w:t>
      </w:r>
      <w:r>
        <w:t>Кирова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688"/>
        <w:gridCol w:w="2429"/>
        <w:gridCol w:w="3998"/>
        <w:gridCol w:w="2088"/>
        <w:gridCol w:w="1886"/>
        <w:gridCol w:w="1762"/>
      </w:tblGrid>
      <w:tr w:rsidR="00237386">
        <w:trPr>
          <w:trHeight w:hRule="exact" w:val="9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Вид нестационарного торгового объекта (киоск, лоток, автолавка и др.)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Площадь нестационарного торгового объекта (кв.</w:t>
            </w:r>
            <w:r w:rsidR="00BD0A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м.)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Собственник земельного участка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237386"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Парк им. Кирова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Летнее кафе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Общепит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  <w:tr w:rsidR="00237386">
        <w:trPr>
          <w:trHeight w:hRule="exact" w:val="6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Парк им. Кирова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Летнее кафе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Общепит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386" w:rsidRDefault="00B47221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386" w:rsidRDefault="00B4722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Временно</w:t>
            </w:r>
          </w:p>
        </w:tc>
      </w:tr>
    </w:tbl>
    <w:p w:rsidR="00B47221" w:rsidRDefault="00B47221"/>
    <w:sectPr w:rsidR="00B47221" w:rsidSect="00BD0AF6">
      <w:pgSz w:w="16840" w:h="11900" w:orient="landscape"/>
      <w:pgMar w:top="1134" w:right="664" w:bottom="2934" w:left="840" w:header="1087" w:footer="2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C9" w:rsidRDefault="00BA4EC9">
      <w:r>
        <w:separator/>
      </w:r>
    </w:p>
  </w:endnote>
  <w:endnote w:type="continuationSeparator" w:id="0">
    <w:p w:rsidR="00BA4EC9" w:rsidRDefault="00BA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C9" w:rsidRDefault="00BA4EC9"/>
  </w:footnote>
  <w:footnote w:type="continuationSeparator" w:id="0">
    <w:p w:rsidR="00BA4EC9" w:rsidRDefault="00BA4E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86" w:rsidRDefault="00B472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118110</wp:posOffset>
              </wp:positionV>
              <wp:extent cx="15240" cy="520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386" w:rsidRDefault="00B47221">
                          <w:pPr>
                            <w:pStyle w:val="24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7" type="#_x0000_t202" style="position:absolute;margin-left:101.25pt;margin-top:9.3pt;width:1.2pt;height:4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" filled="f" stroked="f">
              <v:textbox style="mso-fit-shape-to-text:t" inset="0,0,0,0">
                <w:txbxContent>
                  <w:p w:rsidR="00237386" w:rsidRDefault="00B47221">
                    <w:pPr>
                      <w:pStyle w:val="24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86" w:rsidRDefault="0023738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86" w:rsidRDefault="0023738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86" w:rsidRDefault="002373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0201"/>
    <w:multiLevelType w:val="multilevel"/>
    <w:tmpl w:val="4D2E540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6"/>
    <w:rsid w:val="000128E5"/>
    <w:rsid w:val="000209EB"/>
    <w:rsid w:val="00237386"/>
    <w:rsid w:val="00405F05"/>
    <w:rsid w:val="004F1A0C"/>
    <w:rsid w:val="00544093"/>
    <w:rsid w:val="006613AC"/>
    <w:rsid w:val="006648C3"/>
    <w:rsid w:val="006F3888"/>
    <w:rsid w:val="00997882"/>
    <w:rsid w:val="00B47221"/>
    <w:rsid w:val="00BA4EC9"/>
    <w:rsid w:val="00BD0AF6"/>
    <w:rsid w:val="00C46BDE"/>
    <w:rsid w:val="00CA281B"/>
    <w:rsid w:val="00CF2AC3"/>
    <w:rsid w:val="00E46D8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CE87"/>
  <w15:docId w15:val="{71B6698D-B959-466F-8004-13B7B87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13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3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4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8" w:lineRule="auto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6" w:lineRule="auto"/>
      <w:ind w:left="10760" w:right="10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ind w:left="5180"/>
      <w:outlineLvl w:val="2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BD0A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AF6"/>
    <w:rPr>
      <w:color w:val="000000"/>
    </w:rPr>
  </w:style>
  <w:style w:type="paragraph" w:styleId="aa">
    <w:name w:val="footer"/>
    <w:basedOn w:val="a"/>
    <w:link w:val="ab"/>
    <w:uiPriority w:val="99"/>
    <w:unhideWhenUsed/>
    <w:rsid w:val="00BD0A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AF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A28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28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11</cp:revision>
  <cp:lastPrinted>2022-09-16T08:10:00Z</cp:lastPrinted>
  <dcterms:created xsi:type="dcterms:W3CDTF">2022-08-25T09:53:00Z</dcterms:created>
  <dcterms:modified xsi:type="dcterms:W3CDTF">2022-11-07T09:26:00Z</dcterms:modified>
</cp:coreProperties>
</file>