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C1" w:rsidRDefault="00581BC1" w:rsidP="00581BC1">
      <w:pPr>
        <w:autoSpaceDE w:val="0"/>
        <w:autoSpaceDN w:val="0"/>
        <w:adjustRightInd w:val="0"/>
        <w:spacing w:after="0" w:line="240" w:lineRule="auto"/>
        <w:ind w:right="-284" w:firstLine="540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Ответственность за нарушение установленного порядка строительства объекта капитального строительства</w:t>
      </w:r>
    </w:p>
    <w:bookmarkEnd w:id="0"/>
    <w:p w:rsidR="007C5CBC" w:rsidRDefault="007C5CBC" w:rsidP="007C5CBC">
      <w:pPr>
        <w:shd w:val="clear" w:color="auto" w:fill="FFFFFF"/>
        <w:spacing w:after="0" w:line="240" w:lineRule="auto"/>
        <w:ind w:right="-284"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7C5CBC" w:rsidRPr="007C5CBC" w:rsidRDefault="007C5CBC" w:rsidP="006768C0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7C5CB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Любой человек, начинающий строить объект капитального строительства, сталкивается с необходимостью получения массы разрешений и согласований. Конечно, у многих россиян возникает соблазн не тратить на это время и силы. </w:t>
      </w:r>
    </w:p>
    <w:p w:rsidR="00853D76" w:rsidRPr="007C5CBC" w:rsidRDefault="007C5CBC" w:rsidP="006768C0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7C5C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C7EC0" w:rsidRPr="007C5C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настоящее время в правоприменительной практике довольно часто можно столкнуться с проблемами, так или иначе связанными с возникновением прав на объекты недвижимого имущества. Наличие права собственности на недвижимое имущество является необходимым условием для дальнейшего распоряжения им.</w:t>
      </w:r>
      <w:r w:rsidRPr="007C5CB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Посмотрим, какие правовые последствия влечет за собой самовольное строительство.</w:t>
      </w:r>
    </w:p>
    <w:p w:rsidR="00853D76" w:rsidRPr="00DB6103" w:rsidRDefault="00EC7EC0" w:rsidP="006768C0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подп. 2 п. 1 ст. 40 ЗК РФ собственник земельного участка имеет право </w:t>
      </w:r>
      <w:r w:rsidR="00853D76" w:rsidRPr="00DB6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возводить жилые, производственные, культурно-бытовые и иные здания, сооружения в соответствии с целевым назначением земельного участка и его </w:t>
      </w:r>
      <w:hyperlink r:id="rId5" w:history="1">
        <w:r w:rsidR="00853D76" w:rsidRPr="00DB610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разрешенным использованием</w:t>
        </w:r>
      </w:hyperlink>
      <w:r w:rsidR="00853D76" w:rsidRPr="00DB6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0D2D07" w:rsidRDefault="00301873" w:rsidP="006768C0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B61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соответствии с ч. 2 ст. 51 Градостроительного кодекса Р</w:t>
      </w:r>
      <w:r w:rsidR="00853D76" w:rsidRPr="00DB61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оссийской Федерации </w:t>
      </w:r>
      <w:r w:rsidRPr="00DB61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строительство объектов капитального строительства осуществляется на основании разрешения на строительство.</w:t>
      </w:r>
    </w:p>
    <w:p w:rsidR="00853D76" w:rsidRPr="00DB6103" w:rsidRDefault="00301873" w:rsidP="006768C0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B61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Разрешение на строительство - это документ,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(в случае строительства, реконструкции линейных объектов) и дающих застройщику право осуществлять строительство объекта капитального строительства.</w:t>
      </w:r>
    </w:p>
    <w:p w:rsidR="00DB6103" w:rsidRDefault="00853D76" w:rsidP="006768C0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ч. 1 ст. 222 Гражданского кодекса Российской Федерации </w:t>
      </w:r>
      <w:r w:rsidR="00DB6103" w:rsidRPr="00DB6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ГК РФ) </w:t>
      </w:r>
      <w:r w:rsidRPr="00DB6103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самовольной постройкой является здание, сооружение или другое строение, возведенные,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возведенные, созданные без получения на это необходимых разрешений или с нарушением градостроительных и строительных норм и правил.</w:t>
      </w:r>
    </w:p>
    <w:p w:rsidR="00DB6103" w:rsidRDefault="00853D76" w:rsidP="006768C0">
      <w:pPr>
        <w:shd w:val="clear" w:color="auto" w:fill="FFFFFF"/>
        <w:spacing w:after="0" w:line="240" w:lineRule="auto"/>
        <w:ind w:right="-284" w:firstLine="851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B6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у самовольной постройки имеются следующие признаки:</w:t>
      </w:r>
      <w:r w:rsidRPr="00DB610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DB6103" w:rsidRDefault="00853D76" w:rsidP="006768C0">
      <w:pPr>
        <w:shd w:val="clear" w:color="auto" w:fill="FFFFFF"/>
        <w:spacing w:after="0" w:line="240" w:lineRule="auto"/>
        <w:ind w:right="-284" w:firstLine="851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B6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земельный участок, на котором была создана постройка, не был отведен для ее строительства в установленном законодательством порядке;</w:t>
      </w:r>
      <w:r w:rsidRPr="00DB610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DB6103" w:rsidRDefault="00853D76" w:rsidP="006768C0">
      <w:pPr>
        <w:shd w:val="clear" w:color="auto" w:fill="FFFFFF"/>
        <w:spacing w:after="0" w:line="240" w:lineRule="auto"/>
        <w:ind w:right="-284" w:firstLine="851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B6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ее создание не была получена необходимая разрешительная документация;</w:t>
      </w:r>
      <w:r w:rsidRPr="00DB610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DB6103" w:rsidRDefault="00DB6103" w:rsidP="006768C0">
      <w:pPr>
        <w:shd w:val="clear" w:color="auto" w:fill="FFFFFF"/>
        <w:spacing w:after="0" w:line="240" w:lineRule="auto"/>
        <w:ind w:right="-284" w:firstLine="851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853D76" w:rsidRPr="00DB6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амовольное строение было создано с существенным нарушением градостроительных и строительных норм и правил;</w:t>
      </w:r>
      <w:r w:rsidR="00853D76" w:rsidRPr="00DB610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DB6103" w:rsidRDefault="00853D76" w:rsidP="006768C0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B6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результате возведения указанной постройки происходит нарушение прав и охраняемых законом интересов других лиц либо возникает угроза жизни</w:t>
      </w:r>
      <w:r w:rsidR="00DB6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B6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DB6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B6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здоровью граждан.</w:t>
      </w:r>
    </w:p>
    <w:p w:rsidR="00DB6103" w:rsidRDefault="00853D76" w:rsidP="006768C0">
      <w:pPr>
        <w:shd w:val="clear" w:color="auto" w:fill="FFFFFF"/>
        <w:spacing w:after="0" w:line="240" w:lineRule="auto"/>
        <w:ind w:right="-284" w:firstLine="851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B6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этом достаточно наличия одного из перечисленных признаков, чтобы строение приобрело статус самовольного.</w:t>
      </w:r>
      <w:r w:rsidRPr="00DB610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853D76" w:rsidRPr="00DB6103" w:rsidRDefault="00853D76" w:rsidP="006768C0">
      <w:pPr>
        <w:shd w:val="clear" w:color="auto" w:fill="FFFFFF"/>
        <w:spacing w:after="0" w:line="240" w:lineRule="auto"/>
        <w:ind w:right="-284" w:firstLine="851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B6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Главное правовое последствие самовольной постройки состоит в том, что лицо, ее осуществившее, не приобретает права собственности на нее. </w:t>
      </w:r>
      <w:r w:rsidRPr="00DB6103">
        <w:rPr>
          <w:rFonts w:ascii="Times New Roman" w:hAnsi="Times New Roman" w:cs="Times New Roman"/>
          <w:color w:val="000000" w:themeColor="text1"/>
          <w:sz w:val="28"/>
          <w:szCs w:val="28"/>
        </w:rPr>
        <w:t>Оно не вправе распоряжаться постройкой - продавать, дарить, сдавать в аренду, совершать другие сделки и</w:t>
      </w:r>
      <w:r w:rsidRPr="00DB6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является лишь собственником материалов, израсходованных при застройке. Самовольная постройка не считается недвижимостью и не подлежит государственной регистрации. Сделки, направленные на распоряжение ею, ничтожны как противозаконные (</w:t>
      </w:r>
      <w:proofErr w:type="spellStart"/>
      <w:r w:rsidRPr="00DB6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ст.ст</w:t>
      </w:r>
      <w:proofErr w:type="spellEnd"/>
      <w:r w:rsidRPr="00DB6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168, 222 ГК РФ).</w:t>
      </w:r>
      <w:r w:rsidRPr="00DB610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853D76" w:rsidRPr="00DB6103" w:rsidRDefault="00853D76" w:rsidP="006768C0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103">
        <w:rPr>
          <w:rFonts w:ascii="Times New Roman" w:hAnsi="Times New Roman" w:cs="Times New Roman"/>
          <w:color w:val="000000" w:themeColor="text1"/>
          <w:sz w:val="28"/>
          <w:szCs w:val="28"/>
        </w:rPr>
        <w:t>Самовольная постройка подлежит сносу осуществившим ее лицом либо за его счет</w:t>
      </w:r>
      <w:r w:rsidR="00DB6103" w:rsidRPr="00DB6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(п. 2ст. 222 ГК РФ).</w:t>
      </w:r>
    </w:p>
    <w:p w:rsidR="000D2D07" w:rsidRDefault="000D2D07" w:rsidP="006768C0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2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уполномоченным органам власти на обращение в суд с иском о сносе самовольной постройки в публичных интересах относятся прежде всего органы местного самоуправления, так и </w:t>
      </w:r>
      <w:r w:rsidRPr="000D2D07">
        <w:rPr>
          <w:rFonts w:ascii="Times New Roman" w:hAnsi="Times New Roman" w:cs="Times New Roman"/>
          <w:sz w:val="28"/>
          <w:szCs w:val="28"/>
        </w:rPr>
        <w:t>путем административного механизма, предусмотренного ч. 4 ст. 222 ГК РФ.</w:t>
      </w:r>
    </w:p>
    <w:p w:rsidR="000D2D07" w:rsidRDefault="000D2D07" w:rsidP="006768C0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7C5CBC">
        <w:rPr>
          <w:rFonts w:ascii="Times New Roman" w:hAnsi="Times New Roman" w:cs="Times New Roman"/>
          <w:sz w:val="28"/>
          <w:szCs w:val="28"/>
        </w:rPr>
        <w:t>п</w:t>
      </w:r>
      <w:r w:rsidRPr="000D2D07">
        <w:rPr>
          <w:rFonts w:ascii="Times New Roman" w:hAnsi="Times New Roman" w:cs="Times New Roman"/>
          <w:sz w:val="28"/>
          <w:szCs w:val="28"/>
        </w:rPr>
        <w:t xml:space="preserve">равом на обращение в суд с иском о сносе самовольной постройки обладает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D2D07">
        <w:rPr>
          <w:rFonts w:ascii="Times New Roman" w:hAnsi="Times New Roman" w:cs="Times New Roman"/>
          <w:sz w:val="28"/>
          <w:szCs w:val="28"/>
        </w:rPr>
        <w:t xml:space="preserve">прокуратура. </w:t>
      </w:r>
    </w:p>
    <w:p w:rsidR="000D2D07" w:rsidRDefault="00301873" w:rsidP="006768C0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1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Строительство объекта в отсутствие специального разрешения влечет</w:t>
      </w:r>
      <w:r w:rsidR="00581B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</w:t>
      </w:r>
      <w:r w:rsidRPr="00DB61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административную ответственность по ч. 1 ст. 9.5 Кодекса Российской Федерации об административных правонарушениях в виде </w:t>
      </w:r>
      <w:r w:rsidR="00DB6103" w:rsidRPr="00DB6103">
        <w:rPr>
          <w:rFonts w:ascii="Times New Roman" w:hAnsi="Times New Roman" w:cs="Times New Roman"/>
          <w:color w:val="000000" w:themeColor="text1"/>
          <w:sz w:val="28"/>
          <w:szCs w:val="28"/>
        </w:rPr>
        <w:t>наложения административного штрафа на граждан в размере от двух тысяч до пяти тысяч рублей; на должностных лиц - от двадцати тысяч до пятидесяти тысяч рублей; на лиц, осуществляющих предпринимательскую деятельность без образования юридического лица, - от двадцати тысяч до пятидесяти тысяч рублей или административное приостановление их деятельности на срок до девяноста суток; на юридических лиц - от пятисот тысяч до одного миллиона рублей или административное приостановление их деятельности на срок до девяноста суток</w:t>
      </w:r>
      <w:r w:rsidR="00DB61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77FD" w:rsidRPr="00C877FD" w:rsidRDefault="00C877FD" w:rsidP="00C877FD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77FD">
        <w:rPr>
          <w:rFonts w:ascii="Times New Roman" w:hAnsi="Times New Roman" w:cs="Times New Roman"/>
          <w:sz w:val="28"/>
          <w:szCs w:val="28"/>
        </w:rPr>
        <w:t>Вопросы соблюдения градостроительного законодательства находятся на постоянном контроле прокуратуры г. Дербента.</w:t>
      </w:r>
    </w:p>
    <w:p w:rsidR="00A276C8" w:rsidRPr="006768C0" w:rsidRDefault="00A276C8" w:rsidP="00992436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276C8" w:rsidRPr="00676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16F"/>
    <w:multiLevelType w:val="multilevel"/>
    <w:tmpl w:val="4EB4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4160B"/>
    <w:multiLevelType w:val="multilevel"/>
    <w:tmpl w:val="C6AE7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45"/>
    <w:rsid w:val="000D2D07"/>
    <w:rsid w:val="00301873"/>
    <w:rsid w:val="003C6997"/>
    <w:rsid w:val="00581BC1"/>
    <w:rsid w:val="006768C0"/>
    <w:rsid w:val="007C5CBC"/>
    <w:rsid w:val="00853D76"/>
    <w:rsid w:val="008B5606"/>
    <w:rsid w:val="00992436"/>
    <w:rsid w:val="00A276C8"/>
    <w:rsid w:val="00B66518"/>
    <w:rsid w:val="00C877FD"/>
    <w:rsid w:val="00DB6103"/>
    <w:rsid w:val="00EC7EC0"/>
    <w:rsid w:val="00F97B45"/>
    <w:rsid w:val="00F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F5B75-0E75-408C-954B-44C419C0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6997"/>
  </w:style>
  <w:style w:type="paragraph" w:styleId="a3">
    <w:name w:val="Balloon Text"/>
    <w:basedOn w:val="a"/>
    <w:link w:val="a4"/>
    <w:uiPriority w:val="99"/>
    <w:semiHidden/>
    <w:unhideWhenUsed/>
    <w:rsid w:val="007C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5CB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8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6332">
          <w:marLeft w:val="30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65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A95E775F50D43FA7ABE2532E3AF72EB869484A6B84CFC64ECD5F1B3D92F8B36FF1A555A86E155D17Af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Шихгасанов</dc:creator>
  <cp:keywords/>
  <dc:description/>
  <cp:lastModifiedBy>User</cp:lastModifiedBy>
  <cp:revision>2</cp:revision>
  <cp:lastPrinted>2017-04-14T06:21:00Z</cp:lastPrinted>
  <dcterms:created xsi:type="dcterms:W3CDTF">2017-12-28T11:27:00Z</dcterms:created>
  <dcterms:modified xsi:type="dcterms:W3CDTF">2017-12-28T11:27:00Z</dcterms:modified>
</cp:coreProperties>
</file>