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39" w:rsidRDefault="00474439" w:rsidP="00474439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5B57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ПДД, повлекшее тяжкие последствия, распространена не только на лиц, совершивших указанное нарушение в состоянии алкогольного опьянения, но и лиц, скрывшихся с места его совершения</w:t>
      </w:r>
    </w:p>
    <w:p w:rsidR="00474439" w:rsidRPr="00EE5B57" w:rsidRDefault="00474439" w:rsidP="00474439">
      <w:pPr>
        <w:spacing w:after="0" w:line="240" w:lineRule="auto"/>
        <w:ind w:right="-143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4439" w:rsidRPr="00EE5B57" w:rsidRDefault="00474439" w:rsidP="00474439">
      <w:pPr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B57">
        <w:rPr>
          <w:rFonts w:ascii="Times New Roman" w:hAnsi="Times New Roman" w:cs="Times New Roman"/>
          <w:sz w:val="28"/>
          <w:szCs w:val="28"/>
        </w:rPr>
        <w:t xml:space="preserve">Федеральным законом от 23.04.2019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5B57">
        <w:rPr>
          <w:rFonts w:ascii="Times New Roman" w:hAnsi="Times New Roman" w:cs="Times New Roman"/>
          <w:sz w:val="28"/>
          <w:szCs w:val="28"/>
        </w:rPr>
        <w:t xml:space="preserve"> 65-ФЗ "О внесении изменений в статьи 264 и 264.1 Уголовного кодекса Российской Федерации" установлено, что ответственность за нарушение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EE5B57">
        <w:rPr>
          <w:rFonts w:ascii="Times New Roman" w:hAnsi="Times New Roman" w:cs="Times New Roman"/>
          <w:sz w:val="28"/>
          <w:szCs w:val="28"/>
        </w:rPr>
        <w:t>, повлекшее тяжкие последствия, распространена не только на лиц, совершивших указанное нарушение в состоянии алкогольного опьянения, но и лиц, скрывшихся с места его совершения.</w:t>
      </w:r>
    </w:p>
    <w:p w:rsidR="00474439" w:rsidRPr="00EE5B57" w:rsidRDefault="00474439" w:rsidP="00474439">
      <w:pPr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E5B57">
        <w:rPr>
          <w:rFonts w:ascii="Times New Roman" w:hAnsi="Times New Roman" w:cs="Times New Roman"/>
          <w:sz w:val="28"/>
          <w:szCs w:val="28"/>
        </w:rPr>
        <w:t xml:space="preserve">Конституционный Суд РФ в своем Постановлении от 25 апреля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5B57">
        <w:rPr>
          <w:rFonts w:ascii="Times New Roman" w:hAnsi="Times New Roman" w:cs="Times New Roman"/>
          <w:sz w:val="28"/>
          <w:szCs w:val="28"/>
        </w:rPr>
        <w:t xml:space="preserve"> 17-П указал, что лицо, совершившее нарушение правил дорожного движения или эксплуатации транспортных средств, повлекшее по неосторожности предусмотренные статьей 264 УК РФ тяжкие последствия, и скрывшееся с места дорожно-транспортного происшествия, находится в преимущественном положении - с точки зрения последствий своего поведения - по сравнению с лицами, оставшимися на месте дорожно-транспортного происшествия, в</w:t>
      </w:r>
      <w:proofErr w:type="gramEnd"/>
      <w:r w:rsidRPr="00EE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B5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E5B57">
        <w:rPr>
          <w:rFonts w:ascii="Times New Roman" w:hAnsi="Times New Roman" w:cs="Times New Roman"/>
          <w:sz w:val="28"/>
          <w:szCs w:val="28"/>
        </w:rPr>
        <w:t xml:space="preserve">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опьянения.</w:t>
      </w:r>
    </w:p>
    <w:p w:rsidR="00474439" w:rsidRDefault="00474439" w:rsidP="00474439">
      <w:pPr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E5B57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t>названным</w:t>
      </w:r>
      <w:r w:rsidRPr="00EE5B57">
        <w:rPr>
          <w:rFonts w:ascii="Times New Roman" w:hAnsi="Times New Roman" w:cs="Times New Roman"/>
          <w:sz w:val="28"/>
          <w:szCs w:val="28"/>
        </w:rPr>
        <w:t xml:space="preserve"> Федеральным законом внесены изменения в части вторую, четвертую и шестую статьи 264 УК РФ, согласно которым ответственность за нарушение правил дорожного движения и эксплуатации транспортных средств, повлекшее по неосторожности соответственно причинение тяжкого вреда здоровью человека, смерть человека, смерть двух или более лиц, теперь распространяется не только на лиц, совершивших указанное нарушение в состоянии алкогольного опьянения, но</w:t>
      </w:r>
      <w:proofErr w:type="gramEnd"/>
      <w:r w:rsidRPr="00EE5B57">
        <w:rPr>
          <w:rFonts w:ascii="Times New Roman" w:hAnsi="Times New Roman" w:cs="Times New Roman"/>
          <w:sz w:val="28"/>
          <w:szCs w:val="28"/>
        </w:rPr>
        <w:t xml:space="preserve"> и на лиц, оставивших место его совершения.</w:t>
      </w:r>
    </w:p>
    <w:p w:rsidR="00474439" w:rsidRDefault="00474439" w:rsidP="00474439">
      <w:pPr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97A" w:rsidRDefault="0050697A">
      <w:bookmarkStart w:id="0" w:name="_GoBack"/>
      <w:bookmarkEnd w:id="0"/>
    </w:p>
    <w:sectPr w:rsidR="0050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2"/>
    <w:rsid w:val="00474439"/>
    <w:rsid w:val="0050697A"/>
    <w:rsid w:val="008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Home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2019-05-16T07:55:00Z</dcterms:created>
  <dcterms:modified xsi:type="dcterms:W3CDTF">2019-05-16T07:55:00Z</dcterms:modified>
</cp:coreProperties>
</file>