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2F" w:rsidRPr="0010562F" w:rsidRDefault="0010562F" w:rsidP="0010562F">
      <w:pPr>
        <w:spacing w:line="276" w:lineRule="auto"/>
        <w:jc w:val="center"/>
        <w:rPr>
          <w:rFonts w:ascii="Calibri" w:eastAsia="Calibri" w:hAnsi="Calibri"/>
          <w:sz w:val="32"/>
          <w:szCs w:val="22"/>
          <w:lang w:eastAsia="en-US"/>
        </w:rPr>
      </w:pPr>
      <w:bookmarkStart w:id="0" w:name="_GoBack"/>
      <w:bookmarkEnd w:id="0"/>
      <w:r>
        <w:rPr>
          <w:rFonts w:ascii="Calibri" w:eastAsia="Calibri" w:hAnsi="Calibri"/>
          <w:noProof/>
          <w:sz w:val="32"/>
          <w:szCs w:val="22"/>
        </w:rPr>
        <w:drawing>
          <wp:inline distT="0" distB="0" distL="0" distR="0">
            <wp:extent cx="6667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62F" w:rsidRPr="0010562F" w:rsidRDefault="0010562F" w:rsidP="0010562F">
      <w:pPr>
        <w:jc w:val="center"/>
        <w:rPr>
          <w:rFonts w:eastAsia="Calibri"/>
          <w:sz w:val="32"/>
          <w:szCs w:val="32"/>
          <w:lang w:eastAsia="en-US"/>
        </w:rPr>
      </w:pPr>
      <w:r w:rsidRPr="0010562F">
        <w:rPr>
          <w:rFonts w:eastAsia="Calibri"/>
          <w:sz w:val="32"/>
          <w:szCs w:val="32"/>
          <w:lang w:eastAsia="en-US"/>
        </w:rPr>
        <w:t>ТЕРРИТОРИАЛЬНАЯ ИЗБИРАТЕЛЬНАЯ КОМИССИЯ</w:t>
      </w:r>
    </w:p>
    <w:p w:rsidR="0010562F" w:rsidRPr="0010562F" w:rsidRDefault="0010562F" w:rsidP="0010562F">
      <w:pPr>
        <w:jc w:val="center"/>
        <w:rPr>
          <w:rFonts w:eastAsia="Calibri"/>
          <w:sz w:val="32"/>
          <w:szCs w:val="32"/>
          <w:lang w:eastAsia="en-US"/>
        </w:rPr>
      </w:pPr>
      <w:r w:rsidRPr="0010562F">
        <w:rPr>
          <w:rFonts w:eastAsia="Calibri"/>
          <w:sz w:val="32"/>
          <w:szCs w:val="32"/>
          <w:lang w:eastAsia="en-US"/>
        </w:rPr>
        <w:t>ДЕРБЕНТСКОГО РАЙОНА</w:t>
      </w:r>
    </w:p>
    <w:p w:rsidR="0010562F" w:rsidRPr="0010562F" w:rsidRDefault="0010562F" w:rsidP="0010562F">
      <w:pPr>
        <w:widowControl w:val="0"/>
        <w:autoSpaceDE w:val="0"/>
        <w:autoSpaceDN w:val="0"/>
        <w:adjustRightInd w:val="0"/>
        <w:rPr>
          <w:rFonts w:ascii="Times New Roman CYR" w:hAnsi="Times New Roman CYR"/>
          <w:sz w:val="28"/>
          <w:szCs w:val="28"/>
        </w:rPr>
      </w:pPr>
    </w:p>
    <w:p w:rsidR="0010562F" w:rsidRPr="0010562F" w:rsidRDefault="0010562F" w:rsidP="0010562F">
      <w:pPr>
        <w:widowControl w:val="0"/>
        <w:autoSpaceDE w:val="0"/>
        <w:autoSpaceDN w:val="0"/>
        <w:adjustRightInd w:val="0"/>
        <w:jc w:val="center"/>
        <w:rPr>
          <w:b/>
          <w:spacing w:val="60"/>
          <w:sz w:val="32"/>
          <w:szCs w:val="32"/>
        </w:rPr>
      </w:pPr>
      <w:r w:rsidRPr="0010562F">
        <w:rPr>
          <w:rFonts w:ascii="Times New Roman CYR" w:hAnsi="Times New Roman CYR"/>
          <w:b/>
          <w:spacing w:val="60"/>
          <w:sz w:val="32"/>
          <w:szCs w:val="32"/>
        </w:rPr>
        <w:t>ПОСТАНОВЛЕНИЕ</w:t>
      </w:r>
    </w:p>
    <w:p w:rsidR="0010562F" w:rsidRPr="00A747F9" w:rsidRDefault="0010562F" w:rsidP="0010562F">
      <w:pPr>
        <w:widowControl w:val="0"/>
        <w:autoSpaceDN w:val="0"/>
        <w:jc w:val="center"/>
        <w:rPr>
          <w:sz w:val="8"/>
          <w:szCs w:val="16"/>
        </w:rPr>
      </w:pPr>
    </w:p>
    <w:tbl>
      <w:tblPr>
        <w:tblW w:w="4888" w:type="pct"/>
        <w:tblInd w:w="108" w:type="dxa"/>
        <w:tblLook w:val="04A0" w:firstRow="1" w:lastRow="0" w:firstColumn="1" w:lastColumn="0" w:noHBand="0" w:noVBand="1"/>
      </w:tblPr>
      <w:tblGrid>
        <w:gridCol w:w="3084"/>
        <w:gridCol w:w="3190"/>
        <w:gridCol w:w="3082"/>
      </w:tblGrid>
      <w:tr w:rsidR="0010562F" w:rsidRPr="0010562F" w:rsidTr="00C618E8">
        <w:tc>
          <w:tcPr>
            <w:tcW w:w="164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0562F" w:rsidRPr="0010562F" w:rsidRDefault="0010562F" w:rsidP="00B64A59">
            <w:pPr>
              <w:autoSpaceDN w:val="0"/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  <w:r w:rsidRPr="0010562F">
              <w:rPr>
                <w:sz w:val="27"/>
                <w:szCs w:val="27"/>
                <w:lang w:eastAsia="en-US"/>
              </w:rPr>
              <w:t>1</w:t>
            </w:r>
            <w:r w:rsidR="00B64A59">
              <w:rPr>
                <w:sz w:val="27"/>
                <w:szCs w:val="27"/>
                <w:lang w:eastAsia="en-US"/>
              </w:rPr>
              <w:t>7</w:t>
            </w:r>
            <w:r w:rsidRPr="00743A3B">
              <w:rPr>
                <w:sz w:val="27"/>
                <w:szCs w:val="27"/>
                <w:lang w:eastAsia="en-US"/>
              </w:rPr>
              <w:t xml:space="preserve"> мая</w:t>
            </w:r>
            <w:r w:rsidRPr="0010562F">
              <w:rPr>
                <w:sz w:val="27"/>
                <w:szCs w:val="27"/>
                <w:lang w:eastAsia="en-US"/>
              </w:rPr>
              <w:t xml:space="preserve"> 2021 г.</w:t>
            </w:r>
          </w:p>
        </w:tc>
        <w:tc>
          <w:tcPr>
            <w:tcW w:w="1705" w:type="pct"/>
            <w:vAlign w:val="bottom"/>
          </w:tcPr>
          <w:p w:rsidR="0010562F" w:rsidRPr="0010562F" w:rsidRDefault="0010562F" w:rsidP="0010562F">
            <w:pPr>
              <w:autoSpaceDN w:val="0"/>
              <w:spacing w:line="276" w:lineRule="auto"/>
              <w:jc w:val="center"/>
              <w:rPr>
                <w:sz w:val="27"/>
                <w:szCs w:val="27"/>
                <w:lang w:eastAsia="en-US"/>
              </w:rPr>
            </w:pP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0562F" w:rsidRPr="0010562F" w:rsidRDefault="0010562F" w:rsidP="0010562F">
            <w:pPr>
              <w:autoSpaceDN w:val="0"/>
              <w:spacing w:line="276" w:lineRule="auto"/>
              <w:jc w:val="center"/>
              <w:rPr>
                <w:sz w:val="27"/>
                <w:szCs w:val="27"/>
                <w:lang w:val="en-US" w:eastAsia="en-US"/>
              </w:rPr>
            </w:pPr>
            <w:r w:rsidRPr="00743A3B">
              <w:rPr>
                <w:sz w:val="27"/>
                <w:szCs w:val="27"/>
                <w:lang w:eastAsia="en-US"/>
              </w:rPr>
              <w:t>№ 65/46</w:t>
            </w:r>
            <w:r w:rsidRPr="0010562F">
              <w:rPr>
                <w:sz w:val="27"/>
                <w:szCs w:val="27"/>
                <w:lang w:eastAsia="en-US"/>
              </w:rPr>
              <w:t>-6</w:t>
            </w:r>
          </w:p>
        </w:tc>
      </w:tr>
    </w:tbl>
    <w:p w:rsidR="0010562F" w:rsidRPr="0010562F" w:rsidRDefault="0010562F" w:rsidP="0010562F">
      <w:pPr>
        <w:widowControl w:val="0"/>
        <w:autoSpaceDN w:val="0"/>
        <w:jc w:val="center"/>
        <w:rPr>
          <w:bCs/>
        </w:rPr>
      </w:pPr>
      <w:r w:rsidRPr="0010562F">
        <w:rPr>
          <w:bCs/>
        </w:rPr>
        <w:t>г. Дербент</w:t>
      </w:r>
    </w:p>
    <w:p w:rsidR="0010562F" w:rsidRPr="00743A3B" w:rsidRDefault="0010562F" w:rsidP="00743A3B">
      <w:pPr>
        <w:rPr>
          <w:b/>
          <w:iCs/>
          <w:sz w:val="27"/>
          <w:szCs w:val="27"/>
        </w:rPr>
      </w:pPr>
    </w:p>
    <w:p w:rsidR="009002D6" w:rsidRPr="00A747F9" w:rsidRDefault="009002D6" w:rsidP="00A747F9">
      <w:pPr>
        <w:ind w:firstLine="709"/>
        <w:jc w:val="center"/>
        <w:rPr>
          <w:b/>
          <w:iCs/>
          <w:sz w:val="27"/>
          <w:szCs w:val="27"/>
        </w:rPr>
      </w:pPr>
      <w:r w:rsidRPr="00A747F9">
        <w:rPr>
          <w:b/>
          <w:iCs/>
          <w:sz w:val="27"/>
          <w:szCs w:val="27"/>
        </w:rPr>
        <w:t xml:space="preserve">О перечне и </w:t>
      </w:r>
      <w:r w:rsidR="00A747F9" w:rsidRPr="00A747F9">
        <w:rPr>
          <w:b/>
          <w:iCs/>
          <w:sz w:val="27"/>
          <w:szCs w:val="27"/>
        </w:rPr>
        <w:t xml:space="preserve">количественном </w:t>
      </w:r>
      <w:r w:rsidRPr="00A747F9">
        <w:rPr>
          <w:b/>
          <w:iCs/>
          <w:sz w:val="27"/>
          <w:szCs w:val="27"/>
        </w:rPr>
        <w:t>составе</w:t>
      </w:r>
      <w:r w:rsidRPr="00A747F9">
        <w:rPr>
          <w:sz w:val="27"/>
          <w:szCs w:val="27"/>
        </w:rPr>
        <w:t xml:space="preserve"> </w:t>
      </w:r>
      <w:r w:rsidRPr="00A747F9">
        <w:rPr>
          <w:b/>
          <w:sz w:val="27"/>
          <w:szCs w:val="27"/>
        </w:rPr>
        <w:t>участковых</w:t>
      </w:r>
      <w:r w:rsidRPr="00A747F9">
        <w:rPr>
          <w:sz w:val="27"/>
          <w:szCs w:val="27"/>
        </w:rPr>
        <w:t xml:space="preserve"> </w:t>
      </w:r>
      <w:r w:rsidRPr="00A747F9">
        <w:rPr>
          <w:b/>
          <w:iCs/>
          <w:sz w:val="27"/>
          <w:szCs w:val="27"/>
        </w:rPr>
        <w:t>избиратель</w:t>
      </w:r>
      <w:r w:rsidR="0010562F" w:rsidRPr="00A747F9">
        <w:rPr>
          <w:b/>
          <w:iCs/>
          <w:sz w:val="27"/>
          <w:szCs w:val="27"/>
        </w:rPr>
        <w:t>ных комиссий, формируемых в 2021</w:t>
      </w:r>
      <w:r w:rsidRPr="00A747F9">
        <w:rPr>
          <w:b/>
          <w:iCs/>
          <w:sz w:val="27"/>
          <w:szCs w:val="27"/>
        </w:rPr>
        <w:t xml:space="preserve"> году</w:t>
      </w:r>
    </w:p>
    <w:p w:rsidR="009002D6" w:rsidRPr="00743A3B" w:rsidRDefault="009002D6" w:rsidP="009002D6">
      <w:pPr>
        <w:ind w:firstLine="709"/>
        <w:jc w:val="both"/>
        <w:rPr>
          <w:sz w:val="27"/>
          <w:szCs w:val="27"/>
        </w:rPr>
      </w:pPr>
    </w:p>
    <w:p w:rsidR="009002D6" w:rsidRPr="00A747F9" w:rsidRDefault="009002D6" w:rsidP="00A747F9">
      <w:pPr>
        <w:spacing w:line="264" w:lineRule="auto"/>
        <w:ind w:left="-284" w:firstLine="426"/>
        <w:jc w:val="both"/>
        <w:rPr>
          <w:sz w:val="27"/>
          <w:szCs w:val="27"/>
        </w:rPr>
      </w:pPr>
      <w:proofErr w:type="gramStart"/>
      <w:r w:rsidRPr="00743A3B">
        <w:rPr>
          <w:sz w:val="27"/>
          <w:szCs w:val="27"/>
        </w:rPr>
        <w:t xml:space="preserve">В связи с предстоящим окончанием срока полномочий участковых избирательных комиссий, сформированных на территории </w:t>
      </w:r>
      <w:r w:rsidR="0010562F" w:rsidRPr="00743A3B">
        <w:rPr>
          <w:sz w:val="27"/>
          <w:szCs w:val="27"/>
        </w:rPr>
        <w:t>Дербентского района в 2016</w:t>
      </w:r>
      <w:r w:rsidR="00A747F9">
        <w:rPr>
          <w:sz w:val="27"/>
          <w:szCs w:val="27"/>
        </w:rPr>
        <w:t xml:space="preserve"> </w:t>
      </w:r>
      <w:r w:rsidRPr="00743A3B">
        <w:rPr>
          <w:sz w:val="27"/>
          <w:szCs w:val="27"/>
        </w:rPr>
        <w:t>году, руководствуясь статьёй 27 Ф</w:t>
      </w:r>
      <w:r w:rsidR="00EB36AB">
        <w:rPr>
          <w:sz w:val="27"/>
          <w:szCs w:val="27"/>
        </w:rPr>
        <w:t xml:space="preserve">едерального закона «Об основных </w:t>
      </w:r>
      <w:r w:rsidRPr="00743A3B">
        <w:rPr>
          <w:sz w:val="27"/>
          <w:szCs w:val="27"/>
        </w:rPr>
        <w:t xml:space="preserve">гарантиях избирательных прав и права на участие в референдуме граждан Российской Федерации» </w:t>
      </w:r>
      <w:r w:rsidRPr="00743A3B">
        <w:rPr>
          <w:bCs/>
          <w:sz w:val="27"/>
          <w:szCs w:val="27"/>
        </w:rPr>
        <w:t>и</w:t>
      </w:r>
      <w:r w:rsidRPr="00743A3B">
        <w:rPr>
          <w:sz w:val="27"/>
          <w:szCs w:val="27"/>
        </w:rPr>
        <w:t xml:space="preserve"> разделом 8 Методических рекомендаций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утверждённых постановлением Центральной</w:t>
      </w:r>
      <w:proofErr w:type="gramEnd"/>
      <w:r w:rsidRPr="00743A3B">
        <w:rPr>
          <w:sz w:val="27"/>
          <w:szCs w:val="27"/>
        </w:rPr>
        <w:t xml:space="preserve"> избирательной комиссии Российской Федерации от 17 февраля 2010 года №</w:t>
      </w:r>
      <w:r w:rsidR="00A747F9">
        <w:rPr>
          <w:sz w:val="27"/>
          <w:szCs w:val="27"/>
        </w:rPr>
        <w:t xml:space="preserve"> </w:t>
      </w:r>
      <w:r w:rsidRPr="00743A3B">
        <w:rPr>
          <w:sz w:val="27"/>
          <w:szCs w:val="27"/>
        </w:rPr>
        <w:t xml:space="preserve">192/1337-5, территориальная </w:t>
      </w:r>
      <w:r w:rsidRPr="00A747F9">
        <w:rPr>
          <w:sz w:val="27"/>
          <w:szCs w:val="27"/>
        </w:rPr>
        <w:t>избирательная комиссия</w:t>
      </w:r>
      <w:r w:rsidRPr="00A747F9">
        <w:rPr>
          <w:bCs/>
          <w:sz w:val="27"/>
          <w:szCs w:val="27"/>
        </w:rPr>
        <w:t xml:space="preserve"> </w:t>
      </w:r>
      <w:r w:rsidR="0010562F" w:rsidRPr="00A747F9">
        <w:rPr>
          <w:sz w:val="27"/>
          <w:szCs w:val="27"/>
        </w:rPr>
        <w:t xml:space="preserve">Дербентского </w:t>
      </w:r>
      <w:r w:rsidRPr="00A747F9">
        <w:rPr>
          <w:sz w:val="27"/>
          <w:szCs w:val="27"/>
        </w:rPr>
        <w:t xml:space="preserve">района </w:t>
      </w:r>
      <w:proofErr w:type="gramStart"/>
      <w:r w:rsidR="0010562F" w:rsidRPr="00A747F9">
        <w:rPr>
          <w:bCs/>
          <w:sz w:val="27"/>
          <w:szCs w:val="27"/>
        </w:rPr>
        <w:t>п</w:t>
      </w:r>
      <w:proofErr w:type="gramEnd"/>
      <w:r w:rsidR="0010562F" w:rsidRPr="00A747F9">
        <w:rPr>
          <w:bCs/>
          <w:sz w:val="27"/>
          <w:szCs w:val="27"/>
        </w:rPr>
        <w:t xml:space="preserve"> о с т а н о в л я е т</w:t>
      </w:r>
      <w:r w:rsidRPr="00A747F9">
        <w:rPr>
          <w:sz w:val="27"/>
          <w:szCs w:val="27"/>
        </w:rPr>
        <w:t>:</w:t>
      </w:r>
    </w:p>
    <w:p w:rsidR="009002D6" w:rsidRPr="00A747F9" w:rsidRDefault="009002D6" w:rsidP="00A747F9">
      <w:pPr>
        <w:pStyle w:val="a3"/>
        <w:spacing w:line="264" w:lineRule="auto"/>
        <w:ind w:left="-284" w:firstLine="284"/>
        <w:jc w:val="both"/>
        <w:rPr>
          <w:b w:val="0"/>
          <w:sz w:val="27"/>
          <w:szCs w:val="27"/>
        </w:rPr>
      </w:pPr>
      <w:r w:rsidRPr="00A747F9">
        <w:rPr>
          <w:b w:val="0"/>
          <w:sz w:val="27"/>
          <w:szCs w:val="27"/>
        </w:rPr>
        <w:t>1.</w:t>
      </w:r>
      <w:r w:rsidR="0010562F" w:rsidRPr="00A747F9">
        <w:rPr>
          <w:b w:val="0"/>
          <w:sz w:val="27"/>
          <w:szCs w:val="27"/>
        </w:rPr>
        <w:t xml:space="preserve"> </w:t>
      </w:r>
      <w:r w:rsidR="00A747F9" w:rsidRPr="00A747F9">
        <w:rPr>
          <w:b w:val="0"/>
          <w:sz w:val="27"/>
          <w:szCs w:val="27"/>
        </w:rPr>
        <w:t>Утвердить перечень и количественный состав участковых избирательных комиссий, подлежащих формированию в 20</w:t>
      </w:r>
      <w:r w:rsidR="00A747F9">
        <w:rPr>
          <w:b w:val="0"/>
          <w:sz w:val="27"/>
          <w:szCs w:val="27"/>
        </w:rPr>
        <w:t xml:space="preserve">21 </w:t>
      </w:r>
      <w:r w:rsidR="00A747F9" w:rsidRPr="00A747F9">
        <w:rPr>
          <w:b w:val="0"/>
          <w:sz w:val="27"/>
          <w:szCs w:val="27"/>
        </w:rPr>
        <w:t>году (приложение №</w:t>
      </w:r>
      <w:r w:rsidR="00A747F9">
        <w:rPr>
          <w:b w:val="0"/>
          <w:sz w:val="27"/>
          <w:szCs w:val="27"/>
        </w:rPr>
        <w:t xml:space="preserve"> </w:t>
      </w:r>
      <w:r w:rsidR="00A747F9" w:rsidRPr="00A747F9">
        <w:rPr>
          <w:b w:val="0"/>
          <w:sz w:val="27"/>
          <w:szCs w:val="27"/>
        </w:rPr>
        <w:t>1).</w:t>
      </w:r>
    </w:p>
    <w:p w:rsidR="0010562F" w:rsidRDefault="009002D6" w:rsidP="00A747F9">
      <w:pPr>
        <w:pStyle w:val="a3"/>
        <w:spacing w:line="264" w:lineRule="auto"/>
        <w:ind w:left="-284" w:firstLine="284"/>
        <w:jc w:val="both"/>
        <w:rPr>
          <w:b w:val="0"/>
          <w:sz w:val="27"/>
          <w:szCs w:val="27"/>
        </w:rPr>
      </w:pPr>
      <w:r w:rsidRPr="00743A3B">
        <w:rPr>
          <w:b w:val="0"/>
          <w:sz w:val="27"/>
          <w:szCs w:val="27"/>
        </w:rPr>
        <w:t xml:space="preserve">2. </w:t>
      </w:r>
      <w:r w:rsidR="00A747F9" w:rsidRPr="00A747F9">
        <w:rPr>
          <w:b w:val="0"/>
          <w:sz w:val="27"/>
          <w:szCs w:val="27"/>
        </w:rPr>
        <w:t>Установить срок приёма предложений по кандидатурам членов участковых избирательных комиссий с правом решающего голоса (в резерв соста</w:t>
      </w:r>
      <w:r w:rsidR="00A747F9">
        <w:rPr>
          <w:b w:val="0"/>
          <w:sz w:val="27"/>
          <w:szCs w:val="27"/>
        </w:rPr>
        <w:t xml:space="preserve">вов участковых комиссий) с </w:t>
      </w:r>
      <w:r w:rsidR="00131656">
        <w:rPr>
          <w:b w:val="0"/>
          <w:sz w:val="27"/>
          <w:szCs w:val="27"/>
        </w:rPr>
        <w:t>21</w:t>
      </w:r>
      <w:r w:rsidR="00A747F9">
        <w:rPr>
          <w:b w:val="0"/>
          <w:sz w:val="27"/>
          <w:szCs w:val="27"/>
        </w:rPr>
        <w:t xml:space="preserve"> мая</w:t>
      </w:r>
      <w:r w:rsidR="00A747F9" w:rsidRPr="00A747F9">
        <w:rPr>
          <w:b w:val="0"/>
          <w:sz w:val="27"/>
          <w:szCs w:val="27"/>
        </w:rPr>
        <w:t xml:space="preserve"> по </w:t>
      </w:r>
      <w:r w:rsidR="00131656">
        <w:rPr>
          <w:b w:val="0"/>
          <w:sz w:val="27"/>
          <w:szCs w:val="27"/>
        </w:rPr>
        <w:t>19</w:t>
      </w:r>
      <w:r w:rsidR="00A747F9">
        <w:rPr>
          <w:b w:val="0"/>
          <w:sz w:val="27"/>
          <w:szCs w:val="27"/>
        </w:rPr>
        <w:t xml:space="preserve"> июня</w:t>
      </w:r>
      <w:r w:rsidR="00A747F9" w:rsidRPr="00A747F9">
        <w:rPr>
          <w:b w:val="0"/>
          <w:sz w:val="27"/>
          <w:szCs w:val="27"/>
        </w:rPr>
        <w:t xml:space="preserve"> 20</w:t>
      </w:r>
      <w:r w:rsidR="00A747F9">
        <w:rPr>
          <w:b w:val="0"/>
          <w:sz w:val="27"/>
          <w:szCs w:val="27"/>
        </w:rPr>
        <w:t>21</w:t>
      </w:r>
      <w:r w:rsidR="00A747F9" w:rsidRPr="00A747F9">
        <w:rPr>
          <w:b w:val="0"/>
          <w:sz w:val="27"/>
          <w:szCs w:val="27"/>
        </w:rPr>
        <w:t xml:space="preserve"> года</w:t>
      </w:r>
      <w:r w:rsidR="00A747F9">
        <w:rPr>
          <w:b w:val="0"/>
          <w:sz w:val="27"/>
          <w:szCs w:val="27"/>
        </w:rPr>
        <w:t>.</w:t>
      </w:r>
    </w:p>
    <w:p w:rsidR="00A747F9" w:rsidRPr="00743A3B" w:rsidRDefault="00A747F9" w:rsidP="00A747F9">
      <w:pPr>
        <w:pStyle w:val="a3"/>
        <w:spacing w:line="264" w:lineRule="auto"/>
        <w:ind w:left="-284" w:firstLine="284"/>
        <w:jc w:val="both"/>
        <w:rPr>
          <w:b w:val="0"/>
          <w:sz w:val="27"/>
          <w:szCs w:val="27"/>
        </w:rPr>
      </w:pPr>
      <w:r w:rsidRPr="00A747F9">
        <w:rPr>
          <w:b w:val="0"/>
          <w:sz w:val="27"/>
          <w:szCs w:val="27"/>
        </w:rPr>
        <w:t>3. Направить Информационное сообщение (приложение №</w:t>
      </w:r>
      <w:r>
        <w:rPr>
          <w:b w:val="0"/>
          <w:sz w:val="27"/>
          <w:szCs w:val="27"/>
        </w:rPr>
        <w:t xml:space="preserve"> </w:t>
      </w:r>
      <w:r w:rsidRPr="00A747F9">
        <w:rPr>
          <w:b w:val="0"/>
          <w:sz w:val="27"/>
          <w:szCs w:val="27"/>
        </w:rPr>
        <w:t>2) о приеме предложений по кандидатурам членов участковых избирательных комиссий с правом решающего голоса (в резерв составов участковых комиссий) для опубликования в газете «Дербентские известия» и для размещения на официальном сайте Избирательной комиссии Республики Дагестан в сети Интернет.</w:t>
      </w:r>
    </w:p>
    <w:p w:rsidR="009002D6" w:rsidRPr="00743A3B" w:rsidRDefault="00A747F9" w:rsidP="00A747F9">
      <w:pPr>
        <w:pStyle w:val="a3"/>
        <w:spacing w:line="264" w:lineRule="auto"/>
        <w:ind w:left="-284" w:firstLine="284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4</w:t>
      </w:r>
      <w:r w:rsidR="0010562F" w:rsidRPr="00743A3B">
        <w:rPr>
          <w:b w:val="0"/>
          <w:sz w:val="27"/>
          <w:szCs w:val="27"/>
        </w:rPr>
        <w:t xml:space="preserve">. </w:t>
      </w:r>
      <w:proofErr w:type="gramStart"/>
      <w:r w:rsidR="009002D6" w:rsidRPr="00743A3B">
        <w:rPr>
          <w:b w:val="0"/>
          <w:sz w:val="27"/>
          <w:szCs w:val="27"/>
        </w:rPr>
        <w:t>Контроль за</w:t>
      </w:r>
      <w:proofErr w:type="gramEnd"/>
      <w:r w:rsidR="009002D6" w:rsidRPr="00743A3B">
        <w:rPr>
          <w:b w:val="0"/>
          <w:sz w:val="27"/>
          <w:szCs w:val="27"/>
        </w:rPr>
        <w:t xml:space="preserve"> выполнением настоящего</w:t>
      </w:r>
      <w:r w:rsidR="0010562F" w:rsidRPr="00743A3B">
        <w:rPr>
          <w:b w:val="0"/>
          <w:sz w:val="27"/>
          <w:szCs w:val="27"/>
        </w:rPr>
        <w:t xml:space="preserve"> постановления</w:t>
      </w:r>
      <w:r w:rsidR="009002D6" w:rsidRPr="00743A3B">
        <w:rPr>
          <w:b w:val="0"/>
          <w:sz w:val="27"/>
          <w:szCs w:val="27"/>
        </w:rPr>
        <w:t xml:space="preserve"> возложить на председателя территор</w:t>
      </w:r>
      <w:r w:rsidR="00F93821" w:rsidRPr="00743A3B">
        <w:rPr>
          <w:b w:val="0"/>
          <w:sz w:val="27"/>
          <w:szCs w:val="27"/>
        </w:rPr>
        <w:t xml:space="preserve">иальной избирательной комиссии Дербентского </w:t>
      </w:r>
      <w:r w:rsidR="009002D6" w:rsidRPr="00743A3B">
        <w:rPr>
          <w:b w:val="0"/>
          <w:sz w:val="27"/>
          <w:szCs w:val="27"/>
        </w:rPr>
        <w:t xml:space="preserve">района </w:t>
      </w:r>
      <w:r w:rsidR="00F93821" w:rsidRPr="00743A3B">
        <w:rPr>
          <w:b w:val="0"/>
          <w:sz w:val="27"/>
          <w:szCs w:val="27"/>
        </w:rPr>
        <w:t>Тагирова А.И.</w:t>
      </w:r>
    </w:p>
    <w:p w:rsidR="009002D6" w:rsidRPr="00A747F9" w:rsidRDefault="009002D6" w:rsidP="00F93821">
      <w:pPr>
        <w:tabs>
          <w:tab w:val="left" w:pos="360"/>
        </w:tabs>
        <w:spacing w:line="276" w:lineRule="auto"/>
        <w:jc w:val="both"/>
        <w:rPr>
          <w:sz w:val="20"/>
          <w:szCs w:val="27"/>
        </w:rPr>
      </w:pPr>
    </w:p>
    <w:p w:rsidR="00743A3B" w:rsidRPr="00A747F9" w:rsidRDefault="00743A3B" w:rsidP="00F93821">
      <w:pPr>
        <w:tabs>
          <w:tab w:val="left" w:pos="360"/>
        </w:tabs>
        <w:spacing w:line="276" w:lineRule="auto"/>
        <w:jc w:val="both"/>
        <w:rPr>
          <w:sz w:val="20"/>
          <w:szCs w:val="27"/>
        </w:rPr>
      </w:pPr>
    </w:p>
    <w:p w:rsidR="0010562F" w:rsidRPr="0010562F" w:rsidRDefault="00F93821" w:rsidP="00F93821">
      <w:pPr>
        <w:suppressLineNumbers/>
        <w:suppressAutoHyphens/>
        <w:ind w:left="-284"/>
        <w:rPr>
          <w:b/>
          <w:sz w:val="27"/>
          <w:szCs w:val="27"/>
        </w:rPr>
      </w:pPr>
      <w:r w:rsidRPr="00743A3B">
        <w:rPr>
          <w:b/>
          <w:sz w:val="27"/>
          <w:szCs w:val="27"/>
        </w:rPr>
        <w:t xml:space="preserve">                          </w:t>
      </w:r>
      <w:r w:rsidR="0010562F" w:rsidRPr="0010562F">
        <w:rPr>
          <w:b/>
          <w:sz w:val="27"/>
          <w:szCs w:val="27"/>
        </w:rPr>
        <w:t xml:space="preserve">Председатель                                                                                                             </w:t>
      </w:r>
      <w:r w:rsidR="00CD68D1">
        <w:rPr>
          <w:b/>
          <w:sz w:val="27"/>
          <w:szCs w:val="27"/>
        </w:rPr>
        <w:t>т</w:t>
      </w:r>
      <w:r w:rsidR="0010562F" w:rsidRPr="0010562F">
        <w:rPr>
          <w:b/>
          <w:sz w:val="27"/>
          <w:szCs w:val="27"/>
        </w:rPr>
        <w:t xml:space="preserve">ерриториальной избирательной комиссии </w:t>
      </w:r>
    </w:p>
    <w:p w:rsidR="0010562F" w:rsidRPr="0010562F" w:rsidRDefault="0010562F" w:rsidP="00F93821">
      <w:pPr>
        <w:suppressLineNumbers/>
        <w:suppressAutoHyphens/>
        <w:ind w:left="-284"/>
        <w:rPr>
          <w:b/>
          <w:sz w:val="27"/>
          <w:szCs w:val="27"/>
        </w:rPr>
      </w:pPr>
      <w:r w:rsidRPr="0010562F">
        <w:rPr>
          <w:b/>
          <w:sz w:val="27"/>
          <w:szCs w:val="27"/>
        </w:rPr>
        <w:t xml:space="preserve">                </w:t>
      </w:r>
      <w:r w:rsidR="00F93821" w:rsidRPr="00743A3B">
        <w:rPr>
          <w:b/>
          <w:sz w:val="27"/>
          <w:szCs w:val="27"/>
        </w:rPr>
        <w:t xml:space="preserve">  </w:t>
      </w:r>
      <w:r w:rsidRPr="0010562F">
        <w:rPr>
          <w:b/>
          <w:sz w:val="27"/>
          <w:szCs w:val="27"/>
        </w:rPr>
        <w:t xml:space="preserve">Дербентского района                                                      </w:t>
      </w:r>
      <w:r w:rsidR="00743A3B">
        <w:rPr>
          <w:b/>
          <w:sz w:val="27"/>
          <w:szCs w:val="27"/>
        </w:rPr>
        <w:t xml:space="preserve">        </w:t>
      </w:r>
      <w:r w:rsidRPr="0010562F">
        <w:rPr>
          <w:b/>
          <w:sz w:val="27"/>
          <w:szCs w:val="27"/>
        </w:rPr>
        <w:t>А.И. Тагиров</w:t>
      </w:r>
    </w:p>
    <w:p w:rsidR="0010562F" w:rsidRPr="0010562F" w:rsidRDefault="0010562F" w:rsidP="00F93821">
      <w:pPr>
        <w:ind w:left="-284"/>
        <w:rPr>
          <w:b/>
          <w:sz w:val="27"/>
          <w:szCs w:val="27"/>
        </w:rPr>
      </w:pPr>
    </w:p>
    <w:p w:rsidR="0010562F" w:rsidRPr="0010562F" w:rsidRDefault="0010562F" w:rsidP="00F93821">
      <w:pPr>
        <w:suppressLineNumbers/>
        <w:suppressAutoHyphens/>
        <w:ind w:left="-284"/>
        <w:rPr>
          <w:b/>
          <w:sz w:val="27"/>
          <w:szCs w:val="27"/>
        </w:rPr>
      </w:pPr>
      <w:r w:rsidRPr="0010562F">
        <w:rPr>
          <w:b/>
          <w:sz w:val="27"/>
          <w:szCs w:val="27"/>
        </w:rPr>
        <w:t xml:space="preserve">                        </w:t>
      </w:r>
      <w:r w:rsidR="00F93821" w:rsidRPr="00743A3B">
        <w:rPr>
          <w:b/>
          <w:sz w:val="27"/>
          <w:szCs w:val="27"/>
        </w:rPr>
        <w:t xml:space="preserve">   </w:t>
      </w:r>
      <w:r w:rsidRPr="0010562F">
        <w:rPr>
          <w:b/>
          <w:sz w:val="27"/>
          <w:szCs w:val="27"/>
        </w:rPr>
        <w:t xml:space="preserve"> Секретарь                                                                                                         </w:t>
      </w:r>
      <w:r w:rsidR="00CD68D1">
        <w:rPr>
          <w:b/>
          <w:sz w:val="27"/>
          <w:szCs w:val="27"/>
        </w:rPr>
        <w:t>т</w:t>
      </w:r>
      <w:r w:rsidRPr="0010562F">
        <w:rPr>
          <w:b/>
          <w:sz w:val="27"/>
          <w:szCs w:val="27"/>
        </w:rPr>
        <w:t xml:space="preserve">ерриториальной избирательной комиссии </w:t>
      </w:r>
    </w:p>
    <w:p w:rsidR="0010562F" w:rsidRPr="0010562F" w:rsidRDefault="0010562F" w:rsidP="00F93821">
      <w:pPr>
        <w:suppressLineNumbers/>
        <w:suppressAutoHyphens/>
        <w:ind w:left="-284"/>
        <w:rPr>
          <w:b/>
          <w:sz w:val="27"/>
          <w:szCs w:val="27"/>
        </w:rPr>
      </w:pPr>
      <w:r w:rsidRPr="0010562F">
        <w:rPr>
          <w:b/>
          <w:sz w:val="27"/>
          <w:szCs w:val="27"/>
        </w:rPr>
        <w:t xml:space="preserve">             </w:t>
      </w:r>
      <w:r w:rsidR="00F93821" w:rsidRPr="00743A3B">
        <w:rPr>
          <w:b/>
          <w:sz w:val="27"/>
          <w:szCs w:val="27"/>
        </w:rPr>
        <w:t xml:space="preserve">  </w:t>
      </w:r>
      <w:r w:rsidRPr="0010562F">
        <w:rPr>
          <w:b/>
          <w:sz w:val="27"/>
          <w:szCs w:val="27"/>
        </w:rPr>
        <w:t xml:space="preserve"> </w:t>
      </w:r>
      <w:r w:rsidR="00743A3B">
        <w:rPr>
          <w:b/>
          <w:sz w:val="27"/>
          <w:szCs w:val="27"/>
        </w:rPr>
        <w:t xml:space="preserve">  </w:t>
      </w:r>
      <w:r w:rsidRPr="0010562F">
        <w:rPr>
          <w:b/>
          <w:sz w:val="27"/>
          <w:szCs w:val="27"/>
        </w:rPr>
        <w:t xml:space="preserve">Дербентского района                                           </w:t>
      </w:r>
      <w:r w:rsidR="00F93821" w:rsidRPr="00743A3B">
        <w:rPr>
          <w:b/>
          <w:sz w:val="27"/>
          <w:szCs w:val="27"/>
        </w:rPr>
        <w:t xml:space="preserve">  </w:t>
      </w:r>
      <w:r w:rsidRPr="0010562F">
        <w:rPr>
          <w:b/>
          <w:sz w:val="27"/>
          <w:szCs w:val="27"/>
        </w:rPr>
        <w:t xml:space="preserve">    </w:t>
      </w:r>
      <w:r w:rsidR="00743A3B">
        <w:rPr>
          <w:b/>
          <w:sz w:val="27"/>
          <w:szCs w:val="27"/>
        </w:rPr>
        <w:t xml:space="preserve">      </w:t>
      </w:r>
      <w:r w:rsidRPr="0010562F">
        <w:rPr>
          <w:b/>
          <w:sz w:val="27"/>
          <w:szCs w:val="27"/>
        </w:rPr>
        <w:t xml:space="preserve"> Э.Ф. </w:t>
      </w:r>
      <w:proofErr w:type="spellStart"/>
      <w:r w:rsidRPr="0010562F">
        <w:rPr>
          <w:b/>
          <w:sz w:val="27"/>
          <w:szCs w:val="27"/>
        </w:rPr>
        <w:t>Тагибекова</w:t>
      </w:r>
      <w:proofErr w:type="spellEnd"/>
    </w:p>
    <w:p w:rsidR="009002D6" w:rsidRPr="00743A3B" w:rsidRDefault="009002D6" w:rsidP="009002D6">
      <w:pPr>
        <w:jc w:val="center"/>
        <w:rPr>
          <w:sz w:val="27"/>
          <w:szCs w:val="27"/>
        </w:rPr>
        <w:sectPr w:rsidR="009002D6" w:rsidRPr="00743A3B" w:rsidSect="0010562F">
          <w:pgSz w:w="11906" w:h="16838"/>
          <w:pgMar w:top="709" w:right="851" w:bottom="284" w:left="1701" w:header="709" w:footer="709" w:gutter="0"/>
          <w:cols w:space="708"/>
          <w:docGrid w:linePitch="381"/>
        </w:sectPr>
      </w:pPr>
    </w:p>
    <w:p w:rsidR="00CD68D1" w:rsidRDefault="00CD68D1" w:rsidP="00A747F9">
      <w:pPr>
        <w:suppressLineNumbers/>
        <w:suppressAutoHyphens/>
        <w:ind w:left="4956"/>
        <w:jc w:val="center"/>
      </w:pPr>
    </w:p>
    <w:p w:rsidR="00A747F9" w:rsidRDefault="00A747F9" w:rsidP="00A747F9">
      <w:pPr>
        <w:suppressLineNumbers/>
        <w:suppressAutoHyphens/>
        <w:ind w:left="4956"/>
        <w:jc w:val="center"/>
      </w:pPr>
      <w:r w:rsidRPr="00A747F9">
        <w:t>Приложение №</w:t>
      </w:r>
      <w:r>
        <w:t xml:space="preserve"> </w:t>
      </w:r>
      <w:r w:rsidRPr="00A747F9">
        <w:t>1</w:t>
      </w:r>
    </w:p>
    <w:p w:rsidR="00A747F9" w:rsidRDefault="00A747F9" w:rsidP="00A747F9">
      <w:pPr>
        <w:suppressLineNumbers/>
        <w:suppressAutoHyphens/>
        <w:ind w:left="4956"/>
        <w:jc w:val="center"/>
      </w:pPr>
      <w:r>
        <w:t xml:space="preserve">К </w:t>
      </w:r>
      <w:r w:rsidRPr="003A118F">
        <w:t>постановлени</w:t>
      </w:r>
      <w:r>
        <w:t>ю</w:t>
      </w:r>
      <w:r w:rsidRPr="00A747F9">
        <w:t xml:space="preserve"> </w:t>
      </w:r>
    </w:p>
    <w:p w:rsidR="00A747F9" w:rsidRPr="003A118F" w:rsidRDefault="00A747F9" w:rsidP="00A747F9">
      <w:pPr>
        <w:suppressLineNumbers/>
        <w:suppressAutoHyphens/>
        <w:ind w:left="4956"/>
        <w:jc w:val="center"/>
      </w:pPr>
      <w:r w:rsidRPr="00A747F9">
        <w:t>ТИК Дербентского района</w:t>
      </w:r>
    </w:p>
    <w:p w:rsidR="00A747F9" w:rsidRPr="003A118F" w:rsidRDefault="00A747F9" w:rsidP="00A747F9">
      <w:pPr>
        <w:suppressLineNumbers/>
        <w:suppressAutoHyphens/>
        <w:ind w:left="4956"/>
        <w:jc w:val="center"/>
      </w:pPr>
      <w:r w:rsidRPr="003A118F">
        <w:t>от</w:t>
      </w:r>
      <w:r>
        <w:t xml:space="preserve"> 1</w:t>
      </w:r>
      <w:r w:rsidR="00B64A59">
        <w:t>7</w:t>
      </w:r>
      <w:r>
        <w:t xml:space="preserve"> мая </w:t>
      </w:r>
      <w:r w:rsidRPr="003A118F">
        <w:t>20</w:t>
      </w:r>
      <w:r>
        <w:t>21</w:t>
      </w:r>
      <w:r w:rsidRPr="003A118F">
        <w:t xml:space="preserve"> года №</w:t>
      </w:r>
      <w:r>
        <w:t xml:space="preserve"> </w:t>
      </w:r>
      <w:r w:rsidRPr="00A747F9">
        <w:t>65/46-6</w:t>
      </w:r>
    </w:p>
    <w:p w:rsidR="00A747F9" w:rsidRDefault="00A747F9" w:rsidP="00F93821">
      <w:pPr>
        <w:suppressAutoHyphens/>
        <w:autoSpaceDE w:val="0"/>
        <w:autoSpaceDN w:val="0"/>
        <w:adjustRightInd w:val="0"/>
        <w:ind w:left="5529" w:right="-1"/>
        <w:jc w:val="right"/>
        <w:rPr>
          <w:sz w:val="22"/>
          <w:szCs w:val="22"/>
        </w:rPr>
      </w:pPr>
    </w:p>
    <w:p w:rsidR="009002D6" w:rsidRDefault="009002D6" w:rsidP="00A747F9">
      <w:pPr>
        <w:widowControl w:val="0"/>
        <w:autoSpaceDE w:val="0"/>
        <w:autoSpaceDN w:val="0"/>
        <w:rPr>
          <w:rFonts w:eastAsia="Calibri"/>
          <w:b/>
          <w:sz w:val="22"/>
          <w:szCs w:val="22"/>
          <w:lang w:eastAsia="en-US"/>
        </w:rPr>
      </w:pPr>
    </w:p>
    <w:p w:rsidR="00A747F9" w:rsidRPr="00A747F9" w:rsidRDefault="00A747F9" w:rsidP="00A747F9">
      <w:pPr>
        <w:widowControl w:val="0"/>
        <w:autoSpaceDE w:val="0"/>
        <w:autoSpaceDN w:val="0"/>
        <w:jc w:val="center"/>
        <w:rPr>
          <w:rFonts w:eastAsia="Calibri"/>
          <w:b/>
          <w:sz w:val="27"/>
          <w:szCs w:val="27"/>
          <w:lang w:eastAsia="en-US"/>
        </w:rPr>
      </w:pPr>
      <w:r w:rsidRPr="00A747F9">
        <w:rPr>
          <w:rFonts w:eastAsia="Calibri"/>
          <w:b/>
          <w:sz w:val="27"/>
          <w:szCs w:val="27"/>
          <w:lang w:eastAsia="en-US"/>
        </w:rPr>
        <w:t>Перечень и количественный состав</w:t>
      </w:r>
    </w:p>
    <w:p w:rsidR="00A747F9" w:rsidRPr="00A747F9" w:rsidRDefault="00A747F9" w:rsidP="00A747F9">
      <w:pPr>
        <w:widowControl w:val="0"/>
        <w:autoSpaceDE w:val="0"/>
        <w:autoSpaceDN w:val="0"/>
        <w:jc w:val="center"/>
        <w:rPr>
          <w:rFonts w:eastAsia="Calibri"/>
          <w:b/>
          <w:sz w:val="27"/>
          <w:szCs w:val="27"/>
          <w:lang w:eastAsia="en-US"/>
        </w:rPr>
      </w:pPr>
      <w:r w:rsidRPr="00A747F9">
        <w:rPr>
          <w:rFonts w:eastAsia="Calibri"/>
          <w:b/>
          <w:sz w:val="27"/>
          <w:szCs w:val="27"/>
          <w:lang w:eastAsia="en-US"/>
        </w:rPr>
        <w:t>участковых избирательных комиссий, формируемых в 20</w:t>
      </w:r>
      <w:r>
        <w:rPr>
          <w:rFonts w:eastAsia="Calibri"/>
          <w:b/>
          <w:sz w:val="27"/>
          <w:szCs w:val="27"/>
          <w:lang w:eastAsia="en-US"/>
        </w:rPr>
        <w:t>21</w:t>
      </w:r>
      <w:r w:rsidRPr="00A747F9">
        <w:rPr>
          <w:rFonts w:eastAsia="Calibri"/>
          <w:b/>
          <w:sz w:val="27"/>
          <w:szCs w:val="27"/>
          <w:lang w:eastAsia="en-US"/>
        </w:rPr>
        <w:t xml:space="preserve"> году</w:t>
      </w:r>
    </w:p>
    <w:p w:rsidR="009002D6" w:rsidRPr="00743A3B" w:rsidRDefault="00A747F9" w:rsidP="00A747F9">
      <w:pPr>
        <w:widowControl w:val="0"/>
        <w:autoSpaceDE w:val="0"/>
        <w:autoSpaceDN w:val="0"/>
        <w:spacing w:after="240"/>
        <w:jc w:val="center"/>
        <w:rPr>
          <w:rFonts w:eastAsia="Calibri"/>
          <w:b/>
          <w:sz w:val="27"/>
          <w:szCs w:val="27"/>
          <w:lang w:eastAsia="en-US"/>
        </w:rPr>
      </w:pPr>
      <w:r w:rsidRPr="00A747F9">
        <w:rPr>
          <w:rFonts w:eastAsia="Calibri"/>
          <w:b/>
          <w:sz w:val="27"/>
          <w:szCs w:val="27"/>
          <w:lang w:eastAsia="en-US"/>
        </w:rPr>
        <w:t xml:space="preserve">на территории </w:t>
      </w:r>
      <w:r>
        <w:rPr>
          <w:rFonts w:eastAsia="Calibri"/>
          <w:b/>
          <w:sz w:val="27"/>
          <w:szCs w:val="27"/>
          <w:lang w:eastAsia="en-US"/>
        </w:rPr>
        <w:t>Дербентского района</w:t>
      </w:r>
    </w:p>
    <w:p w:rsidR="009002D6" w:rsidRPr="00743A3B" w:rsidRDefault="009002D6" w:rsidP="009002D6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</w:p>
    <w:tbl>
      <w:tblPr>
        <w:tblW w:w="9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463"/>
        <w:gridCol w:w="4249"/>
      </w:tblGrid>
      <w:tr w:rsidR="00A747F9" w:rsidRPr="007138D2" w:rsidTr="00A747F9">
        <w:trPr>
          <w:trHeight w:val="1450"/>
        </w:trPr>
        <w:tc>
          <w:tcPr>
            <w:tcW w:w="817" w:type="dxa"/>
            <w:vAlign w:val="center"/>
          </w:tcPr>
          <w:p w:rsidR="00A747F9" w:rsidRPr="00A747F9" w:rsidRDefault="00A747F9" w:rsidP="008A4000">
            <w:pPr>
              <w:jc w:val="center"/>
              <w:rPr>
                <w:b/>
                <w:sz w:val="27"/>
                <w:szCs w:val="27"/>
              </w:rPr>
            </w:pPr>
            <w:r w:rsidRPr="00A747F9">
              <w:rPr>
                <w:b/>
                <w:sz w:val="27"/>
                <w:szCs w:val="27"/>
              </w:rPr>
              <w:t xml:space="preserve">№ </w:t>
            </w:r>
          </w:p>
          <w:p w:rsidR="00A747F9" w:rsidRPr="00A747F9" w:rsidRDefault="00A747F9" w:rsidP="008A4000">
            <w:pPr>
              <w:jc w:val="center"/>
              <w:rPr>
                <w:b/>
                <w:sz w:val="27"/>
                <w:szCs w:val="27"/>
              </w:rPr>
            </w:pPr>
            <w:proofErr w:type="gramStart"/>
            <w:r w:rsidRPr="00A747F9">
              <w:rPr>
                <w:b/>
                <w:sz w:val="27"/>
                <w:szCs w:val="27"/>
              </w:rPr>
              <w:t>п</w:t>
            </w:r>
            <w:proofErr w:type="gramEnd"/>
            <w:r w:rsidRPr="00A747F9">
              <w:rPr>
                <w:b/>
                <w:sz w:val="27"/>
                <w:szCs w:val="27"/>
              </w:rPr>
              <w:t>/п</w:t>
            </w:r>
          </w:p>
        </w:tc>
        <w:tc>
          <w:tcPr>
            <w:tcW w:w="4463" w:type="dxa"/>
            <w:tcBorders>
              <w:right w:val="single" w:sz="4" w:space="0" w:color="auto"/>
            </w:tcBorders>
            <w:vAlign w:val="center"/>
          </w:tcPr>
          <w:p w:rsidR="00A747F9" w:rsidRPr="00A747F9" w:rsidRDefault="00A747F9" w:rsidP="00A747F9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</w:rPr>
            </w:pPr>
            <w:r w:rsidRPr="00A747F9">
              <w:rPr>
                <w:b/>
                <w:sz w:val="27"/>
                <w:szCs w:val="27"/>
              </w:rPr>
              <w:t>Номер участковой</w:t>
            </w:r>
          </w:p>
          <w:p w:rsidR="00A747F9" w:rsidRPr="00A747F9" w:rsidRDefault="00A747F9" w:rsidP="00A747F9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</w:rPr>
            </w:pPr>
            <w:r w:rsidRPr="00A747F9">
              <w:rPr>
                <w:b/>
                <w:sz w:val="27"/>
                <w:szCs w:val="27"/>
              </w:rPr>
              <w:t>избирательной комиссии</w:t>
            </w:r>
          </w:p>
        </w:tc>
        <w:tc>
          <w:tcPr>
            <w:tcW w:w="4249" w:type="dxa"/>
            <w:vAlign w:val="center"/>
          </w:tcPr>
          <w:p w:rsidR="00A747F9" w:rsidRPr="00A747F9" w:rsidRDefault="00A747F9" w:rsidP="00A747F9">
            <w:pPr>
              <w:widowControl w:val="0"/>
              <w:autoSpaceDE w:val="0"/>
              <w:autoSpaceDN w:val="0"/>
              <w:jc w:val="center"/>
              <w:rPr>
                <w:b/>
                <w:sz w:val="27"/>
                <w:szCs w:val="27"/>
              </w:rPr>
            </w:pPr>
            <w:r w:rsidRPr="00A747F9">
              <w:rPr>
                <w:b/>
                <w:sz w:val="27"/>
                <w:szCs w:val="27"/>
              </w:rPr>
              <w:t>Количество членов участковой избирательной комиссии с правом решающего голоса</w:t>
            </w:r>
          </w:p>
        </w:tc>
      </w:tr>
      <w:tr w:rsidR="00A747F9" w:rsidRPr="007138D2" w:rsidTr="00A747F9">
        <w:trPr>
          <w:trHeight w:val="707"/>
        </w:trPr>
        <w:tc>
          <w:tcPr>
            <w:tcW w:w="817" w:type="dxa"/>
            <w:vAlign w:val="center"/>
          </w:tcPr>
          <w:p w:rsidR="00A747F9" w:rsidRPr="007138D2" w:rsidRDefault="00A747F9" w:rsidP="00A747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463" w:type="dxa"/>
            <w:tcBorders>
              <w:right w:val="single" w:sz="4" w:space="0" w:color="auto"/>
            </w:tcBorders>
            <w:vAlign w:val="center"/>
          </w:tcPr>
          <w:p w:rsidR="00A747F9" w:rsidRPr="007138D2" w:rsidRDefault="00A747F9" w:rsidP="00A747F9">
            <w:pPr>
              <w:spacing w:before="100" w:beforeAutospacing="1" w:afterAutospacing="1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1915 (</w:t>
            </w:r>
            <w:proofErr w:type="spellStart"/>
            <w:r>
              <w:rPr>
                <w:bCs/>
                <w:sz w:val="27"/>
                <w:szCs w:val="27"/>
              </w:rPr>
              <w:t>Чинарский</w:t>
            </w:r>
            <w:proofErr w:type="spellEnd"/>
            <w:r>
              <w:rPr>
                <w:bCs/>
                <w:sz w:val="27"/>
                <w:szCs w:val="27"/>
              </w:rPr>
              <w:t>)</w:t>
            </w:r>
          </w:p>
        </w:tc>
        <w:tc>
          <w:tcPr>
            <w:tcW w:w="4249" w:type="dxa"/>
            <w:vAlign w:val="center"/>
          </w:tcPr>
          <w:p w:rsidR="00A747F9" w:rsidRPr="007138D2" w:rsidRDefault="00B64A59" w:rsidP="00A747F9">
            <w:pPr>
              <w:widowControl w:val="0"/>
              <w:autoSpaceDE w:val="0"/>
              <w:autoSpaceDN w:val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</w:tr>
      <w:tr w:rsidR="00A747F9" w:rsidRPr="007138D2" w:rsidTr="00A747F9">
        <w:trPr>
          <w:trHeight w:val="704"/>
        </w:trPr>
        <w:tc>
          <w:tcPr>
            <w:tcW w:w="817" w:type="dxa"/>
            <w:vAlign w:val="center"/>
          </w:tcPr>
          <w:p w:rsidR="00A747F9" w:rsidRPr="007138D2" w:rsidRDefault="00A747F9" w:rsidP="00A747F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27"/>
                <w:szCs w:val="27"/>
              </w:rPr>
            </w:pPr>
          </w:p>
        </w:tc>
        <w:tc>
          <w:tcPr>
            <w:tcW w:w="4463" w:type="dxa"/>
            <w:tcBorders>
              <w:right w:val="single" w:sz="4" w:space="0" w:color="auto"/>
            </w:tcBorders>
            <w:vAlign w:val="center"/>
          </w:tcPr>
          <w:p w:rsidR="00A747F9" w:rsidRPr="007138D2" w:rsidRDefault="00A747F9" w:rsidP="00A747F9">
            <w:pPr>
              <w:spacing w:before="100" w:beforeAutospacing="1" w:afterAutospacing="1"/>
              <w:jc w:val="center"/>
              <w:rPr>
                <w:rFonts w:eastAsia="Arial Unicode MS"/>
                <w:bCs/>
                <w:sz w:val="27"/>
                <w:szCs w:val="27"/>
              </w:rPr>
            </w:pPr>
            <w:r>
              <w:rPr>
                <w:rFonts w:eastAsia="Arial Unicode MS"/>
                <w:bCs/>
                <w:sz w:val="27"/>
                <w:szCs w:val="27"/>
              </w:rPr>
              <w:t>1916 (Хазарский)</w:t>
            </w:r>
          </w:p>
        </w:tc>
        <w:tc>
          <w:tcPr>
            <w:tcW w:w="4249" w:type="dxa"/>
            <w:vAlign w:val="center"/>
          </w:tcPr>
          <w:p w:rsidR="00A747F9" w:rsidRPr="007138D2" w:rsidRDefault="00B64A59" w:rsidP="00A747F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</w:tr>
    </w:tbl>
    <w:p w:rsidR="009002D6" w:rsidRPr="007138D2" w:rsidRDefault="009002D6" w:rsidP="009002D6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</w:p>
    <w:p w:rsidR="009002D6" w:rsidRPr="007138D2" w:rsidRDefault="009002D6" w:rsidP="009002D6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</w:p>
    <w:p w:rsidR="009002D6" w:rsidRPr="007138D2" w:rsidRDefault="009002D6" w:rsidP="009002D6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</w:p>
    <w:p w:rsidR="00D93BC2" w:rsidRDefault="00D93BC2">
      <w:pPr>
        <w:spacing w:after="200" w:line="276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br w:type="page"/>
      </w:r>
    </w:p>
    <w:p w:rsidR="00CD68D1" w:rsidRDefault="00CD68D1" w:rsidP="00D93BC2">
      <w:pPr>
        <w:suppressLineNumbers/>
        <w:suppressAutoHyphens/>
        <w:ind w:left="4956"/>
        <w:jc w:val="center"/>
      </w:pPr>
    </w:p>
    <w:p w:rsidR="00D93BC2" w:rsidRDefault="00D93BC2" w:rsidP="00D93BC2">
      <w:pPr>
        <w:suppressLineNumbers/>
        <w:suppressAutoHyphens/>
        <w:ind w:left="4956"/>
        <w:jc w:val="center"/>
      </w:pPr>
      <w:r w:rsidRPr="00A747F9">
        <w:t>Приложение №</w:t>
      </w:r>
      <w:r>
        <w:t xml:space="preserve"> 2</w:t>
      </w:r>
    </w:p>
    <w:p w:rsidR="00D93BC2" w:rsidRDefault="00D93BC2" w:rsidP="00D93BC2">
      <w:pPr>
        <w:suppressLineNumbers/>
        <w:suppressAutoHyphens/>
        <w:ind w:left="4956"/>
        <w:jc w:val="center"/>
      </w:pPr>
      <w:r>
        <w:t xml:space="preserve">к </w:t>
      </w:r>
      <w:r w:rsidRPr="003A118F">
        <w:t>постановлени</w:t>
      </w:r>
      <w:r>
        <w:t>ю</w:t>
      </w:r>
      <w:r w:rsidRPr="00A747F9">
        <w:t xml:space="preserve"> </w:t>
      </w:r>
    </w:p>
    <w:p w:rsidR="00D93BC2" w:rsidRPr="003A118F" w:rsidRDefault="00D93BC2" w:rsidP="00D93BC2">
      <w:pPr>
        <w:suppressLineNumbers/>
        <w:suppressAutoHyphens/>
        <w:ind w:left="4956"/>
        <w:jc w:val="center"/>
      </w:pPr>
      <w:r w:rsidRPr="00A747F9">
        <w:t>ТИК Дербентского района</w:t>
      </w:r>
    </w:p>
    <w:p w:rsidR="00D93BC2" w:rsidRPr="003A118F" w:rsidRDefault="00D93BC2" w:rsidP="00D93BC2">
      <w:pPr>
        <w:suppressLineNumbers/>
        <w:suppressAutoHyphens/>
        <w:ind w:left="4956"/>
        <w:jc w:val="center"/>
      </w:pPr>
      <w:r w:rsidRPr="003A118F">
        <w:t>от</w:t>
      </w:r>
      <w:r>
        <w:t xml:space="preserve"> 1</w:t>
      </w:r>
      <w:r w:rsidR="00B64A59">
        <w:t>7</w:t>
      </w:r>
      <w:r>
        <w:t xml:space="preserve"> мая </w:t>
      </w:r>
      <w:r w:rsidRPr="003A118F">
        <w:t>20</w:t>
      </w:r>
      <w:r>
        <w:t>21</w:t>
      </w:r>
      <w:r w:rsidRPr="003A118F">
        <w:t xml:space="preserve"> года №</w:t>
      </w:r>
      <w:r>
        <w:t xml:space="preserve"> </w:t>
      </w:r>
      <w:r w:rsidRPr="00A747F9">
        <w:t>65/46-6</w:t>
      </w:r>
    </w:p>
    <w:p w:rsidR="009002D6" w:rsidRPr="007138D2" w:rsidRDefault="009002D6" w:rsidP="00D93BC2">
      <w:pPr>
        <w:widowControl w:val="0"/>
        <w:autoSpaceDE w:val="0"/>
        <w:autoSpaceDN w:val="0"/>
        <w:jc w:val="right"/>
        <w:rPr>
          <w:b/>
          <w:sz w:val="27"/>
          <w:szCs w:val="27"/>
        </w:rPr>
      </w:pPr>
    </w:p>
    <w:p w:rsidR="009002D6" w:rsidRPr="007138D2" w:rsidRDefault="009002D6" w:rsidP="009002D6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</w:p>
    <w:p w:rsidR="00D93BC2" w:rsidRPr="00D93BC2" w:rsidRDefault="00D93BC2" w:rsidP="00D93BC2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D93BC2">
        <w:rPr>
          <w:b/>
          <w:sz w:val="22"/>
          <w:szCs w:val="22"/>
        </w:rPr>
        <w:t>Информационное сообщение</w:t>
      </w:r>
    </w:p>
    <w:p w:rsidR="00D93BC2" w:rsidRPr="00D93BC2" w:rsidRDefault="00D93BC2" w:rsidP="00D93BC2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D93BC2">
        <w:rPr>
          <w:b/>
          <w:sz w:val="22"/>
          <w:szCs w:val="22"/>
        </w:rPr>
        <w:t>о приеме предложений по кандидатурам членов участковых</w:t>
      </w:r>
    </w:p>
    <w:p w:rsidR="00D93BC2" w:rsidRPr="00D93BC2" w:rsidRDefault="00D93BC2" w:rsidP="00D93BC2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D93BC2">
        <w:rPr>
          <w:b/>
          <w:sz w:val="22"/>
          <w:szCs w:val="22"/>
        </w:rPr>
        <w:t>избирательных комиссий с правом решающего голоса</w:t>
      </w:r>
    </w:p>
    <w:p w:rsidR="00D93BC2" w:rsidRPr="00D93BC2" w:rsidRDefault="00D93BC2" w:rsidP="00D93BC2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D93BC2">
        <w:rPr>
          <w:b/>
          <w:sz w:val="22"/>
          <w:szCs w:val="22"/>
        </w:rPr>
        <w:t xml:space="preserve"> (в резерв составов участковых комиссий)</w:t>
      </w:r>
    </w:p>
    <w:p w:rsidR="009002D6" w:rsidRPr="007138D2" w:rsidRDefault="009002D6" w:rsidP="009002D6">
      <w:pPr>
        <w:widowControl w:val="0"/>
        <w:autoSpaceDE w:val="0"/>
        <w:autoSpaceDN w:val="0"/>
        <w:jc w:val="center"/>
        <w:rPr>
          <w:b/>
          <w:sz w:val="27"/>
          <w:szCs w:val="27"/>
        </w:rPr>
      </w:pPr>
    </w:p>
    <w:p w:rsidR="00D93BC2" w:rsidRPr="00D93BC2" w:rsidRDefault="00D93BC2" w:rsidP="00D93BC2">
      <w:pPr>
        <w:ind w:firstLine="709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D93BC2">
        <w:rPr>
          <w:rFonts w:eastAsia="Calibri"/>
          <w:sz w:val="22"/>
          <w:szCs w:val="22"/>
          <w:lang w:eastAsia="en-US"/>
        </w:rPr>
        <w:t>Руководствуясь пунктами 4 и 5.1 статьи 27 Федерального закона «Об основных гарантиях избирательных прав и права на участие в референдуме граждан Российской Федерации» территориальная избирательная комиссия Дербентского района объявляет прием предложений по кандидатурам для назначения членов нижеследующих участковых избирательных комиссий с правом решающего голоса (в резерв составов участков</w:t>
      </w:r>
      <w:r>
        <w:rPr>
          <w:rFonts w:eastAsia="Calibri"/>
          <w:sz w:val="22"/>
          <w:szCs w:val="22"/>
          <w:lang w:eastAsia="en-US"/>
        </w:rPr>
        <w:t>ых комиссий), формируемых в 2021</w:t>
      </w:r>
      <w:r w:rsidRPr="00D93BC2">
        <w:rPr>
          <w:rFonts w:eastAsia="Calibri"/>
          <w:sz w:val="22"/>
          <w:szCs w:val="22"/>
          <w:lang w:eastAsia="en-US"/>
        </w:rPr>
        <w:t xml:space="preserve"> году:     </w:t>
      </w:r>
      <w:proofErr w:type="gramEnd"/>
    </w:p>
    <w:p w:rsidR="00D93BC2" w:rsidRPr="00D93BC2" w:rsidRDefault="00D93BC2" w:rsidP="00D93BC2">
      <w:pPr>
        <w:ind w:firstLine="709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46"/>
        <w:gridCol w:w="4954"/>
      </w:tblGrid>
      <w:tr w:rsidR="00D93BC2" w:rsidRPr="00D93BC2" w:rsidTr="00D93BC2">
        <w:trPr>
          <w:trHeight w:val="151"/>
        </w:trPr>
        <w:tc>
          <w:tcPr>
            <w:tcW w:w="2365" w:type="pct"/>
            <w:vAlign w:val="center"/>
          </w:tcPr>
          <w:p w:rsidR="00D93BC2" w:rsidRPr="00D93BC2" w:rsidRDefault="00D93BC2" w:rsidP="00D93BC2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93BC2">
              <w:rPr>
                <w:rFonts w:eastAsia="Calibri"/>
                <w:sz w:val="22"/>
                <w:szCs w:val="22"/>
                <w:lang w:eastAsia="en-US"/>
              </w:rPr>
              <w:t>Номер участковой избирательной комиссии</w:t>
            </w:r>
          </w:p>
        </w:tc>
        <w:tc>
          <w:tcPr>
            <w:tcW w:w="2635" w:type="pct"/>
          </w:tcPr>
          <w:p w:rsidR="00D93BC2" w:rsidRPr="00D93BC2" w:rsidRDefault="00D93BC2" w:rsidP="00D93BC2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D93BC2">
              <w:rPr>
                <w:rFonts w:eastAsia="Calibri"/>
                <w:sz w:val="22"/>
                <w:szCs w:val="22"/>
                <w:lang w:eastAsia="en-US"/>
              </w:rPr>
              <w:t>Количество членов участковой избирательной комиссии с правом решающего голоса</w:t>
            </w:r>
          </w:p>
        </w:tc>
      </w:tr>
      <w:tr w:rsidR="00D93BC2" w:rsidRPr="00D93BC2" w:rsidTr="00131656">
        <w:trPr>
          <w:trHeight w:val="77"/>
        </w:trPr>
        <w:tc>
          <w:tcPr>
            <w:tcW w:w="2365" w:type="pct"/>
            <w:vAlign w:val="center"/>
          </w:tcPr>
          <w:p w:rsidR="00D93BC2" w:rsidRPr="00D93BC2" w:rsidRDefault="00D93BC2" w:rsidP="00D93BC2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93BC2"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35" w:type="pct"/>
            <w:vAlign w:val="center"/>
          </w:tcPr>
          <w:p w:rsidR="00D93BC2" w:rsidRPr="00D93BC2" w:rsidRDefault="00D93BC2" w:rsidP="00131656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D93BC2">
              <w:rPr>
                <w:rFonts w:eastAsia="Calibri"/>
                <w:sz w:val="16"/>
                <w:szCs w:val="16"/>
                <w:lang w:eastAsia="en-US"/>
              </w:rPr>
              <w:t>2</w:t>
            </w:r>
          </w:p>
        </w:tc>
      </w:tr>
      <w:tr w:rsidR="00D93BC2" w:rsidRPr="00D93BC2" w:rsidTr="008D233E">
        <w:trPr>
          <w:trHeight w:val="77"/>
        </w:trPr>
        <w:tc>
          <w:tcPr>
            <w:tcW w:w="2365" w:type="pct"/>
            <w:vAlign w:val="center"/>
          </w:tcPr>
          <w:p w:rsidR="00D93BC2" w:rsidRPr="00D93BC2" w:rsidRDefault="006A1BD2" w:rsidP="000126E5">
            <w:pPr>
              <w:spacing w:before="100" w:beforeAutospacing="1" w:afterAutospacing="1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r w:rsidR="00D93BC2" w:rsidRPr="00D93BC2">
              <w:rPr>
                <w:bCs/>
                <w:sz w:val="22"/>
                <w:szCs w:val="22"/>
              </w:rPr>
              <w:t>1915</w:t>
            </w:r>
          </w:p>
        </w:tc>
        <w:tc>
          <w:tcPr>
            <w:tcW w:w="2635" w:type="pct"/>
            <w:vAlign w:val="center"/>
          </w:tcPr>
          <w:p w:rsidR="00D93BC2" w:rsidRPr="00D93BC2" w:rsidRDefault="00B64A59" w:rsidP="000126E5">
            <w:pPr>
              <w:widowControl w:val="0"/>
              <w:autoSpaceDE w:val="0"/>
              <w:autoSpaceDN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D93BC2" w:rsidRPr="00D93BC2" w:rsidTr="008D233E">
        <w:trPr>
          <w:trHeight w:val="74"/>
        </w:trPr>
        <w:tc>
          <w:tcPr>
            <w:tcW w:w="2365" w:type="pct"/>
            <w:vAlign w:val="center"/>
          </w:tcPr>
          <w:p w:rsidR="00D93BC2" w:rsidRPr="00D93BC2" w:rsidRDefault="006A1BD2" w:rsidP="00D93BC2">
            <w:pPr>
              <w:spacing w:before="100" w:beforeAutospacing="1" w:afterAutospacing="1"/>
              <w:jc w:val="center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 xml:space="preserve">№ </w:t>
            </w:r>
            <w:r w:rsidR="00D93BC2" w:rsidRPr="00D93BC2">
              <w:rPr>
                <w:rFonts w:eastAsia="Arial Unicode MS"/>
                <w:bCs/>
                <w:sz w:val="22"/>
                <w:szCs w:val="22"/>
              </w:rPr>
              <w:t>1916</w:t>
            </w:r>
          </w:p>
        </w:tc>
        <w:tc>
          <w:tcPr>
            <w:tcW w:w="2635" w:type="pct"/>
            <w:vAlign w:val="center"/>
          </w:tcPr>
          <w:p w:rsidR="00D93BC2" w:rsidRPr="00D93BC2" w:rsidRDefault="00B64A59" w:rsidP="000126E5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</w:tbl>
    <w:p w:rsidR="00D93BC2" w:rsidRPr="00D93BC2" w:rsidRDefault="00D93BC2" w:rsidP="00D93BC2">
      <w:pPr>
        <w:widowControl w:val="0"/>
        <w:autoSpaceDE w:val="0"/>
        <w:autoSpaceDN w:val="0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D743B5" w:rsidRDefault="00D93BC2" w:rsidP="00D93BC2">
      <w:pPr>
        <w:widowControl w:val="0"/>
        <w:autoSpaceDE w:val="0"/>
        <w:autoSpaceDN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93BC2">
        <w:rPr>
          <w:rFonts w:eastAsia="Calibri"/>
          <w:sz w:val="22"/>
          <w:szCs w:val="22"/>
          <w:lang w:eastAsia="en-US"/>
        </w:rPr>
        <w:t>Прием документо</w:t>
      </w:r>
      <w:r w:rsidR="00131656">
        <w:rPr>
          <w:rFonts w:eastAsia="Calibri"/>
          <w:sz w:val="22"/>
          <w:szCs w:val="22"/>
          <w:lang w:eastAsia="en-US"/>
        </w:rPr>
        <w:t>в   осуществляется   в период с</w:t>
      </w:r>
      <w:r w:rsidRPr="00D93BC2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>21 мая</w:t>
      </w:r>
      <w:r w:rsidRPr="00D93BC2">
        <w:rPr>
          <w:rFonts w:eastAsia="Calibri"/>
          <w:sz w:val="22"/>
          <w:szCs w:val="22"/>
          <w:lang w:eastAsia="en-US"/>
        </w:rPr>
        <w:t xml:space="preserve"> по </w:t>
      </w:r>
      <w:r>
        <w:rPr>
          <w:rFonts w:eastAsia="Calibri"/>
          <w:sz w:val="22"/>
          <w:szCs w:val="22"/>
          <w:lang w:eastAsia="en-US"/>
        </w:rPr>
        <w:t xml:space="preserve">19 июня </w:t>
      </w:r>
      <w:r w:rsidRPr="00D93BC2">
        <w:rPr>
          <w:rFonts w:eastAsia="Calibri"/>
          <w:sz w:val="22"/>
          <w:szCs w:val="22"/>
          <w:lang w:eastAsia="en-US"/>
        </w:rPr>
        <w:t>20</w:t>
      </w:r>
      <w:r>
        <w:rPr>
          <w:rFonts w:eastAsia="Calibri"/>
          <w:sz w:val="22"/>
          <w:szCs w:val="22"/>
          <w:lang w:eastAsia="en-US"/>
        </w:rPr>
        <w:t>21</w:t>
      </w:r>
      <w:r w:rsidRPr="00D93BC2">
        <w:rPr>
          <w:rFonts w:eastAsia="Calibri"/>
          <w:sz w:val="22"/>
          <w:szCs w:val="22"/>
          <w:lang w:eastAsia="en-US"/>
        </w:rPr>
        <w:t xml:space="preserve"> года по адресу: </w:t>
      </w:r>
    </w:p>
    <w:p w:rsidR="00D743B5" w:rsidRDefault="00D743B5" w:rsidP="00D743B5">
      <w:pPr>
        <w:widowControl w:val="0"/>
        <w:autoSpaceDE w:val="0"/>
        <w:autoSpaceDN w:val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368600, </w:t>
      </w:r>
      <w:r w:rsidRPr="00D743B5">
        <w:rPr>
          <w:rFonts w:eastAsia="Calibri"/>
          <w:sz w:val="22"/>
          <w:szCs w:val="22"/>
          <w:lang w:eastAsia="en-US"/>
        </w:rPr>
        <w:t>Республика Дагестан, город Дербент, улица Гагарина, дом 23, здание администрации муниципальног</w:t>
      </w:r>
      <w:r>
        <w:rPr>
          <w:rFonts w:eastAsia="Calibri"/>
          <w:sz w:val="22"/>
          <w:szCs w:val="22"/>
          <w:lang w:eastAsia="en-US"/>
        </w:rPr>
        <w:t>о района «Дербентский район» (</w:t>
      </w:r>
      <w:r w:rsidRPr="00D743B5">
        <w:rPr>
          <w:rFonts w:eastAsia="Calibri"/>
          <w:sz w:val="22"/>
          <w:szCs w:val="22"/>
          <w:lang w:eastAsia="en-US"/>
        </w:rPr>
        <w:t>помещении территориальной избирательной комиссии Дербентского района</w:t>
      </w:r>
      <w:r>
        <w:rPr>
          <w:rFonts w:eastAsia="Calibri"/>
          <w:sz w:val="22"/>
          <w:szCs w:val="22"/>
          <w:lang w:eastAsia="en-US"/>
        </w:rPr>
        <w:t>)</w:t>
      </w:r>
      <w:r w:rsidRPr="00D743B5">
        <w:rPr>
          <w:rFonts w:eastAsia="Calibri"/>
          <w:sz w:val="22"/>
          <w:szCs w:val="22"/>
          <w:lang w:eastAsia="en-US"/>
        </w:rPr>
        <w:t>.</w:t>
      </w:r>
    </w:p>
    <w:p w:rsidR="00D93BC2" w:rsidRPr="00D93BC2" w:rsidRDefault="00D93BC2" w:rsidP="00D93BC2">
      <w:pPr>
        <w:widowControl w:val="0"/>
        <w:autoSpaceDE w:val="0"/>
        <w:autoSpaceDN w:val="0"/>
        <w:ind w:firstLine="709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D93BC2">
        <w:rPr>
          <w:rFonts w:eastAsia="Calibri"/>
          <w:sz w:val="22"/>
          <w:szCs w:val="22"/>
          <w:lang w:eastAsia="en-US"/>
        </w:rPr>
        <w:t>При внесении предложений и оформлении документов по кандидатурам для назначения членов участковых  избирательных  комиссий  с  правом  решающего голоса (в резерв составов участковых комиссий) следует руководствоваться статьями 22, 27 Федерального закона 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</w:t>
      </w:r>
      <w:proofErr w:type="gramEnd"/>
      <w:r w:rsidRPr="00D93BC2">
        <w:rPr>
          <w:rFonts w:eastAsia="Calibri"/>
          <w:sz w:val="22"/>
          <w:szCs w:val="22"/>
          <w:lang w:eastAsia="en-US"/>
        </w:rPr>
        <w:t xml:space="preserve"> комиссий, </w:t>
      </w:r>
      <w:proofErr w:type="gramStart"/>
      <w:r w:rsidRPr="00D93BC2">
        <w:rPr>
          <w:rFonts w:eastAsia="Calibri"/>
          <w:sz w:val="22"/>
          <w:szCs w:val="22"/>
          <w:lang w:eastAsia="en-US"/>
        </w:rPr>
        <w:t>утверждённы</w:t>
      </w:r>
      <w:r w:rsidR="00D743B5">
        <w:rPr>
          <w:rFonts w:eastAsia="Calibri"/>
          <w:sz w:val="22"/>
          <w:szCs w:val="22"/>
          <w:lang w:eastAsia="en-US"/>
        </w:rPr>
        <w:t>ми</w:t>
      </w:r>
      <w:proofErr w:type="gramEnd"/>
      <w:r w:rsidRPr="00D93BC2">
        <w:rPr>
          <w:rFonts w:eastAsia="Calibri"/>
          <w:sz w:val="22"/>
          <w:szCs w:val="22"/>
          <w:lang w:eastAsia="en-US"/>
        </w:rPr>
        <w:t xml:space="preserve"> постановлением Центральной избирательной комиссии Российской Федерации от 17 февраля 2010 года №192/1337-5, а также  Порядком формирования резерва составов участковых избирательных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№152/1137-6.</w:t>
      </w:r>
    </w:p>
    <w:p w:rsidR="00D93BC2" w:rsidRPr="00D93BC2" w:rsidRDefault="00D93BC2" w:rsidP="00D93BC2">
      <w:pPr>
        <w:widowControl w:val="0"/>
        <w:autoSpaceDE w:val="0"/>
        <w:autoSpaceDN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93BC2">
        <w:rPr>
          <w:rFonts w:eastAsia="Calibri"/>
          <w:sz w:val="22"/>
          <w:szCs w:val="22"/>
          <w:lang w:eastAsia="en-US"/>
        </w:rPr>
        <w:t>В состав участковых избирательных комиссий не зачисляются лица, подпадающие под ограничения, установленные пунктом 1 статьи 29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D743B5" w:rsidRDefault="00D743B5" w:rsidP="00D743B5">
      <w:pPr>
        <w:widowControl w:val="0"/>
        <w:autoSpaceDE w:val="0"/>
        <w:autoSpaceDN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743B5">
        <w:rPr>
          <w:rFonts w:eastAsia="Calibri"/>
          <w:sz w:val="22"/>
          <w:szCs w:val="22"/>
          <w:lang w:eastAsia="en-US"/>
        </w:rPr>
        <w:t>Режим работы территориальной избирательной комиссии Дербентского района: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6A1BD2">
        <w:rPr>
          <w:rFonts w:eastAsia="Calibri"/>
          <w:sz w:val="22"/>
          <w:szCs w:val="22"/>
          <w:lang w:eastAsia="en-US"/>
        </w:rPr>
        <w:t>понедельник-пятница – с 9-00 до 13-00</w:t>
      </w:r>
      <w:r w:rsidRPr="00D743B5">
        <w:rPr>
          <w:rFonts w:eastAsia="Calibri"/>
          <w:sz w:val="22"/>
          <w:szCs w:val="22"/>
          <w:lang w:eastAsia="en-US"/>
        </w:rPr>
        <w:t xml:space="preserve"> и с 14-00 до 18-00 часов;</w:t>
      </w:r>
      <w:r>
        <w:rPr>
          <w:rFonts w:eastAsia="Calibri"/>
          <w:sz w:val="22"/>
          <w:szCs w:val="22"/>
          <w:lang w:eastAsia="en-US"/>
        </w:rPr>
        <w:t xml:space="preserve"> </w:t>
      </w:r>
    </w:p>
    <w:p w:rsidR="00131656" w:rsidRDefault="00D743B5" w:rsidP="00D743B5">
      <w:pPr>
        <w:widowControl w:val="0"/>
        <w:autoSpaceDE w:val="0"/>
        <w:autoSpaceDN w:val="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D743B5">
        <w:rPr>
          <w:rFonts w:eastAsia="Calibri"/>
          <w:sz w:val="22"/>
          <w:szCs w:val="22"/>
          <w:lang w:eastAsia="en-US"/>
        </w:rPr>
        <w:t>Телефоны: 8(87240) 4-31-13, 8(964) 004-66-64, 8(928) 050-30-34</w:t>
      </w:r>
      <w:r w:rsidR="006A1BD2">
        <w:rPr>
          <w:rFonts w:eastAsia="Calibri"/>
          <w:sz w:val="22"/>
          <w:szCs w:val="22"/>
          <w:lang w:eastAsia="en-US"/>
        </w:rPr>
        <w:t>.</w:t>
      </w:r>
    </w:p>
    <w:p w:rsidR="009002D6" w:rsidRPr="00BA24BB" w:rsidRDefault="009002D6" w:rsidP="00BA24BB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sectPr w:rsidR="009002D6" w:rsidRPr="00BA24BB" w:rsidSect="00F93821">
      <w:pgSz w:w="11906" w:h="16838"/>
      <w:pgMar w:top="709" w:right="851" w:bottom="1418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092" w:rsidRDefault="00E36092" w:rsidP="009002D6">
      <w:r>
        <w:separator/>
      </w:r>
    </w:p>
  </w:endnote>
  <w:endnote w:type="continuationSeparator" w:id="0">
    <w:p w:rsidR="00E36092" w:rsidRDefault="00E36092" w:rsidP="0090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092" w:rsidRDefault="00E36092" w:rsidP="009002D6">
      <w:r>
        <w:separator/>
      </w:r>
    </w:p>
  </w:footnote>
  <w:footnote w:type="continuationSeparator" w:id="0">
    <w:p w:rsidR="00E36092" w:rsidRDefault="00E36092" w:rsidP="00900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D08AC"/>
    <w:multiLevelType w:val="hybridMultilevel"/>
    <w:tmpl w:val="A0A0B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A81DB5"/>
    <w:multiLevelType w:val="hybridMultilevel"/>
    <w:tmpl w:val="A0A0BC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2D6"/>
    <w:rsid w:val="0003739A"/>
    <w:rsid w:val="000A575E"/>
    <w:rsid w:val="000F644A"/>
    <w:rsid w:val="00100B54"/>
    <w:rsid w:val="0010562F"/>
    <w:rsid w:val="00131656"/>
    <w:rsid w:val="001847D7"/>
    <w:rsid w:val="001F6679"/>
    <w:rsid w:val="00291419"/>
    <w:rsid w:val="002F6C4B"/>
    <w:rsid w:val="003465FC"/>
    <w:rsid w:val="004A4823"/>
    <w:rsid w:val="006A1BD2"/>
    <w:rsid w:val="00707B8C"/>
    <w:rsid w:val="007264F9"/>
    <w:rsid w:val="00743A3B"/>
    <w:rsid w:val="007B10B5"/>
    <w:rsid w:val="00832CD9"/>
    <w:rsid w:val="008A4000"/>
    <w:rsid w:val="008F43DE"/>
    <w:rsid w:val="009002D6"/>
    <w:rsid w:val="00966E9B"/>
    <w:rsid w:val="009B7D5C"/>
    <w:rsid w:val="00A54AF4"/>
    <w:rsid w:val="00A747F9"/>
    <w:rsid w:val="00AB4DDB"/>
    <w:rsid w:val="00AD6882"/>
    <w:rsid w:val="00AE3939"/>
    <w:rsid w:val="00B00175"/>
    <w:rsid w:val="00B64A59"/>
    <w:rsid w:val="00BA24BB"/>
    <w:rsid w:val="00C27452"/>
    <w:rsid w:val="00C34776"/>
    <w:rsid w:val="00CD68D1"/>
    <w:rsid w:val="00D743B5"/>
    <w:rsid w:val="00D93BC2"/>
    <w:rsid w:val="00E16604"/>
    <w:rsid w:val="00E36092"/>
    <w:rsid w:val="00EB36AB"/>
    <w:rsid w:val="00F9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02D6"/>
    <w:pPr>
      <w:ind w:left="360"/>
      <w:jc w:val="center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9002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rsid w:val="009002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002D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002D6"/>
    <w:rPr>
      <w:b/>
      <w:bCs/>
    </w:rPr>
  </w:style>
  <w:style w:type="paragraph" w:customStyle="1" w:styleId="ConsPlusTitle">
    <w:name w:val="ConsPlusTitle"/>
    <w:uiPriority w:val="99"/>
    <w:rsid w:val="009002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9002D6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9002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9002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9002D6"/>
    <w:pPr>
      <w:ind w:firstLine="567"/>
      <w:jc w:val="center"/>
    </w:pPr>
    <w:rPr>
      <w:b/>
      <w:bCs/>
      <w:szCs w:val="20"/>
    </w:rPr>
  </w:style>
  <w:style w:type="character" w:customStyle="1" w:styleId="a9">
    <w:name w:val="Название Знак"/>
    <w:basedOn w:val="a0"/>
    <w:link w:val="a8"/>
    <w:rsid w:val="009002D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002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00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002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00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A400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A4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0562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562F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D93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002D6"/>
    <w:pPr>
      <w:ind w:left="360"/>
      <w:jc w:val="center"/>
    </w:pPr>
    <w:rPr>
      <w:b/>
      <w:bCs/>
      <w:sz w:val="28"/>
    </w:rPr>
  </w:style>
  <w:style w:type="character" w:customStyle="1" w:styleId="a4">
    <w:name w:val="Основной текст с отступом Знак"/>
    <w:basedOn w:val="a0"/>
    <w:link w:val="a3"/>
    <w:rsid w:val="009002D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5">
    <w:name w:val="Hyperlink"/>
    <w:rsid w:val="009002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002D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002D6"/>
    <w:rPr>
      <w:b/>
      <w:bCs/>
    </w:rPr>
  </w:style>
  <w:style w:type="paragraph" w:customStyle="1" w:styleId="ConsPlusTitle">
    <w:name w:val="ConsPlusTitle"/>
    <w:uiPriority w:val="99"/>
    <w:rsid w:val="009002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9002D6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9002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9002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9002D6"/>
    <w:pPr>
      <w:ind w:firstLine="567"/>
      <w:jc w:val="center"/>
    </w:pPr>
    <w:rPr>
      <w:b/>
      <w:bCs/>
      <w:szCs w:val="20"/>
    </w:rPr>
  </w:style>
  <w:style w:type="character" w:customStyle="1" w:styleId="a9">
    <w:name w:val="Название Знак"/>
    <w:basedOn w:val="a0"/>
    <w:link w:val="a8"/>
    <w:rsid w:val="009002D6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002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00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002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002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8A400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A4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0562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0562F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D93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42A2F-D1BB-4431-A991-3F11B9AB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Адил Тагиров</cp:lastModifiedBy>
  <cp:revision>2</cp:revision>
  <cp:lastPrinted>2021-05-19T08:01:00Z</cp:lastPrinted>
  <dcterms:created xsi:type="dcterms:W3CDTF">2021-05-19T08:48:00Z</dcterms:created>
  <dcterms:modified xsi:type="dcterms:W3CDTF">2021-05-19T08:48:00Z</dcterms:modified>
</cp:coreProperties>
</file>