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54" w:rsidRDefault="005B6BB6" w:rsidP="00AF7F28">
      <w:pPr>
        <w:spacing w:after="146" w:line="259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-176530</wp:posOffset>
            </wp:positionV>
            <wp:extent cx="780288" cy="926614"/>
            <wp:effectExtent l="0" t="0" r="1270" b="6985"/>
            <wp:wrapNone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6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F28" w:rsidRDefault="00AF7F28">
      <w:pPr>
        <w:spacing w:after="0" w:line="259" w:lineRule="auto"/>
        <w:ind w:left="0" w:right="226" w:firstLine="0"/>
        <w:jc w:val="center"/>
        <w:rPr>
          <w:sz w:val="34"/>
        </w:rPr>
      </w:pPr>
    </w:p>
    <w:p w:rsidR="00AF7F28" w:rsidRDefault="00AF7F28">
      <w:pPr>
        <w:spacing w:after="0" w:line="259" w:lineRule="auto"/>
        <w:ind w:left="0" w:right="226" w:firstLine="0"/>
        <w:jc w:val="center"/>
        <w:rPr>
          <w:sz w:val="34"/>
        </w:rPr>
      </w:pPr>
    </w:p>
    <w:p w:rsidR="00456954" w:rsidRDefault="005B6BB6" w:rsidP="00AF7F28">
      <w:pPr>
        <w:spacing w:after="0" w:line="259" w:lineRule="auto"/>
        <w:ind w:left="0" w:right="226" w:firstLine="0"/>
        <w:jc w:val="center"/>
      </w:pPr>
      <w:r>
        <w:rPr>
          <w:sz w:val="34"/>
        </w:rPr>
        <w:t>РЕСПУБЛИКА ДАГЕСТАН</w:t>
      </w:r>
    </w:p>
    <w:p w:rsidR="00456954" w:rsidRDefault="005B6BB6" w:rsidP="00AF7F28">
      <w:pPr>
        <w:spacing w:after="0" w:line="240" w:lineRule="auto"/>
        <w:ind w:left="0" w:firstLine="0"/>
        <w:jc w:val="center"/>
      </w:pPr>
      <w:r>
        <w:rPr>
          <w:sz w:val="34"/>
        </w:rPr>
        <w:t>АДМИНИСТРАЦИЯ МУНИЦИПАЛЬНОГО РАЙОНА «ДЕРБЕНТСКИЙ РАЙОН»</w:t>
      </w:r>
    </w:p>
    <w:p w:rsidR="00AF7F28" w:rsidRPr="00AF7F28" w:rsidRDefault="00AF7F28" w:rsidP="00AF7F28">
      <w:pPr>
        <w:pStyle w:val="1"/>
        <w:spacing w:after="0"/>
        <w:rPr>
          <w:sz w:val="28"/>
          <w:szCs w:val="28"/>
        </w:rPr>
      </w:pPr>
    </w:p>
    <w:p w:rsidR="00456954" w:rsidRDefault="005B6BB6" w:rsidP="00AF7F28">
      <w:pPr>
        <w:pStyle w:val="1"/>
        <w:spacing w:after="0"/>
      </w:pPr>
      <w:r>
        <w:t>ПОСТАНОВЛЕНИЕ</w:t>
      </w:r>
    </w:p>
    <w:p w:rsidR="00456954" w:rsidRDefault="000935CE">
      <w:pPr>
        <w:tabs>
          <w:tab w:val="right" w:pos="9782"/>
        </w:tabs>
        <w:spacing w:after="538"/>
        <w:ind w:left="0" w:firstLine="0"/>
        <w:jc w:val="left"/>
      </w:pPr>
      <w:r>
        <w:t xml:space="preserve">«08» апреля 2024 г.                                                                                           </w:t>
      </w:r>
      <w:bookmarkStart w:id="0" w:name="_GoBack"/>
      <w:bookmarkEnd w:id="0"/>
      <w:r w:rsidR="005B6BB6">
        <w:t>№</w:t>
      </w:r>
      <w:r>
        <w:t>86</w:t>
      </w:r>
      <w:r w:rsidR="005B6BB6">
        <w:tab/>
      </w:r>
    </w:p>
    <w:p w:rsidR="00456954" w:rsidRPr="00AF7F28" w:rsidRDefault="005B6BB6" w:rsidP="00AF7F28">
      <w:pPr>
        <w:spacing w:line="240" w:lineRule="auto"/>
        <w:ind w:left="0" w:hanging="10"/>
        <w:jc w:val="center"/>
        <w:rPr>
          <w:b/>
          <w:szCs w:val="28"/>
        </w:rPr>
      </w:pPr>
      <w:r w:rsidRPr="00AF7F28">
        <w:rPr>
          <w:b/>
          <w:szCs w:val="28"/>
        </w:rPr>
        <w:t>О признании утратившим силу постановления администрации муниципального района «Дербентский район» от 05.12.2022 N2 57 «Об утверждении Порядка проведения мониторинга по определению количества животных без владельцев на территории муниципального района</w:t>
      </w:r>
      <w:r w:rsidRPr="00AF7F28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954024</wp:posOffset>
            </wp:positionH>
            <wp:positionV relativeFrom="page">
              <wp:posOffset>8784545</wp:posOffset>
            </wp:positionV>
            <wp:extent cx="24384" cy="18289"/>
            <wp:effectExtent l="0" t="0" r="0" b="0"/>
            <wp:wrapSquare wrapText="bothSides"/>
            <wp:docPr id="1659" name="Picture 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F28" w:rsidRPr="00AF7F28">
        <w:rPr>
          <w:b/>
          <w:szCs w:val="28"/>
        </w:rPr>
        <w:t xml:space="preserve"> </w:t>
      </w:r>
      <w:r w:rsidRPr="00AF7F28">
        <w:rPr>
          <w:b/>
          <w:szCs w:val="28"/>
        </w:rPr>
        <w:t>«Дербентский район» и методики расчета нормативов средней стоимости услуги на финансирование расходов, связанных с осуществлением государственных полномочий в области обращения с животными без владельцев, на 2022 год»</w:t>
      </w:r>
    </w:p>
    <w:p w:rsidR="00AF7F28" w:rsidRDefault="00AF7F28" w:rsidP="00AF7F28">
      <w:pPr>
        <w:spacing w:line="276" w:lineRule="auto"/>
        <w:ind w:left="10" w:hanging="10"/>
        <w:jc w:val="center"/>
      </w:pPr>
    </w:p>
    <w:p w:rsidR="00456954" w:rsidRDefault="005B6BB6">
      <w:pPr>
        <w:ind w:left="4"/>
      </w:pPr>
      <w:r>
        <w:t>В соответствии с Приказом от 01.12.2023 № 20-115/23, утвержденным комитетом по ветеринарии Республики Дагестан «Об утверждении Порядка проведения мониторинга по определению количества животных без владельцев на территории Республики Дагестан и Порядка определения нормативов средней стоимости услуг на финансирование расходов, связанных с осуществлением государственных полномочий в области обращения с животными без владельцев, на 2024 год», постановляю:</w:t>
      </w:r>
    </w:p>
    <w:p w:rsidR="00456954" w:rsidRDefault="005B6BB6">
      <w:pPr>
        <w:numPr>
          <w:ilvl w:val="0"/>
          <w:numId w:val="1"/>
        </w:numPr>
      </w:pPr>
      <w:r>
        <w:t>Признать утратившим силу постановление администрации муниципального района «Дербентский район» от 05.03.2022 № 57 «Об утверждении Порядка проведения мониторинга по определению количества животных без владельцев на территории муниципального района «Дербентский район» и методики расчета нормативов средней стоимости услуги на финансирование расходов, связанных с осуществлением государственных полномочий в области обращения с животными без владельцев, на 2022 год».</w:t>
      </w:r>
    </w:p>
    <w:p w:rsidR="00456954" w:rsidRDefault="005B6BB6">
      <w:pPr>
        <w:numPr>
          <w:ilvl w:val="0"/>
          <w:numId w:val="1"/>
        </w:numPr>
      </w:pPr>
      <w:r>
        <w:t>Опубликовать настоящее постановление на официальном сайте администрации муниципального района «Дербентский район».</w:t>
      </w:r>
    </w:p>
    <w:p w:rsidR="00456954" w:rsidRDefault="005B6BB6">
      <w:pPr>
        <w:numPr>
          <w:ilvl w:val="0"/>
          <w:numId w:val="1"/>
        </w:numPr>
        <w:spacing w:after="0" w:line="306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234696</wp:posOffset>
            </wp:positionH>
            <wp:positionV relativeFrom="page">
              <wp:posOffset>987576</wp:posOffset>
            </wp:positionV>
            <wp:extent cx="6096" cy="423682"/>
            <wp:effectExtent l="0" t="0" r="0" b="0"/>
            <wp:wrapTopAndBottom/>
            <wp:docPr id="2346" name="Picture 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" name="Picture 23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3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исполнением настоящего постановления возложить на заместителя Главы администрации Дербентского района Аллахвердиева Э.Р.</w:t>
      </w:r>
    </w:p>
    <w:p w:rsidR="00456954" w:rsidRDefault="00456954">
      <w:pPr>
        <w:sectPr w:rsidR="00456954" w:rsidSect="00AF7F28">
          <w:pgSz w:w="11904" w:h="16834"/>
          <w:pgMar w:top="1134" w:right="847" w:bottom="1080" w:left="1701" w:header="720" w:footer="720" w:gutter="0"/>
          <w:cols w:space="720"/>
        </w:sectPr>
      </w:pPr>
    </w:p>
    <w:p w:rsidR="00AF7F28" w:rsidRDefault="00AF7F28" w:rsidP="00AF7F28">
      <w:pPr>
        <w:spacing w:after="27" w:line="259" w:lineRule="auto"/>
        <w:ind w:left="0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1165860" y="1501140"/>
            <wp:positionH relativeFrom="column">
              <wp:align>left</wp:align>
            </wp:positionH>
            <wp:positionV relativeFrom="paragraph">
              <wp:align>top</wp:align>
            </wp:positionV>
            <wp:extent cx="3780155" cy="1621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7F28" w:rsidRPr="00AF7F28" w:rsidRDefault="00AF7F28" w:rsidP="00AF7F28">
      <w:pPr>
        <w:framePr w:w="1858" w:h="341" w:wrap="none" w:vAnchor="text" w:hAnchor="page" w:x="8713" w:y="417"/>
        <w:widowControl w:val="0"/>
        <w:spacing w:after="0" w:line="240" w:lineRule="auto"/>
        <w:ind w:left="0" w:firstLine="0"/>
        <w:jc w:val="left"/>
        <w:rPr>
          <w:sz w:val="26"/>
          <w:szCs w:val="26"/>
          <w:lang w:bidi="ru-RU"/>
        </w:rPr>
      </w:pPr>
      <w:r w:rsidRPr="00AF7F28">
        <w:rPr>
          <w:b/>
          <w:bCs/>
          <w:sz w:val="26"/>
          <w:szCs w:val="26"/>
          <w:lang w:bidi="ru-RU"/>
        </w:rPr>
        <w:t>М. Г. Рагимов</w:t>
      </w:r>
    </w:p>
    <w:p w:rsidR="00456954" w:rsidRDefault="00AF7F28" w:rsidP="00AF7F28">
      <w:pPr>
        <w:tabs>
          <w:tab w:val="left" w:pos="912"/>
        </w:tabs>
        <w:spacing w:after="27" w:line="259" w:lineRule="auto"/>
        <w:ind w:left="0" w:hanging="10"/>
        <w:jc w:val="left"/>
      </w:pPr>
      <w:r>
        <w:tab/>
      </w:r>
      <w:r>
        <w:tab/>
      </w:r>
      <w:r>
        <w:br w:type="textWrapping" w:clear="all"/>
      </w:r>
    </w:p>
    <w:sectPr w:rsidR="00456954">
      <w:type w:val="continuous"/>
      <w:pgSz w:w="11904" w:h="16834"/>
      <w:pgMar w:top="844" w:right="778" w:bottom="13522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4916"/>
    <w:multiLevelType w:val="hybridMultilevel"/>
    <w:tmpl w:val="14F09374"/>
    <w:lvl w:ilvl="0" w:tplc="3450353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C2236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08A06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AAA84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C4DA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C04C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8508C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08D4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207C1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4"/>
    <w:rsid w:val="000935CE"/>
    <w:rsid w:val="00456954"/>
    <w:rsid w:val="005B6BB6"/>
    <w:rsid w:val="00A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5F23"/>
  <w15:docId w15:val="{2A94E6D9-92C6-4BBB-B121-757D6809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96" w:lineRule="auto"/>
      <w:ind w:left="43" w:firstLine="7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7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3</cp:revision>
  <dcterms:created xsi:type="dcterms:W3CDTF">2024-05-16T11:45:00Z</dcterms:created>
  <dcterms:modified xsi:type="dcterms:W3CDTF">2024-05-16T11:46:00Z</dcterms:modified>
</cp:coreProperties>
</file>