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BE" w:rsidRDefault="001C06AA" w:rsidP="001C06A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11653337" wp14:editId="726A8A96">
            <wp:simplePos x="0" y="0"/>
            <wp:positionH relativeFrom="column">
              <wp:posOffset>2577465</wp:posOffset>
            </wp:positionH>
            <wp:positionV relativeFrom="paragraph">
              <wp:posOffset>0</wp:posOffset>
            </wp:positionV>
            <wp:extent cx="786130" cy="989330"/>
            <wp:effectExtent l="0" t="0" r="0" b="1270"/>
            <wp:wrapTight wrapText="bothSides">
              <wp:wrapPolygon edited="0">
                <wp:start x="0" y="0"/>
                <wp:lineTo x="0" y="21212"/>
                <wp:lineTo x="20937" y="21212"/>
                <wp:lineTo x="20937" y="0"/>
                <wp:lineTo x="0" y="0"/>
              </wp:wrapPolygon>
            </wp:wrapTight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8613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6AA" w:rsidRDefault="001C06AA">
      <w:pPr>
        <w:pStyle w:val="20"/>
        <w:shd w:val="clear" w:color="auto" w:fill="auto"/>
        <w:spacing w:after="0"/>
        <w:rPr>
          <w:b/>
        </w:rPr>
      </w:pPr>
    </w:p>
    <w:p w:rsidR="001C06AA" w:rsidRDefault="001C06AA">
      <w:pPr>
        <w:pStyle w:val="20"/>
        <w:shd w:val="clear" w:color="auto" w:fill="auto"/>
        <w:spacing w:after="0"/>
        <w:rPr>
          <w:b/>
        </w:rPr>
      </w:pPr>
    </w:p>
    <w:p w:rsidR="001C06AA" w:rsidRDefault="001C06AA">
      <w:pPr>
        <w:pStyle w:val="20"/>
        <w:shd w:val="clear" w:color="auto" w:fill="auto"/>
        <w:spacing w:after="0"/>
        <w:rPr>
          <w:b/>
        </w:rPr>
      </w:pPr>
    </w:p>
    <w:p w:rsidR="001C06AA" w:rsidRDefault="001C06AA">
      <w:pPr>
        <w:pStyle w:val="20"/>
        <w:shd w:val="clear" w:color="auto" w:fill="auto"/>
        <w:spacing w:after="0"/>
        <w:rPr>
          <w:b/>
        </w:rPr>
      </w:pPr>
    </w:p>
    <w:p w:rsidR="001C06AA" w:rsidRDefault="001C06AA">
      <w:pPr>
        <w:pStyle w:val="20"/>
        <w:shd w:val="clear" w:color="auto" w:fill="auto"/>
        <w:spacing w:after="0"/>
        <w:rPr>
          <w:b/>
        </w:rPr>
      </w:pPr>
    </w:p>
    <w:p w:rsidR="002B7FBE" w:rsidRPr="001C06AA" w:rsidRDefault="00DE56E4">
      <w:pPr>
        <w:pStyle w:val="20"/>
        <w:shd w:val="clear" w:color="auto" w:fill="auto"/>
        <w:spacing w:after="0"/>
        <w:rPr>
          <w:b/>
        </w:rPr>
      </w:pPr>
      <w:r w:rsidRPr="001C06AA">
        <w:rPr>
          <w:b/>
        </w:rPr>
        <w:t>РЕСПУБЛИКА ДАГЕСТАН</w:t>
      </w:r>
    </w:p>
    <w:p w:rsidR="002B7FBE" w:rsidRPr="001C06AA" w:rsidRDefault="00DE56E4" w:rsidP="001C06AA">
      <w:pPr>
        <w:pStyle w:val="20"/>
        <w:pBdr>
          <w:bottom w:val="single" w:sz="4" w:space="0" w:color="auto"/>
        </w:pBdr>
        <w:shd w:val="clear" w:color="auto" w:fill="auto"/>
        <w:spacing w:after="0"/>
        <w:rPr>
          <w:b/>
        </w:rPr>
      </w:pPr>
      <w:r w:rsidRPr="001C06AA">
        <w:rPr>
          <w:b/>
        </w:rPr>
        <w:t>АДМИНИСТАЦИЯ МУНИЦИПАЛЬНОГО РАЙОНА</w:t>
      </w:r>
      <w:r w:rsidRPr="001C06AA">
        <w:rPr>
          <w:b/>
        </w:rPr>
        <w:br/>
        <w:t>«ДЕРБЕНТСКИЙ РАЙОН»</w:t>
      </w:r>
    </w:p>
    <w:p w:rsidR="002B7FBE" w:rsidRDefault="00DE56E4">
      <w:pPr>
        <w:pStyle w:val="20"/>
        <w:shd w:val="clear" w:color="auto" w:fill="auto"/>
        <w:spacing w:after="120"/>
        <w:rPr>
          <w:b/>
        </w:rPr>
      </w:pPr>
      <w:r w:rsidRPr="001C06AA">
        <w:rPr>
          <w:b/>
        </w:rPr>
        <w:t>ПОСТАНОВЛЕНИЕ</w:t>
      </w:r>
    </w:p>
    <w:p w:rsidR="001C06AA" w:rsidRDefault="001C06AA" w:rsidP="001C06AA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«29» августа 2022 г.                                                                                          №190</w:t>
      </w:r>
    </w:p>
    <w:p w:rsidR="001C06AA" w:rsidRPr="001C06AA" w:rsidRDefault="001C06AA" w:rsidP="001C06AA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:rsidR="002B7FBE" w:rsidRDefault="002B7FBE">
      <w:pPr>
        <w:rPr>
          <w:sz w:val="2"/>
          <w:szCs w:val="2"/>
        </w:rPr>
      </w:pPr>
    </w:p>
    <w:p w:rsidR="001C06AA" w:rsidRDefault="00DE56E4" w:rsidP="001C06AA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1C06AA">
        <w:rPr>
          <w:b/>
          <w:bCs/>
          <w:sz w:val="28"/>
          <w:szCs w:val="28"/>
        </w:rPr>
        <w:t>О внесении изменений в постановление Администрации муниципального</w:t>
      </w:r>
      <w:r w:rsidR="001C06AA">
        <w:rPr>
          <w:b/>
          <w:bCs/>
          <w:sz w:val="28"/>
          <w:szCs w:val="28"/>
        </w:rPr>
        <w:t xml:space="preserve"> </w:t>
      </w:r>
      <w:r w:rsidRPr="001C06AA">
        <w:rPr>
          <w:b/>
          <w:bCs/>
          <w:sz w:val="28"/>
          <w:szCs w:val="28"/>
        </w:rPr>
        <w:t>района «Дербентский район» №</w:t>
      </w:r>
      <w:r w:rsidR="001C06AA" w:rsidRPr="001C06AA">
        <w:rPr>
          <w:b/>
          <w:bCs/>
          <w:sz w:val="28"/>
          <w:szCs w:val="28"/>
        </w:rPr>
        <w:t xml:space="preserve">108 от 20.04.2022 г. </w:t>
      </w:r>
    </w:p>
    <w:p w:rsidR="002B7FBE" w:rsidRPr="001C06AA" w:rsidRDefault="001C06AA" w:rsidP="001C06AA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1C06AA">
        <w:rPr>
          <w:b/>
          <w:bCs/>
          <w:sz w:val="28"/>
          <w:szCs w:val="28"/>
        </w:rPr>
        <w:t>«Об утверж</w:t>
      </w:r>
      <w:r w:rsidR="00DE56E4" w:rsidRPr="001C06AA">
        <w:rPr>
          <w:b/>
          <w:bCs/>
          <w:sz w:val="28"/>
          <w:szCs w:val="28"/>
        </w:rPr>
        <w:t>дении</w:t>
      </w:r>
      <w:r>
        <w:rPr>
          <w:b/>
          <w:bCs/>
          <w:sz w:val="28"/>
          <w:szCs w:val="28"/>
        </w:rPr>
        <w:t xml:space="preserve"> </w:t>
      </w:r>
      <w:r w:rsidR="00DE56E4" w:rsidRPr="001C06AA">
        <w:rPr>
          <w:b/>
          <w:bCs/>
          <w:sz w:val="28"/>
          <w:szCs w:val="28"/>
        </w:rPr>
        <w:t xml:space="preserve">Комплексной программы </w:t>
      </w:r>
      <w:r w:rsidR="00DE56E4" w:rsidRPr="001C06AA">
        <w:rPr>
          <w:b/>
          <w:bCs/>
          <w:sz w:val="28"/>
          <w:szCs w:val="28"/>
        </w:rPr>
        <w:t>противодействия идеологии терроризма в</w:t>
      </w:r>
      <w:r>
        <w:rPr>
          <w:b/>
          <w:bCs/>
          <w:sz w:val="28"/>
          <w:szCs w:val="28"/>
        </w:rPr>
        <w:t xml:space="preserve"> </w:t>
      </w:r>
      <w:r w:rsidR="00DE56E4" w:rsidRPr="001C06AA">
        <w:rPr>
          <w:b/>
          <w:bCs/>
          <w:sz w:val="28"/>
          <w:szCs w:val="28"/>
        </w:rPr>
        <w:t>муниципальном районе «Дербентский район» на 2022 год»</w:t>
      </w:r>
    </w:p>
    <w:p w:rsidR="001C06AA" w:rsidRDefault="001C06AA" w:rsidP="001C06AA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2B7FBE" w:rsidRPr="001C06AA" w:rsidRDefault="00DE56E4" w:rsidP="001C06AA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1C06AA">
        <w:rPr>
          <w:sz w:val="28"/>
          <w:szCs w:val="28"/>
        </w:rPr>
        <w:t>В соответствии с Федеральным законом от 6 марта 2006 года №35-Ф3 «О противодействии терроризму», Федеральным законом от 06.10.2003 года №131-Ф3 «Об общих принципах</w:t>
      </w:r>
      <w:r w:rsidRPr="001C06AA">
        <w:rPr>
          <w:sz w:val="28"/>
          <w:szCs w:val="28"/>
        </w:rPr>
        <w:t xml:space="preserve"> организации местного самоуправления в Российской Федерации» и в целях исполнения Государственной программы Республики Дагестан "Комплексная программа противодействия идеологии терроризма в Республике Дагестан" на 2021-2023 годы</w:t>
      </w:r>
      <w:r w:rsidRPr="001C06AA">
        <w:rPr>
          <w:sz w:val="28"/>
          <w:szCs w:val="28"/>
        </w:rPr>
        <w:t>, утвержденной Постановлени</w:t>
      </w:r>
      <w:r w:rsidRPr="001C06AA">
        <w:rPr>
          <w:sz w:val="28"/>
          <w:szCs w:val="28"/>
        </w:rPr>
        <w:t xml:space="preserve">ем Правительства Республики Дагестан от 25 декабря 2020 года №284, а так же Заключением Министерства юстиции Республики Дагестан № 19-023-18172/ж5/ от 19 июля 2022г., </w:t>
      </w:r>
      <w:r w:rsidRPr="001C06AA">
        <w:rPr>
          <w:b/>
          <w:bCs/>
          <w:sz w:val="28"/>
          <w:szCs w:val="28"/>
        </w:rPr>
        <w:t>постановляю:</w:t>
      </w:r>
    </w:p>
    <w:p w:rsidR="002B7FBE" w:rsidRPr="001C06AA" w:rsidRDefault="00DE56E4" w:rsidP="001C06AA">
      <w:pPr>
        <w:pStyle w:val="1"/>
        <w:numPr>
          <w:ilvl w:val="0"/>
          <w:numId w:val="2"/>
        </w:numPr>
        <w:shd w:val="clear" w:color="auto" w:fill="auto"/>
        <w:ind w:left="0" w:firstLine="567"/>
        <w:jc w:val="both"/>
        <w:rPr>
          <w:sz w:val="28"/>
          <w:szCs w:val="28"/>
        </w:rPr>
      </w:pPr>
      <w:r w:rsidRPr="001C06AA">
        <w:rPr>
          <w:sz w:val="28"/>
          <w:szCs w:val="28"/>
        </w:rPr>
        <w:t>Внести изменения в п. 1 постановления Администрации муниципального района</w:t>
      </w:r>
      <w:r w:rsidRPr="001C06AA">
        <w:rPr>
          <w:sz w:val="28"/>
          <w:szCs w:val="28"/>
        </w:rPr>
        <w:t xml:space="preserve"> «Дербентский район» № 108 от 20 апреля 2022 г. «Об утверждении Комплексной программы противодействия идеологии терроризма в муниципальном районе «Дербентский район» на 2022 год», изложив Паспорт программы в новой редакции, согласно </w:t>
      </w:r>
      <w:r w:rsidR="001C06AA" w:rsidRPr="001C06AA">
        <w:rPr>
          <w:sz w:val="28"/>
          <w:szCs w:val="28"/>
        </w:rPr>
        <w:t>приложению,</w:t>
      </w:r>
      <w:r w:rsidRPr="001C06AA">
        <w:rPr>
          <w:sz w:val="28"/>
          <w:szCs w:val="28"/>
        </w:rPr>
        <w:t xml:space="preserve"> к настоящему</w:t>
      </w:r>
      <w:r w:rsidRPr="001C06AA">
        <w:rPr>
          <w:sz w:val="28"/>
          <w:szCs w:val="28"/>
        </w:rPr>
        <w:t xml:space="preserve"> постановлению.</w:t>
      </w:r>
    </w:p>
    <w:p w:rsidR="002B7FBE" w:rsidRPr="001C06AA" w:rsidRDefault="00DE56E4" w:rsidP="001C06AA">
      <w:pPr>
        <w:pStyle w:val="1"/>
        <w:numPr>
          <w:ilvl w:val="0"/>
          <w:numId w:val="2"/>
        </w:numPr>
        <w:shd w:val="clear" w:color="auto" w:fill="auto"/>
        <w:ind w:left="0" w:firstLine="567"/>
        <w:jc w:val="both"/>
        <w:rPr>
          <w:sz w:val="28"/>
          <w:szCs w:val="28"/>
        </w:rPr>
      </w:pPr>
      <w:r w:rsidRPr="001C06AA">
        <w:rPr>
          <w:sz w:val="28"/>
          <w:szCs w:val="28"/>
        </w:rPr>
        <w:t>Опубликовать настоящее постановление в установленном законом порядке.</w:t>
      </w:r>
    </w:p>
    <w:p w:rsidR="002B7FBE" w:rsidRPr="001C06AA" w:rsidRDefault="001C06AA" w:rsidP="001C06AA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340"/>
        <w:ind w:left="0" w:firstLine="567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DFDB347" wp14:editId="38D398DD">
            <wp:simplePos x="0" y="0"/>
            <wp:positionH relativeFrom="page">
              <wp:posOffset>1080135</wp:posOffset>
            </wp:positionH>
            <wp:positionV relativeFrom="paragraph">
              <wp:posOffset>791210</wp:posOffset>
            </wp:positionV>
            <wp:extent cx="3700145" cy="1957070"/>
            <wp:effectExtent l="0" t="0" r="0" b="0"/>
            <wp:wrapNone/>
            <wp:docPr id="3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E4" w:rsidRPr="001C06A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общественной безопасности Эмиргамзаева С.Г.</w:t>
      </w:r>
    </w:p>
    <w:p w:rsidR="001C06AA" w:rsidRDefault="00DE56E4">
      <w:pPr>
        <w:pStyle w:val="1"/>
        <w:shd w:val="clear" w:color="auto" w:fill="auto"/>
        <w:tabs>
          <w:tab w:val="left" w:pos="7181"/>
        </w:tabs>
        <w:spacing w:after="220"/>
        <w:ind w:firstLine="0"/>
        <w:jc w:val="center"/>
        <w:rPr>
          <w:b/>
          <w:bCs/>
        </w:rPr>
      </w:pPr>
      <w:r>
        <w:rPr>
          <w:b/>
          <w:bCs/>
        </w:rPr>
        <w:tab/>
      </w:r>
    </w:p>
    <w:p w:rsidR="002B7FBE" w:rsidRPr="001C06AA" w:rsidRDefault="001C06AA" w:rsidP="001C06AA">
      <w:pPr>
        <w:pStyle w:val="1"/>
        <w:shd w:val="clear" w:color="auto" w:fill="auto"/>
        <w:spacing w:after="220"/>
        <w:ind w:firstLine="0"/>
        <w:jc w:val="center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</w:t>
      </w:r>
      <w:r w:rsidR="00DE56E4" w:rsidRPr="001C06AA">
        <w:rPr>
          <w:b/>
          <w:bCs/>
          <w:sz w:val="28"/>
          <w:szCs w:val="28"/>
        </w:rPr>
        <w:t>М.</w:t>
      </w:r>
      <w:r w:rsidRPr="001C06AA">
        <w:rPr>
          <w:b/>
          <w:bCs/>
          <w:sz w:val="28"/>
          <w:szCs w:val="28"/>
        </w:rPr>
        <w:t xml:space="preserve"> </w:t>
      </w:r>
      <w:r w:rsidR="00DE56E4" w:rsidRPr="001C06AA">
        <w:rPr>
          <w:b/>
          <w:bCs/>
          <w:sz w:val="28"/>
          <w:szCs w:val="28"/>
        </w:rPr>
        <w:t>Г. Рагимов</w:t>
      </w:r>
    </w:p>
    <w:sectPr w:rsidR="002B7FBE" w:rsidRPr="001C06AA" w:rsidSect="001C06AA">
      <w:pgSz w:w="11900" w:h="16840"/>
      <w:pgMar w:top="931" w:right="842" w:bottom="931" w:left="1701" w:header="503" w:footer="5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E4" w:rsidRDefault="00DE56E4">
      <w:r>
        <w:separator/>
      </w:r>
    </w:p>
  </w:endnote>
  <w:endnote w:type="continuationSeparator" w:id="0">
    <w:p w:rsidR="00DE56E4" w:rsidRDefault="00DE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E4" w:rsidRDefault="00DE56E4"/>
  </w:footnote>
  <w:footnote w:type="continuationSeparator" w:id="0">
    <w:p w:rsidR="00DE56E4" w:rsidRDefault="00DE5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498"/>
    <w:multiLevelType w:val="multilevel"/>
    <w:tmpl w:val="4AB0C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E3BC8"/>
    <w:multiLevelType w:val="hybridMultilevel"/>
    <w:tmpl w:val="64E05B0C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E"/>
    <w:rsid w:val="001C06AA"/>
    <w:rsid w:val="002B7FBE"/>
    <w:rsid w:val="00D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DCCF"/>
  <w15:docId w15:val="{E5B453AC-884D-49B0-8B15-D020B50D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C0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06AA"/>
    <w:rPr>
      <w:color w:val="000000"/>
    </w:rPr>
  </w:style>
  <w:style w:type="paragraph" w:styleId="a6">
    <w:name w:val="footer"/>
    <w:basedOn w:val="a"/>
    <w:link w:val="a7"/>
    <w:uiPriority w:val="99"/>
    <w:unhideWhenUsed/>
    <w:rsid w:val="001C0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06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2022-09-12T13:19:00Z</dcterms:created>
  <dcterms:modified xsi:type="dcterms:W3CDTF">2022-09-12T13:26:00Z</dcterms:modified>
</cp:coreProperties>
</file>