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B7" w:rsidRDefault="00F35B1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3618865</wp:posOffset>
            </wp:positionH>
            <wp:positionV relativeFrom="margin">
              <wp:posOffset>0</wp:posOffset>
            </wp:positionV>
            <wp:extent cx="762000" cy="9207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620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54B7" w:rsidRDefault="005D54B7">
      <w:pPr>
        <w:spacing w:line="360" w:lineRule="exact"/>
      </w:pPr>
    </w:p>
    <w:p w:rsidR="005D54B7" w:rsidRDefault="005D54B7">
      <w:pPr>
        <w:spacing w:line="360" w:lineRule="exact"/>
      </w:pPr>
    </w:p>
    <w:p w:rsidR="005D54B7" w:rsidRDefault="005D54B7">
      <w:pPr>
        <w:spacing w:after="364" w:line="1" w:lineRule="exact"/>
      </w:pPr>
    </w:p>
    <w:p w:rsidR="005D54B7" w:rsidRDefault="005D54B7">
      <w:pPr>
        <w:spacing w:line="1" w:lineRule="exact"/>
        <w:sectPr w:rsidR="005D54B7" w:rsidSect="00693272">
          <w:footerReference w:type="default" r:id="rId9"/>
          <w:headerReference w:type="first" r:id="rId10"/>
          <w:footerReference w:type="first" r:id="rId11"/>
          <w:pgSz w:w="11909" w:h="16834"/>
          <w:pgMar w:top="733" w:right="84" w:bottom="369" w:left="1974" w:header="0" w:footer="567" w:gutter="0"/>
          <w:pgNumType w:start="1"/>
          <w:cols w:space="720"/>
          <w:noEndnote/>
          <w:titlePg/>
          <w:docGrid w:linePitch="360"/>
        </w:sectPr>
      </w:pPr>
    </w:p>
    <w:p w:rsidR="005D54B7" w:rsidRDefault="00F35B1E">
      <w:pPr>
        <w:pStyle w:val="2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lastRenderedPageBreak/>
        <w:t>РЕСПУБЛИКА ДАГЕСТАН</w:t>
      </w:r>
      <w:bookmarkEnd w:id="0"/>
      <w:bookmarkEnd w:id="1"/>
    </w:p>
    <w:p w:rsidR="005D54B7" w:rsidRDefault="00F35B1E" w:rsidP="00F35B1E">
      <w:pPr>
        <w:pStyle w:val="20"/>
        <w:keepNext/>
        <w:keepLines/>
        <w:pBdr>
          <w:bottom w:val="single" w:sz="4" w:space="0" w:color="auto"/>
        </w:pBdr>
        <w:shd w:val="clear" w:color="auto" w:fill="auto"/>
        <w:spacing w:after="0"/>
      </w:pPr>
      <w:bookmarkStart w:id="2" w:name="bookmark2"/>
      <w:bookmarkStart w:id="3" w:name="bookmark3"/>
      <w:r>
        <w:t>АДМИНИСТРАЦИЯ МУНИЦИПАЛЬНОГО РАЙОНА</w:t>
      </w:r>
      <w:r>
        <w:br/>
        <w:t>«ДЕРБЕНТСКИЙ РАЙОН»</w:t>
      </w:r>
      <w:bookmarkEnd w:id="2"/>
      <w:bookmarkEnd w:id="3"/>
    </w:p>
    <w:p w:rsidR="0014401C" w:rsidRDefault="0014401C">
      <w:pPr>
        <w:pStyle w:val="30"/>
        <w:keepNext/>
        <w:keepLines/>
        <w:shd w:val="clear" w:color="auto" w:fill="auto"/>
        <w:spacing w:after="240"/>
      </w:pPr>
      <w:bookmarkStart w:id="4" w:name="bookmark4"/>
      <w:bookmarkStart w:id="5" w:name="bookmark5"/>
    </w:p>
    <w:p w:rsidR="005D54B7" w:rsidRDefault="00F35B1E">
      <w:pPr>
        <w:pStyle w:val="30"/>
        <w:keepNext/>
        <w:keepLines/>
        <w:shd w:val="clear" w:color="auto" w:fill="auto"/>
        <w:spacing w:after="240"/>
      </w:pPr>
      <w:r>
        <w:t>ПОСТАНОВЛЕНИЕ</w:t>
      </w:r>
      <w:bookmarkEnd w:id="4"/>
      <w:bookmarkEnd w:id="5"/>
    </w:p>
    <w:p w:rsidR="005D54B7" w:rsidRDefault="00F35B1E">
      <w:pPr>
        <w:pStyle w:val="1"/>
        <w:shd w:val="clear" w:color="auto" w:fill="auto"/>
        <w:spacing w:after="300"/>
        <w:jc w:val="center"/>
      </w:pPr>
      <w:r>
        <w:rPr>
          <w:b/>
          <w:bCs/>
        </w:rPr>
        <w:t>О внесении изменений в муниципальную программу</w:t>
      </w:r>
      <w:r>
        <w:rPr>
          <w:b/>
          <w:bCs/>
        </w:rPr>
        <w:br/>
        <w:t>«Формирование современной городской среды в муниципальном районе</w:t>
      </w:r>
      <w:r>
        <w:rPr>
          <w:b/>
          <w:bCs/>
        </w:rPr>
        <w:br/>
        <w:t>«Дербентский район» на 2019-2024 годы»</w:t>
      </w:r>
    </w:p>
    <w:p w:rsidR="00F35B1E" w:rsidRDefault="00F35B1E" w:rsidP="00F35B1E">
      <w:pPr>
        <w:pStyle w:val="1"/>
        <w:shd w:val="clear" w:color="auto" w:fill="auto"/>
        <w:jc w:val="both"/>
      </w:pPr>
      <w:r>
        <w:t xml:space="preserve">«16» января 2024 г.                                                             </w:t>
      </w:r>
      <w:r w:rsidR="005D6106">
        <w:t xml:space="preserve">                              №6</w:t>
      </w:r>
    </w:p>
    <w:p w:rsidR="00F35B1E" w:rsidRDefault="00F35B1E" w:rsidP="00F35B1E">
      <w:pPr>
        <w:pStyle w:val="1"/>
        <w:shd w:val="clear" w:color="auto" w:fill="auto"/>
        <w:jc w:val="both"/>
      </w:pPr>
    </w:p>
    <w:p w:rsidR="00F35B1E" w:rsidRDefault="00F35B1E" w:rsidP="00F35B1E">
      <w:pPr>
        <w:pStyle w:val="1"/>
        <w:shd w:val="clear" w:color="auto" w:fill="auto"/>
        <w:ind w:firstLine="567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Республики Дагестан от 20 июля 2023 г. № 298 «О внесении изменений в государственную программу Республики Дагестан «Формирование современной городской среды в Республике Дагестан» и Постановлением Правительства Республики Дагестан от 31 октября 2023 г. № 433 «О внесении изменений в государственную программу Республики Дагестан «Формирование современной городской среды в Республике Дагестан»,</w:t>
      </w:r>
      <w:bookmarkStart w:id="6" w:name="bookmark6"/>
      <w:bookmarkStart w:id="7" w:name="bookmark7"/>
    </w:p>
    <w:p w:rsidR="005D54B7" w:rsidRPr="00F35B1E" w:rsidRDefault="00F35B1E" w:rsidP="00F35B1E">
      <w:pPr>
        <w:pStyle w:val="1"/>
        <w:shd w:val="clear" w:color="auto" w:fill="auto"/>
        <w:ind w:firstLine="567"/>
        <w:jc w:val="center"/>
        <w:rPr>
          <w:b/>
        </w:rPr>
      </w:pPr>
      <w:r w:rsidRPr="00F35B1E">
        <w:rPr>
          <w:b/>
        </w:rPr>
        <w:t>постановляю:</w:t>
      </w:r>
      <w:bookmarkEnd w:id="6"/>
      <w:bookmarkEnd w:id="7"/>
    </w:p>
    <w:p w:rsidR="005D54B7" w:rsidRDefault="00F35B1E">
      <w:pPr>
        <w:pStyle w:val="1"/>
        <w:numPr>
          <w:ilvl w:val="0"/>
          <w:numId w:val="1"/>
        </w:numPr>
        <w:shd w:val="clear" w:color="auto" w:fill="auto"/>
        <w:tabs>
          <w:tab w:val="left" w:pos="674"/>
        </w:tabs>
        <w:jc w:val="both"/>
      </w:pPr>
      <w:r>
        <w:t xml:space="preserve">Внести изменения в муниципальную программу «Формирование современной городской среды в муниципальном районе «Дербентский район» на 2019-2024 годы», и утвердить ее в новой редакции (приложение) </w:t>
      </w:r>
      <w:r>
        <w:rPr>
          <w:i/>
          <w:iCs/>
        </w:rPr>
        <w:t>(ред. постановлений администрации муниципального района «Дербентский район» от 28.02.2020 № 46, от 22.04.2021 № 168, от 30.11.2022 № 248, от 27.11.2023 № 247).</w:t>
      </w:r>
    </w:p>
    <w:p w:rsidR="005D54B7" w:rsidRDefault="00F35B1E">
      <w:pPr>
        <w:pStyle w:val="1"/>
        <w:numPr>
          <w:ilvl w:val="0"/>
          <w:numId w:val="1"/>
        </w:numPr>
        <w:shd w:val="clear" w:color="auto" w:fill="auto"/>
        <w:tabs>
          <w:tab w:val="left" w:pos="674"/>
        </w:tabs>
        <w:jc w:val="both"/>
      </w:pPr>
      <w:r>
        <w:t>Признать утратившим силу постановление администрации муниципального района «Дербентский район» от 1 апреля 2019г. № 128 «Об утверждении муниципальной программы «Формирование современной городской среды в муниципальном районе «Дербентский район» на 2019-2024 годы.</w:t>
      </w:r>
    </w:p>
    <w:p w:rsidR="00F35B1E" w:rsidRPr="00F35B1E" w:rsidRDefault="00F35B1E" w:rsidP="00F35B1E">
      <w:pPr>
        <w:pStyle w:val="a5"/>
        <w:shd w:val="clear" w:color="auto" w:fill="auto"/>
        <w:jc w:val="both"/>
      </w:pPr>
      <w:r>
        <w:t>3. Разместить настоящее постановление на официальном сайте администрации муниципального района «Дербентский район» и на сайте ГИС-</w:t>
      </w:r>
      <w:r w:rsidRPr="00F35B1E">
        <w:t>ЖКХ.</w:t>
      </w:r>
    </w:p>
    <w:p w:rsidR="00F35B1E" w:rsidRDefault="00F35B1E" w:rsidP="00F35B1E">
      <w:pPr>
        <w:pStyle w:val="1"/>
        <w:shd w:val="clear" w:color="auto" w:fill="auto"/>
        <w:jc w:val="both"/>
      </w:pPr>
      <w:r>
        <w:t>4. Контроль за исполнением настоящего постановления возложить на</w:t>
      </w:r>
      <w:r w:rsidRPr="00F35B1E">
        <w:t xml:space="preserve"> </w:t>
      </w:r>
      <w:r>
        <w:t>заместителя главы администрации Дербентского района Аллахвердиева Э.Р.</w:t>
      </w:r>
    </w:p>
    <w:p w:rsidR="005D54B7" w:rsidRDefault="00F35B1E" w:rsidP="00F35B1E">
      <w:pPr>
        <w:pStyle w:val="a5"/>
        <w:shd w:val="clear" w:color="auto" w:fill="auto"/>
        <w:jc w:val="both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1785AD8" wp14:editId="5141CC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1060" cy="187261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54B7" w:rsidRDefault="00F35B1E" w:rsidP="00F35B1E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:rsidR="005D54B7" w:rsidRDefault="005D54B7">
      <w:pPr>
        <w:spacing w:after="899" w:line="1" w:lineRule="exact"/>
      </w:pPr>
    </w:p>
    <w:p w:rsidR="00F35B1E" w:rsidRPr="001305D9" w:rsidRDefault="001305D9" w:rsidP="001305D9">
      <w:pPr>
        <w:pStyle w:val="11"/>
        <w:keepNext/>
        <w:keepLines/>
        <w:shd w:val="clear" w:color="auto" w:fill="auto"/>
        <w:spacing w:after="0" w:line="240" w:lineRule="auto"/>
        <w:ind w:left="6663"/>
        <w:jc w:val="left"/>
        <w:rPr>
          <w:b w:val="0"/>
          <w:sz w:val="24"/>
          <w:szCs w:val="24"/>
        </w:rPr>
      </w:pPr>
      <w:bookmarkStart w:id="8" w:name="bookmark8"/>
      <w:bookmarkStart w:id="9" w:name="bookmark9"/>
      <w:r w:rsidRPr="001305D9">
        <w:rPr>
          <w:b w:val="0"/>
          <w:sz w:val="24"/>
          <w:szCs w:val="24"/>
        </w:rPr>
        <w:lastRenderedPageBreak/>
        <w:t>Утвержден:</w:t>
      </w:r>
    </w:p>
    <w:p w:rsidR="001305D9" w:rsidRPr="001305D9" w:rsidRDefault="001305D9" w:rsidP="001305D9">
      <w:pPr>
        <w:pStyle w:val="11"/>
        <w:keepNext/>
        <w:keepLines/>
        <w:shd w:val="clear" w:color="auto" w:fill="auto"/>
        <w:spacing w:after="0" w:line="240" w:lineRule="auto"/>
        <w:ind w:left="6663"/>
        <w:jc w:val="left"/>
        <w:rPr>
          <w:b w:val="0"/>
          <w:sz w:val="24"/>
          <w:szCs w:val="24"/>
        </w:rPr>
      </w:pPr>
      <w:r w:rsidRPr="001305D9">
        <w:rPr>
          <w:b w:val="0"/>
          <w:sz w:val="24"/>
          <w:szCs w:val="24"/>
        </w:rPr>
        <w:t xml:space="preserve">Постановлением Главы </w:t>
      </w:r>
    </w:p>
    <w:p w:rsidR="001305D9" w:rsidRPr="001305D9" w:rsidRDefault="001305D9" w:rsidP="001305D9">
      <w:pPr>
        <w:pStyle w:val="11"/>
        <w:keepNext/>
        <w:keepLines/>
        <w:shd w:val="clear" w:color="auto" w:fill="auto"/>
        <w:spacing w:after="0" w:line="240" w:lineRule="auto"/>
        <w:ind w:left="6663"/>
        <w:jc w:val="left"/>
        <w:rPr>
          <w:b w:val="0"/>
          <w:sz w:val="24"/>
          <w:szCs w:val="24"/>
        </w:rPr>
      </w:pPr>
      <w:r w:rsidRPr="001305D9">
        <w:rPr>
          <w:b w:val="0"/>
          <w:sz w:val="24"/>
          <w:szCs w:val="24"/>
        </w:rPr>
        <w:t>МР «Дербентский район»</w:t>
      </w:r>
    </w:p>
    <w:p w:rsidR="001305D9" w:rsidRDefault="00E7694F" w:rsidP="001305D9">
      <w:pPr>
        <w:pStyle w:val="11"/>
        <w:keepNext/>
        <w:keepLines/>
        <w:shd w:val="clear" w:color="auto" w:fill="auto"/>
        <w:spacing w:after="0" w:line="240" w:lineRule="auto"/>
        <w:ind w:left="666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01 апреля 2019</w:t>
      </w:r>
      <w:r w:rsidR="001305D9" w:rsidRPr="001305D9">
        <w:rPr>
          <w:b w:val="0"/>
          <w:sz w:val="24"/>
          <w:szCs w:val="24"/>
        </w:rPr>
        <w:t xml:space="preserve"> г.</w:t>
      </w:r>
      <w:r>
        <w:rPr>
          <w:b w:val="0"/>
          <w:sz w:val="24"/>
          <w:szCs w:val="24"/>
        </w:rPr>
        <w:t xml:space="preserve"> №128</w:t>
      </w:r>
    </w:p>
    <w:p w:rsidR="001305D9" w:rsidRPr="001305D9" w:rsidRDefault="001305D9" w:rsidP="001305D9">
      <w:pPr>
        <w:pStyle w:val="11"/>
        <w:keepNext/>
        <w:keepLines/>
        <w:shd w:val="clear" w:color="auto" w:fill="auto"/>
        <w:spacing w:after="0" w:line="240" w:lineRule="auto"/>
        <w:ind w:left="6663"/>
        <w:jc w:val="left"/>
        <w:rPr>
          <w:b w:val="0"/>
          <w:sz w:val="24"/>
          <w:szCs w:val="24"/>
        </w:rPr>
      </w:pPr>
    </w:p>
    <w:p w:rsidR="00F35B1E" w:rsidRDefault="00F35B1E">
      <w:pPr>
        <w:pStyle w:val="11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3F89E804" wp14:editId="2896A50A">
            <wp:simplePos x="0" y="0"/>
            <wp:positionH relativeFrom="column">
              <wp:posOffset>2066925</wp:posOffset>
            </wp:positionH>
            <wp:positionV relativeFrom="paragraph">
              <wp:posOffset>75565</wp:posOffset>
            </wp:positionV>
            <wp:extent cx="1852930" cy="2328545"/>
            <wp:effectExtent l="0" t="0" r="0" b="0"/>
            <wp:wrapNone/>
            <wp:docPr id="4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85293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B1E" w:rsidRDefault="00F35B1E">
      <w:pPr>
        <w:pStyle w:val="11"/>
        <w:keepNext/>
        <w:keepLines/>
        <w:shd w:val="clear" w:color="auto" w:fill="auto"/>
      </w:pPr>
    </w:p>
    <w:p w:rsidR="00F35B1E" w:rsidRDefault="00F35B1E">
      <w:pPr>
        <w:pStyle w:val="11"/>
        <w:keepNext/>
        <w:keepLines/>
        <w:shd w:val="clear" w:color="auto" w:fill="auto"/>
      </w:pPr>
    </w:p>
    <w:p w:rsidR="00F35B1E" w:rsidRDefault="00F35B1E">
      <w:pPr>
        <w:pStyle w:val="11"/>
        <w:keepNext/>
        <w:keepLines/>
        <w:shd w:val="clear" w:color="auto" w:fill="auto"/>
      </w:pPr>
    </w:p>
    <w:p w:rsidR="00F35B1E" w:rsidRDefault="00F35B1E">
      <w:pPr>
        <w:pStyle w:val="11"/>
        <w:keepNext/>
        <w:keepLines/>
        <w:shd w:val="clear" w:color="auto" w:fill="auto"/>
      </w:pPr>
    </w:p>
    <w:p w:rsidR="001305D9" w:rsidRDefault="001305D9">
      <w:pPr>
        <w:pStyle w:val="11"/>
        <w:keepNext/>
        <w:keepLines/>
        <w:shd w:val="clear" w:color="auto" w:fill="auto"/>
      </w:pPr>
    </w:p>
    <w:p w:rsidR="005D54B7" w:rsidRDefault="00F35B1E">
      <w:pPr>
        <w:pStyle w:val="11"/>
        <w:keepNext/>
        <w:keepLines/>
        <w:shd w:val="clear" w:color="auto" w:fill="auto"/>
      </w:pPr>
      <w:r>
        <w:t>МУНИЦИПАЛЬНАЯ ПРОГРАММА</w:t>
      </w:r>
      <w:bookmarkEnd w:id="8"/>
      <w:bookmarkEnd w:id="9"/>
    </w:p>
    <w:p w:rsidR="005D54B7" w:rsidRDefault="00F35B1E" w:rsidP="00E7694F">
      <w:pPr>
        <w:pStyle w:val="22"/>
        <w:shd w:val="clear" w:color="auto" w:fill="auto"/>
        <w:spacing w:after="0"/>
      </w:pPr>
      <w:r>
        <w:t>«Формирование современной городской среды в</w:t>
      </w:r>
    </w:p>
    <w:p w:rsidR="005D54B7" w:rsidRDefault="00F35B1E" w:rsidP="00E7694F">
      <w:pPr>
        <w:pStyle w:val="22"/>
        <w:shd w:val="clear" w:color="auto" w:fill="auto"/>
        <w:spacing w:after="0"/>
      </w:pPr>
      <w:r>
        <w:t>муниципальном районе «Дербентский район» Республики Дагестан</w:t>
      </w:r>
      <w:r w:rsidR="00E7694F">
        <w:t xml:space="preserve"> </w:t>
      </w:r>
      <w:r>
        <w:t>на 2019 - 2024 годы»</w:t>
      </w:r>
    </w:p>
    <w:p w:rsidR="00E7694F" w:rsidRDefault="00E7694F" w:rsidP="00E7694F">
      <w:pPr>
        <w:pStyle w:val="22"/>
        <w:shd w:val="clear" w:color="auto" w:fill="auto"/>
        <w:spacing w:after="0"/>
      </w:pPr>
    </w:p>
    <w:p w:rsidR="005D54B7" w:rsidRDefault="00F35B1E" w:rsidP="00E7694F">
      <w:pPr>
        <w:pStyle w:val="22"/>
        <w:shd w:val="clear" w:color="auto" w:fill="auto"/>
        <w:spacing w:after="0"/>
      </w:pPr>
      <w:r>
        <w:rPr>
          <w:b w:val="0"/>
          <w:bCs w:val="0"/>
        </w:rPr>
        <w:t>(в редакции постановлений администрации муниципального района</w:t>
      </w:r>
    </w:p>
    <w:p w:rsidR="005D54B7" w:rsidRDefault="00F35B1E" w:rsidP="009D0209">
      <w:pPr>
        <w:pStyle w:val="22"/>
        <w:shd w:val="clear" w:color="auto" w:fill="auto"/>
        <w:spacing w:after="40"/>
        <w:jc w:val="left"/>
      </w:pPr>
      <w:r>
        <w:rPr>
          <w:b w:val="0"/>
          <w:bCs w:val="0"/>
        </w:rPr>
        <w:t>«Дербентский район» от 28.02.2020 № 46, от 22.04.2021 № 168, от</w:t>
      </w:r>
    </w:p>
    <w:p w:rsidR="009D0209" w:rsidRDefault="00F35B1E">
      <w:pPr>
        <w:pStyle w:val="22"/>
        <w:shd w:val="clear" w:color="auto" w:fill="auto"/>
        <w:spacing w:after="240"/>
      </w:pPr>
      <w:r>
        <w:rPr>
          <w:b w:val="0"/>
          <w:bCs w:val="0"/>
        </w:rPr>
        <w:t>30.11.2022 № 248, от 27.11.2023 № 247</w:t>
      </w:r>
      <w:r w:rsidR="00E7694F">
        <w:rPr>
          <w:b w:val="0"/>
          <w:bCs w:val="0"/>
        </w:rPr>
        <w:t>,от 16.01.2024 №6</w:t>
      </w:r>
      <w:r>
        <w:rPr>
          <w:b w:val="0"/>
          <w:bCs w:val="0"/>
        </w:rPr>
        <w:t>)</w:t>
      </w:r>
      <w:r>
        <w:rPr>
          <w:b w:val="0"/>
          <w:bCs w:val="0"/>
        </w:rPr>
        <w:br/>
      </w:r>
    </w:p>
    <w:p w:rsidR="009D0209" w:rsidRDefault="009D0209">
      <w:pPr>
        <w:pStyle w:val="22"/>
        <w:shd w:val="clear" w:color="auto" w:fill="auto"/>
        <w:spacing w:after="240"/>
      </w:pPr>
    </w:p>
    <w:p w:rsidR="009D0209" w:rsidRDefault="009D0209">
      <w:pPr>
        <w:pStyle w:val="22"/>
        <w:shd w:val="clear" w:color="auto" w:fill="auto"/>
        <w:spacing w:after="240"/>
      </w:pPr>
    </w:p>
    <w:p w:rsidR="009D0209" w:rsidRDefault="009D0209">
      <w:pPr>
        <w:pStyle w:val="22"/>
        <w:shd w:val="clear" w:color="auto" w:fill="auto"/>
        <w:spacing w:after="240"/>
      </w:pPr>
    </w:p>
    <w:p w:rsidR="009D0209" w:rsidRDefault="009D0209">
      <w:pPr>
        <w:pStyle w:val="22"/>
        <w:shd w:val="clear" w:color="auto" w:fill="auto"/>
        <w:spacing w:after="240"/>
      </w:pPr>
    </w:p>
    <w:p w:rsidR="009D0209" w:rsidRDefault="009D0209">
      <w:pPr>
        <w:pStyle w:val="22"/>
        <w:shd w:val="clear" w:color="auto" w:fill="auto"/>
        <w:spacing w:after="240"/>
      </w:pPr>
    </w:p>
    <w:p w:rsidR="009D0209" w:rsidRDefault="009D0209">
      <w:pPr>
        <w:pStyle w:val="22"/>
        <w:shd w:val="clear" w:color="auto" w:fill="auto"/>
        <w:spacing w:after="240"/>
      </w:pPr>
    </w:p>
    <w:p w:rsidR="005D54B7" w:rsidRDefault="00F35B1E" w:rsidP="009D0209">
      <w:pPr>
        <w:pStyle w:val="22"/>
        <w:shd w:val="clear" w:color="auto" w:fill="auto"/>
        <w:spacing w:after="0"/>
      </w:pPr>
      <w:r>
        <w:t>г. Дербент</w:t>
      </w:r>
    </w:p>
    <w:p w:rsidR="009D0209" w:rsidRDefault="009D0209" w:rsidP="009D0209">
      <w:pPr>
        <w:pStyle w:val="22"/>
        <w:shd w:val="clear" w:color="auto" w:fill="auto"/>
        <w:spacing w:after="0"/>
      </w:pPr>
    </w:p>
    <w:p w:rsidR="005D54B7" w:rsidRDefault="00F35B1E">
      <w:pPr>
        <w:pStyle w:val="22"/>
        <w:shd w:val="clear" w:color="auto" w:fill="auto"/>
        <w:spacing w:after="580"/>
      </w:pPr>
      <w:r>
        <w:t>2024 г.</w:t>
      </w:r>
      <w:r>
        <w:br w:type="page"/>
      </w:r>
    </w:p>
    <w:p w:rsidR="005D54B7" w:rsidRDefault="00F35B1E">
      <w:pPr>
        <w:pStyle w:val="1"/>
        <w:shd w:val="clear" w:color="auto" w:fill="auto"/>
        <w:spacing w:line="276" w:lineRule="auto"/>
        <w:jc w:val="center"/>
      </w:pPr>
      <w:r>
        <w:rPr>
          <w:b/>
          <w:bCs/>
        </w:rPr>
        <w:lastRenderedPageBreak/>
        <w:t>ПАСПОРТ</w:t>
      </w:r>
    </w:p>
    <w:p w:rsidR="005D54B7" w:rsidRDefault="00F35B1E">
      <w:pPr>
        <w:pStyle w:val="1"/>
        <w:shd w:val="clear" w:color="auto" w:fill="auto"/>
        <w:spacing w:line="276" w:lineRule="auto"/>
        <w:jc w:val="center"/>
      </w:pPr>
      <w:r>
        <w:rPr>
          <w:b/>
          <w:bCs/>
        </w:rPr>
        <w:t>муниципальной программы</w:t>
      </w:r>
    </w:p>
    <w:p w:rsidR="005D54B7" w:rsidRDefault="00F35B1E">
      <w:pPr>
        <w:pStyle w:val="1"/>
        <w:shd w:val="clear" w:color="auto" w:fill="auto"/>
        <w:spacing w:after="840" w:line="276" w:lineRule="auto"/>
        <w:jc w:val="center"/>
      </w:pPr>
      <w:r>
        <w:rPr>
          <w:b/>
          <w:bCs/>
        </w:rPr>
        <w:t>«Формирование современной городской среды в муниципальном районе</w:t>
      </w:r>
      <w:r>
        <w:rPr>
          <w:b/>
          <w:bCs/>
        </w:rPr>
        <w:br/>
        <w:t>«Дербентский район» Республики Дагестан на 2019 - 2024 годы»</w:t>
      </w:r>
      <w:r>
        <w:rPr>
          <w:b/>
          <w:bCs/>
        </w:rPr>
        <w:br/>
      </w:r>
      <w:r>
        <w:rPr>
          <w:i/>
          <w:iCs/>
        </w:rPr>
        <w:t xml:space="preserve">(далее </w:t>
      </w:r>
      <w:r>
        <w:rPr>
          <w:i/>
          <w:iCs/>
          <w:color w:val="6C6685"/>
        </w:rPr>
        <w:t xml:space="preserve">- </w:t>
      </w:r>
      <w:r>
        <w:rPr>
          <w:i/>
          <w:iCs/>
        </w:rPr>
        <w:t>Программа)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7382"/>
      </w:tblGrid>
      <w:tr w:rsidR="005D54B7">
        <w:trPr>
          <w:trHeight w:hRule="exact" w:val="97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5D54B7" w:rsidRDefault="00F35B1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современной городской среды в муниципальном районе «Дербентский район» Республики Дагестан на 2019 - 2024 годы»</w:t>
            </w:r>
          </w:p>
        </w:tc>
      </w:tr>
      <w:tr w:rsidR="005D54B7">
        <w:trPr>
          <w:trHeight w:hRule="exact" w:val="84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«Дербентский район» Республики Дагестан</w:t>
            </w:r>
          </w:p>
        </w:tc>
      </w:tr>
      <w:tr w:rsidR="005D54B7">
        <w:trPr>
          <w:trHeight w:hRule="exact" w:val="138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</w:t>
            </w:r>
          </w:p>
          <w:p w:rsidR="005D54B7" w:rsidRDefault="00F35B1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«Управление жилищно- коммунального хозяйства», администрации сельских и городских поселений муниципального района «Дербентский район», граждане, юридические лица (заинтересованные лица).</w:t>
            </w:r>
          </w:p>
        </w:tc>
      </w:tr>
      <w:tr w:rsidR="005D54B7">
        <w:trPr>
          <w:trHeight w:hRule="exact" w:val="277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поселений с неблагоприятной средой в два*раза;</w:t>
            </w:r>
          </w:p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      </w:r>
          </w:p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увековечение памяти погибших при защите Отечества</w:t>
            </w:r>
          </w:p>
        </w:tc>
      </w:tr>
      <w:tr w:rsidR="005D54B7">
        <w:trPr>
          <w:trHeight w:hRule="exact" w:val="277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  <w:p w:rsidR="005D54B7" w:rsidRDefault="005D54B7">
            <w:pPr>
              <w:pStyle w:val="a7"/>
              <w:shd w:val="clear" w:color="auto" w:fill="auto"/>
              <w:ind w:firstLine="560"/>
              <w:rPr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4B7" w:rsidRDefault="00F35B1E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механизмов развития комфортной городской среды на территории муниципального района «Дербентский район»;</w:t>
            </w:r>
          </w:p>
          <w:p w:rsidR="005D54B7" w:rsidRDefault="00F35B1E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комплексного развития населенных пунктов с учетом индекса качества городской среды;</w:t>
            </w:r>
          </w:p>
          <w:p w:rsidR="005D54B7" w:rsidRDefault="00F35B1E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механизмов вовлеченности заинтересованных граждан в реализации мероприятий по благоустройству территорий:</w:t>
            </w:r>
          </w:p>
          <w:p w:rsidR="005D54B7" w:rsidRDefault="00F35B1E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реализации мероприятий программы в соответствии с едиными требованиями;</w:t>
            </w:r>
          </w:p>
          <w:p w:rsidR="005D54B7" w:rsidRDefault="00F35B1E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доступности городской среды для маломобильных групп населения.</w:t>
            </w:r>
          </w:p>
        </w:tc>
      </w:tr>
      <w:tr w:rsidR="005D54B7">
        <w:trPr>
          <w:trHeight w:hRule="exact" w:val="3619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4B7" w:rsidRDefault="00F35B1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среднего значения индекса качества городской среды по Республике Дагестан на 30 процентов;</w:t>
            </w:r>
          </w:p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поселений с благоприятной средой от общего количества городов - 50 процентов;</w:t>
            </w:r>
          </w:p>
          <w:p w:rsidR="005D54B7" w:rsidRDefault="00F35B1E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граждан, принявших участие в решении вопросов развития городской среды в возрасте от 14 лет, проживающих в муниципальном образовании, на территории которых реализуются проекты по созданию комфортной городской среды - 30 процентов;</w:t>
            </w:r>
          </w:p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Количество благоустроенных общественных территорий в рамках программы - 17 единиц.</w:t>
            </w:r>
          </w:p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благоустроенных дворовых территорий, включенных в государственную и муниципальные программы формирования современной городской среды - 4</w:t>
            </w:r>
          </w:p>
        </w:tc>
      </w:tr>
    </w:tbl>
    <w:p w:rsidR="005D54B7" w:rsidRDefault="00F35B1E">
      <w:pPr>
        <w:spacing w:line="1" w:lineRule="exact"/>
      </w:pPr>
      <w:r>
        <w:br w:type="page"/>
      </w:r>
    </w:p>
    <w:tbl>
      <w:tblPr>
        <w:tblpPr w:leftFromText="180" w:rightFromText="180" w:vertAnchor="text" w:horzAnchor="margin" w:tblpXSpec="center" w:tblpY="37"/>
        <w:tblOverlap w:val="never"/>
        <w:tblW w:w="101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"/>
        <w:gridCol w:w="1544"/>
        <w:gridCol w:w="436"/>
        <w:gridCol w:w="7502"/>
        <w:gridCol w:w="477"/>
      </w:tblGrid>
      <w:tr w:rsidR="005D54B7" w:rsidTr="001B589E">
        <w:trPr>
          <w:gridBefore w:val="1"/>
          <w:wBefore w:w="157" w:type="dxa"/>
          <w:trHeight w:hRule="exact" w:val="57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4B7" w:rsidRDefault="00F35B1E" w:rsidP="002C0BD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4B7" w:rsidRDefault="00F35B1E" w:rsidP="002C0BD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2019 - 2024 годы</w:t>
            </w:r>
          </w:p>
        </w:tc>
      </w:tr>
      <w:tr w:rsidR="005D54B7" w:rsidTr="001B589E">
        <w:trPr>
          <w:gridBefore w:val="1"/>
          <w:wBefore w:w="157" w:type="dxa"/>
          <w:trHeight w:hRule="exact" w:val="1045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4B7" w:rsidRDefault="00F35B1E" w:rsidP="002C0BD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4B7" w:rsidRDefault="00F35B1E" w:rsidP="002C0BDF">
            <w:pPr>
              <w:pStyle w:val="a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Программы в 2019-2024 годах за счет всех источников составит </w:t>
            </w:r>
            <w:r>
              <w:rPr>
                <w:b/>
                <w:bCs/>
                <w:sz w:val="24"/>
                <w:szCs w:val="24"/>
              </w:rPr>
              <w:t xml:space="preserve">46480,39427 </w:t>
            </w:r>
            <w:r>
              <w:rPr>
                <w:sz w:val="24"/>
                <w:szCs w:val="24"/>
              </w:rPr>
              <w:t>тыс. рублей, в том числе по годам:</w:t>
            </w:r>
          </w:p>
          <w:p w:rsidR="005D54B7" w:rsidRDefault="00F35B1E" w:rsidP="002C0BDF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55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- 20130,43000 тыс. рублей;</w:t>
            </w:r>
          </w:p>
          <w:p w:rsidR="005D54B7" w:rsidRDefault="00F35B1E" w:rsidP="002C0BDF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54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- 6953,58800 тыс. рублей;</w:t>
            </w:r>
          </w:p>
          <w:p w:rsidR="005D54B7" w:rsidRDefault="00F35B1E" w:rsidP="002C0BDF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54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- 8852,39327 тыс. рублей;</w:t>
            </w:r>
          </w:p>
          <w:p w:rsidR="005D54B7" w:rsidRDefault="00F35B1E" w:rsidP="002C0BDF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54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- 2120,85300 тыс. рублей;</w:t>
            </w:r>
          </w:p>
          <w:p w:rsidR="005D54B7" w:rsidRDefault="00F35B1E" w:rsidP="002C0BDF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54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- 4045.75700 тыс. рублей;</w:t>
            </w:r>
          </w:p>
          <w:p w:rsidR="005D54B7" w:rsidRDefault="00F35B1E" w:rsidP="002C0BDF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54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- 4377,37300 тыс. рублей;</w:t>
            </w:r>
          </w:p>
          <w:p w:rsidR="005D54B7" w:rsidRDefault="00F35B1E" w:rsidP="002C0BDF">
            <w:pPr>
              <w:pStyle w:val="a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средства федерального бюджета - </w:t>
            </w:r>
            <w:r>
              <w:rPr>
                <w:b/>
                <w:bCs/>
                <w:sz w:val="24"/>
                <w:szCs w:val="24"/>
              </w:rPr>
              <w:t xml:space="preserve">39778,59434 </w:t>
            </w:r>
            <w:r>
              <w:rPr>
                <w:sz w:val="24"/>
                <w:szCs w:val="24"/>
              </w:rPr>
              <w:t>тыс. рублей, в том числе по годам:</w:t>
            </w:r>
          </w:p>
          <w:p w:rsidR="005D54B7" w:rsidRDefault="00F35B1E" w:rsidP="002C0BDF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54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- 18889,63000 тыс. рублей;</w:t>
            </w:r>
          </w:p>
          <w:p w:rsidR="005D54B7" w:rsidRDefault="00F35B1E" w:rsidP="002C0BDF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54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- 5844,55200 тыс. рублей;</w:t>
            </w:r>
          </w:p>
          <w:p w:rsidR="005D54B7" w:rsidRDefault="00F35B1E" w:rsidP="002C0BDF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54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- 7724,36934 тыс. рублей;</w:t>
            </w:r>
          </w:p>
          <w:p w:rsidR="005D54B7" w:rsidRDefault="00F35B1E" w:rsidP="002C0BDF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552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- 1060,14400 тыс. рублей;</w:t>
            </w:r>
          </w:p>
          <w:p w:rsidR="005D54B7" w:rsidRDefault="00F35B1E" w:rsidP="002C0BDF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552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- 2965,79900 тыс. рублей;</w:t>
            </w:r>
          </w:p>
          <w:p w:rsidR="005D54B7" w:rsidRDefault="00F35B1E" w:rsidP="002C0BDF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54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- 3294.10000 тыс. рублей;</w:t>
            </w:r>
          </w:p>
          <w:p w:rsidR="005D54B7" w:rsidRDefault="00F35B1E" w:rsidP="002C0BDF">
            <w:pPr>
              <w:pStyle w:val="a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республиканского бюджета Республики Дагестан -</w:t>
            </w:r>
          </w:p>
          <w:p w:rsidR="005D54B7" w:rsidRDefault="00F35B1E" w:rsidP="002C0BDF">
            <w:pPr>
              <w:pStyle w:val="a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401,79993 </w:t>
            </w:r>
            <w:r>
              <w:rPr>
                <w:sz w:val="24"/>
                <w:szCs w:val="24"/>
              </w:rPr>
              <w:t>тыс. рублей, в том числе по годам:</w:t>
            </w:r>
          </w:p>
          <w:p w:rsidR="005D54B7" w:rsidRDefault="00F35B1E" w:rsidP="002C0BDF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54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- 190,80000 тыс. рублей;</w:t>
            </w:r>
          </w:p>
          <w:p w:rsidR="005D54B7" w:rsidRDefault="00F35B1E" w:rsidP="002C0BDF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54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- 59.03600 тыс. рублей:</w:t>
            </w:r>
          </w:p>
          <w:p w:rsidR="005D54B7" w:rsidRDefault="00F35B1E" w:rsidP="002C0BDF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55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год- 78.02393 тыс. рублей:</w:t>
            </w:r>
          </w:p>
          <w:p w:rsidR="005D54B7" w:rsidRDefault="00F35B1E" w:rsidP="002C0BDF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54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- 10.70900 тыс. рублей;</w:t>
            </w:r>
          </w:p>
          <w:p w:rsidR="005D54B7" w:rsidRDefault="00F35B1E" w:rsidP="002C0BDF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54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год- 29.95800 тыс. рублей;</w:t>
            </w:r>
          </w:p>
          <w:p w:rsidR="005D54B7" w:rsidRDefault="00F35B1E" w:rsidP="002C0BDF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54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- 33,27300 тыс. рублей;</w:t>
            </w:r>
          </w:p>
          <w:p w:rsidR="005D54B7" w:rsidRDefault="00F35B1E" w:rsidP="002C0BDF">
            <w:pPr>
              <w:pStyle w:val="a7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муниципального бюджета - </w:t>
            </w:r>
            <w:r>
              <w:rPr>
                <w:b/>
                <w:bCs/>
                <w:sz w:val="24"/>
                <w:szCs w:val="24"/>
              </w:rPr>
              <w:t xml:space="preserve">6300,00000 </w:t>
            </w:r>
            <w:r>
              <w:rPr>
                <w:sz w:val="24"/>
                <w:szCs w:val="24"/>
              </w:rPr>
              <w:t>тыс. рублей, в том числе по годам:</w:t>
            </w:r>
          </w:p>
          <w:p w:rsidR="005D54B7" w:rsidRDefault="00F35B1E" w:rsidP="002C0BDF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54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- 1050,00000 тыс. рублей;</w:t>
            </w:r>
          </w:p>
          <w:p w:rsidR="005D54B7" w:rsidRDefault="00F35B1E" w:rsidP="002C0BDF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54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- 1050.00000 тыс. рублей;</w:t>
            </w:r>
          </w:p>
          <w:p w:rsidR="005D54B7" w:rsidRDefault="00F35B1E" w:rsidP="002C0BDF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54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- 1050.00000 тыс. рублей;</w:t>
            </w:r>
          </w:p>
          <w:p w:rsidR="005D54B7" w:rsidRDefault="00F35B1E" w:rsidP="002C0BDF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55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- 1050,00000 тыс. рублей;</w:t>
            </w:r>
          </w:p>
          <w:p w:rsidR="005D54B7" w:rsidRDefault="00F35B1E" w:rsidP="002C0BDF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54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- 1050,00000 тыс. рублей;</w:t>
            </w:r>
          </w:p>
          <w:p w:rsidR="005D54B7" w:rsidRDefault="00F35B1E" w:rsidP="002C0BDF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547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- 1050,00000 тыс. рублей.</w:t>
            </w:r>
          </w:p>
        </w:tc>
      </w:tr>
      <w:tr w:rsidR="005D54B7" w:rsidTr="001B589E">
        <w:trPr>
          <w:gridAfter w:val="1"/>
          <w:wAfter w:w="477" w:type="dxa"/>
          <w:trHeight w:hRule="exact" w:val="445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4B7" w:rsidRDefault="00F35B1E" w:rsidP="001B589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4B7" w:rsidRDefault="00F35B1E" w:rsidP="001B589E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 (актуализирована) муниципальная программа формирование современной городской среды с проведением общественных обсуждений по результатам голосования по отбору общественных территорий, подлежащих благоустройству в первоочередном порядке;</w:t>
            </w:r>
          </w:p>
          <w:p w:rsidR="005D54B7" w:rsidRDefault="00F35B1E" w:rsidP="001B589E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вовлечено за период 2019-2024 годов более 30 процентов граждан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среды;</w:t>
            </w:r>
          </w:p>
          <w:p w:rsidR="005D54B7" w:rsidRDefault="00F35B1E" w:rsidP="001B589E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реализованы мероприятия по благоустройству общественных территорий, предусмотренные муниципальной программой формирование современной городской среды;</w:t>
            </w:r>
          </w:p>
          <w:p w:rsidR="005D54B7" w:rsidRDefault="00F35B1E" w:rsidP="001B589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-реализованы мероприятия по благоустройству дворовых территорий, предусмотренные муниципальной программой формирование современной городской среды;</w:t>
            </w:r>
          </w:p>
          <w:p w:rsidR="005D54B7" w:rsidRDefault="00F35B1E" w:rsidP="001B589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-доля граждан, принявших участие в решении вопросов развития</w:t>
            </w:r>
          </w:p>
        </w:tc>
      </w:tr>
      <w:tr w:rsidR="001B589E" w:rsidTr="001B589E">
        <w:trPr>
          <w:gridAfter w:val="1"/>
          <w:wAfter w:w="477" w:type="dxa"/>
          <w:trHeight w:hRule="exact" w:val="232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89E" w:rsidRDefault="001B589E" w:rsidP="001B589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89E" w:rsidRDefault="001B589E" w:rsidP="001B589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среды, в возрасте от 14 лет, проживающих в муниципальных образованиях, на территории которых реализуются проекты по созданию комфортной городской среды, - 30 проц.; количество благоустроенных общественных территорий, включенных в государственную и муниципальные программы формирования современной городской среды, - 17;</w:t>
            </w:r>
          </w:p>
          <w:p w:rsidR="001B589E" w:rsidRDefault="001B589E" w:rsidP="001B589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благоустроенных дворовых территорий, включенных в государственную и муниципальные программы формирования современной городской среды. - 4</w:t>
            </w:r>
          </w:p>
        </w:tc>
      </w:tr>
    </w:tbl>
    <w:p w:rsidR="005D54B7" w:rsidRDefault="00693272">
      <w:pPr>
        <w:spacing w:line="1" w:lineRule="exact"/>
      </w:pPr>
      <w:r>
        <w:br w:type="textWrapping" w:clear="all"/>
      </w:r>
    </w:p>
    <w:p w:rsidR="005D54B7" w:rsidRDefault="005D54B7" w:rsidP="00411B03">
      <w:pPr>
        <w:spacing w:after="499" w:line="1" w:lineRule="exact"/>
        <w:ind w:firstLine="567"/>
        <w:jc w:val="both"/>
      </w:pPr>
    </w:p>
    <w:p w:rsidR="005D54B7" w:rsidRDefault="0014401C" w:rsidP="00411B03">
      <w:pPr>
        <w:pStyle w:val="30"/>
        <w:keepNext/>
        <w:keepLines/>
        <w:numPr>
          <w:ilvl w:val="0"/>
          <w:numId w:val="9"/>
        </w:numPr>
        <w:shd w:val="clear" w:color="auto" w:fill="auto"/>
        <w:spacing w:after="220"/>
        <w:ind w:firstLine="567"/>
        <w:jc w:val="both"/>
      </w:pPr>
      <w:bookmarkStart w:id="10" w:name="bookmark10"/>
      <w:bookmarkStart w:id="11" w:name="bookmark11"/>
      <w:r>
        <w:t xml:space="preserve"> </w:t>
      </w:r>
      <w:r w:rsidR="00F35B1E">
        <w:t>Характеристика проблемы, на решение которой направлена Программа</w:t>
      </w:r>
      <w:bookmarkEnd w:id="10"/>
      <w:bookmarkEnd w:id="11"/>
    </w:p>
    <w:p w:rsidR="005D54B7" w:rsidRDefault="00F35B1E" w:rsidP="00411B03">
      <w:pPr>
        <w:pStyle w:val="1"/>
        <w:shd w:val="clear" w:color="auto" w:fill="auto"/>
        <w:ind w:firstLine="567"/>
        <w:jc w:val="both"/>
      </w:pPr>
      <w:r>
        <w:t>Муниципальный район «Дербентский район» расположен на юго-восточной части Республики Дагестан и граничит с городами Дербент и Дагестанские Огни, Каякентским, Табасаранским, Сулейман-Стальским и Магарамкентским районами Республики Дагестан. Численность населения по состоянию на 2019 год составляет 102 025 человек.</w:t>
      </w:r>
    </w:p>
    <w:p w:rsidR="005D54B7" w:rsidRDefault="00F35B1E" w:rsidP="00411B03">
      <w:pPr>
        <w:pStyle w:val="1"/>
        <w:shd w:val="clear" w:color="auto" w:fill="auto"/>
        <w:ind w:firstLine="567"/>
        <w:jc w:val="both"/>
      </w:pPr>
      <w:r>
        <w:t>В состав муниципального района «Дербентский район» входят 2 городских поселений и 27 сельских поселений. Административный центр - гор. Дербент, с численностью населения 123 720 чел. по состоянию на 2019 год.</w:t>
      </w:r>
    </w:p>
    <w:p w:rsidR="005D54B7" w:rsidRDefault="00F35B1E" w:rsidP="00411B03">
      <w:pPr>
        <w:pStyle w:val="1"/>
        <w:shd w:val="clear" w:color="auto" w:fill="auto"/>
        <w:ind w:firstLine="567"/>
        <w:jc w:val="both"/>
      </w:pPr>
      <w:r>
        <w:t>Плотность населения Дербентского района Республики Дагестан составляет 124,27 человек на 1 кв. км.</w:t>
      </w:r>
    </w:p>
    <w:p w:rsidR="005D54B7" w:rsidRDefault="00F35B1E" w:rsidP="00411B03">
      <w:pPr>
        <w:pStyle w:val="1"/>
        <w:shd w:val="clear" w:color="auto" w:fill="auto"/>
        <w:ind w:firstLine="567"/>
        <w:jc w:val="both"/>
      </w:pPr>
      <w:r>
        <w:t>Жилищный фонд муниципального района «Дербентский район» составляет 20367 (ед.) домов, общей площадью 2279,0 тыс. квадратных метров.</w:t>
      </w:r>
    </w:p>
    <w:p w:rsidR="005D54B7" w:rsidRDefault="00F35B1E" w:rsidP="00411B03">
      <w:pPr>
        <w:pStyle w:val="1"/>
        <w:shd w:val="clear" w:color="auto" w:fill="auto"/>
        <w:ind w:firstLine="567"/>
        <w:jc w:val="both"/>
      </w:pPr>
      <w:r>
        <w:t>Фонд многоквартирных домов Дербентского района состоит из 141 многоквартирных домов, в том Числе 12 блокированной застройки, образующих 112 дворовых территорий. 26 многоквартирных дома построены с 2010 - 2017 годы, остальные с 1969-1985 годов.</w:t>
      </w:r>
    </w:p>
    <w:p w:rsidR="005D54B7" w:rsidRDefault="00F35B1E" w:rsidP="00411B03">
      <w:pPr>
        <w:pStyle w:val="1"/>
        <w:shd w:val="clear" w:color="auto" w:fill="auto"/>
        <w:spacing w:line="276" w:lineRule="auto"/>
        <w:ind w:firstLine="567"/>
        <w:jc w:val="both"/>
      </w:pPr>
      <w:r>
        <w:t xml:space="preserve">Сложившуюся градостроительную ситуацию в Дербентском районе Республики Дагестан в настоящее время можно охарактеризовать как сложную. За последние два десятилетия в поселениях Дербентского района значительно ухудшилось состояние городской среды, сократилась площадь дворовых территорий многоквартирных домов и территорий общего пользования (парки, </w:t>
      </w:r>
      <w:r>
        <w:lastRenderedPageBreak/>
        <w:t>скверы, набережные и т.д.), чему в немалой степени способствовала хаотичная застройка ^многочисленными нарушениями строительных норм и правил.</w:t>
      </w:r>
    </w:p>
    <w:p w:rsidR="0014401C" w:rsidRDefault="00F35B1E" w:rsidP="00411B03">
      <w:pPr>
        <w:pStyle w:val="1"/>
        <w:shd w:val="clear" w:color="auto" w:fill="auto"/>
        <w:spacing w:line="276" w:lineRule="auto"/>
        <w:ind w:firstLine="567"/>
        <w:jc w:val="both"/>
      </w:pPr>
      <w:r>
        <w:t xml:space="preserve">Уникальную возможность внедрить современные комплексные подходы к формированию комфортной городской среды на территории Республики Дагестан дает реализация федерального проекта "Формирование комфортной городской среды" национального проекта "Жилье и городская среда" (далее - Федеральный проект, Национальный проект). Мероприятия по благоустройству дворовых территорий многоквартирных домов (далее - дворовые территории), территорий общего пользования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 и мест массового отдыха населения (городских парков) в Дербентском районе начаты с 2018 года в рамках приоритетного проекта Российской Федерации "Формирование комфортной городской среды", в соответствии с подпрограммой "Формирование современной городской среды в Республике Дагестан" на 2018 год государственной программы Республики Дагестан "Развитие жилищного строительства в Республике Дагестан" в соответствии с государственной программой Республики Дагестан "Формирование современной городской среды в Республике Дагестан" на 2018 - 2022 годы. </w:t>
      </w:r>
    </w:p>
    <w:p w:rsidR="005D54B7" w:rsidRDefault="00F35B1E" w:rsidP="00411B03">
      <w:pPr>
        <w:pStyle w:val="1"/>
        <w:shd w:val="clear" w:color="auto" w:fill="auto"/>
        <w:spacing w:line="276" w:lineRule="auto"/>
        <w:ind w:firstLine="567"/>
        <w:jc w:val="both"/>
      </w:pPr>
      <w:r>
        <w:t>По итогам реализации указанной подпрограммы и государственной программы на территориях поселений Дербентского района благоустроены 4 дворовые территории и 2 общественных территорий. Общая площадь благоустроенных территорий составила около 51,0 тыс. кв. м. Созданы комфортные условия для отдыха около 20 тыс. граждан. На благоустроенных территориях оборудовано 5 детских площадок, построены 3 беседки, установлено 30 скамеек для отдыха, 30 урн, 60 элементов освещения.</w:t>
      </w:r>
    </w:p>
    <w:p w:rsidR="005D54B7" w:rsidRDefault="00F35B1E" w:rsidP="00411B03">
      <w:pPr>
        <w:pStyle w:val="1"/>
        <w:shd w:val="clear" w:color="auto" w:fill="auto"/>
        <w:ind w:firstLine="567"/>
        <w:jc w:val="both"/>
      </w:pPr>
      <w:r>
        <w:t>На завершенных благоустройством объектах проводятся публичные торжественные мероприятия с участием жителей, представителей партии "Единая Россия", Общероссийского народного фронта с их сдачей в эксплуатацию.</w:t>
      </w:r>
    </w:p>
    <w:p w:rsidR="005D54B7" w:rsidRDefault="00F35B1E" w:rsidP="00411B03">
      <w:pPr>
        <w:pStyle w:val="1"/>
        <w:shd w:val="clear" w:color="auto" w:fill="auto"/>
        <w:ind w:firstLine="567"/>
        <w:jc w:val="both"/>
      </w:pPr>
      <w:r>
        <w:t>В связи с досрочным завершением приоритетного проекта Российской Федерации "Формирование комфортной городской среды" в 2018 году дальнейшая реализация мероприятий по благоустройству общественных территорий, дворовых территорий в Республике Дагестан с 1 января 2019 года осуществляется в соответствии с настоящей Программой, реализуемой в рамках Федерального проекта.</w:t>
      </w:r>
    </w:p>
    <w:p w:rsidR="005D54B7" w:rsidRDefault="00F35B1E" w:rsidP="00411B03">
      <w:pPr>
        <w:pStyle w:val="1"/>
        <w:shd w:val="clear" w:color="auto" w:fill="auto"/>
        <w:tabs>
          <w:tab w:val="left" w:pos="8088"/>
          <w:tab w:val="left" w:pos="8515"/>
        </w:tabs>
        <w:ind w:firstLine="567"/>
        <w:jc w:val="both"/>
      </w:pPr>
      <w:r>
        <w:t xml:space="preserve">Финансовое обеспечение Программы осуществляется за счет субсидий и иных межбюджетных трансфертов из республиканского бюджета Республики Дагестан местным бюджетам в целях софинансирования муниципальной программы </w:t>
      </w:r>
      <w:r w:rsidR="0014401C">
        <w:t>«</w:t>
      </w:r>
      <w:r>
        <w:t>формирова</w:t>
      </w:r>
      <w:r w:rsidR="0014401C">
        <w:t>ния современной городской среды»</w:t>
      </w:r>
      <w:r>
        <w:t xml:space="preserve"> на 2019-2024 годы,</w:t>
      </w:r>
      <w:r w:rsidR="0014401C">
        <w:t xml:space="preserve"> </w:t>
      </w:r>
      <w:r>
        <w:t>соответствующих требованиям, установленным Правительством Российской Федерации и Министерством строительства и жилищно-коммунального хозяйства Российской Федерации (далее - Минстрой России).</w:t>
      </w:r>
    </w:p>
    <w:p w:rsidR="005D54B7" w:rsidRDefault="00F35B1E" w:rsidP="00411B03">
      <w:pPr>
        <w:pStyle w:val="1"/>
        <w:shd w:val="clear" w:color="auto" w:fill="auto"/>
        <w:ind w:firstLine="567"/>
        <w:jc w:val="both"/>
      </w:pPr>
      <w:r>
        <w:lastRenderedPageBreak/>
        <w:t>Реализация мероприятий Программы предусматривается во всех населенных пунктах Дербентского района, с численностью населения свыше 1000 человек.</w:t>
      </w:r>
    </w:p>
    <w:p w:rsidR="005D54B7" w:rsidRDefault="00F35B1E" w:rsidP="00411B03">
      <w:pPr>
        <w:pStyle w:val="1"/>
        <w:shd w:val="clear" w:color="auto" w:fill="auto"/>
        <w:ind w:firstLine="567"/>
        <w:jc w:val="both"/>
      </w:pPr>
      <w:r>
        <w:t>В настоящее время сфера благоустройства территорий населенных пунктов Республики Дагестан представлена следующими показателями:</w:t>
      </w:r>
    </w:p>
    <w:p w:rsidR="005D54B7" w:rsidRDefault="00F35B1E" w:rsidP="00411B03">
      <w:pPr>
        <w:pStyle w:val="1"/>
        <w:numPr>
          <w:ilvl w:val="0"/>
          <w:numId w:val="10"/>
        </w:numPr>
        <w:shd w:val="clear" w:color="auto" w:fill="auto"/>
        <w:tabs>
          <w:tab w:val="left" w:pos="370"/>
        </w:tabs>
        <w:ind w:firstLine="567"/>
        <w:jc w:val="both"/>
      </w:pPr>
      <w:r>
        <w:t>количество и площадь благоустроенных дворовых территорий (обеспеченных твердым покрытием, освещением, игровым оборудованием для детей в возрасте до пяти лет, озеленением, оборудованных площадками для сбора отходов) - 25/66316,0 ед./кв. метров;</w:t>
      </w:r>
    </w:p>
    <w:p w:rsidR="005D54B7" w:rsidRDefault="00F35B1E" w:rsidP="00411B03">
      <w:pPr>
        <w:pStyle w:val="1"/>
        <w:numPr>
          <w:ilvl w:val="0"/>
          <w:numId w:val="10"/>
        </w:numPr>
        <w:shd w:val="clear" w:color="auto" w:fill="auto"/>
        <w:tabs>
          <w:tab w:val="left" w:pos="370"/>
        </w:tabs>
        <w:ind w:firstLine="567"/>
        <w:jc w:val="both"/>
      </w:pPr>
      <w:r>
        <w:t>доля благоустроенных дворовых территорий от общего количества дворовых территорий</w:t>
      </w:r>
      <w:r w:rsidR="009D0209">
        <w:t xml:space="preserve"> </w:t>
      </w:r>
      <w:r>
        <w:t>- 18 процент;</w:t>
      </w:r>
    </w:p>
    <w:p w:rsidR="005D54B7" w:rsidRDefault="00F35B1E" w:rsidP="00411B03">
      <w:pPr>
        <w:pStyle w:val="1"/>
        <w:numPr>
          <w:ilvl w:val="0"/>
          <w:numId w:val="10"/>
        </w:numPr>
        <w:shd w:val="clear" w:color="auto" w:fill="auto"/>
        <w:tabs>
          <w:tab w:val="left" w:pos="370"/>
        </w:tabs>
        <w:ind w:firstLine="567"/>
        <w:jc w:val="both"/>
      </w:pPr>
      <w:r>
        <w:t>охват населения благоустроенными дворовыми территориями (доля населения, проживающего в жилом фонде с благоустроенными дворовыми территориями) - 18 процентов;</w:t>
      </w:r>
    </w:p>
    <w:p w:rsidR="005D54B7" w:rsidRDefault="00F35B1E" w:rsidP="00411B03">
      <w:pPr>
        <w:pStyle w:val="1"/>
        <w:numPr>
          <w:ilvl w:val="0"/>
          <w:numId w:val="10"/>
        </w:numPr>
        <w:shd w:val="clear" w:color="auto" w:fill="auto"/>
        <w:tabs>
          <w:tab w:val="left" w:pos="370"/>
        </w:tabs>
        <w:ind w:firstLine="567"/>
        <w:jc w:val="both"/>
      </w:pPr>
      <w:r>
        <w:t>количество и площадь площадок, специально оборудованных для отдыха разных групп населения (спортивные, детские площадки, площадки для выгула собак и другие) - 11/1200 ед./кв. метров;</w:t>
      </w:r>
    </w:p>
    <w:p w:rsidR="005D54B7" w:rsidRDefault="00F35B1E" w:rsidP="00411B03">
      <w:pPr>
        <w:pStyle w:val="1"/>
        <w:numPr>
          <w:ilvl w:val="0"/>
          <w:numId w:val="10"/>
        </w:numPr>
        <w:shd w:val="clear" w:color="auto" w:fill="auto"/>
        <w:ind w:firstLine="567"/>
        <w:jc w:val="both"/>
      </w:pPr>
      <w:r>
        <w:t>доля населения, имеющего удобный пешеходный доступ к площадкам, специально оборудованным для отдыха, от общей численности населения, муниципального образования. Под удобным пешеходным доступом понимается возможность для пользователя площадки дойти до нее по оборудованному твердым покрытием освещенному маршруту в течение не более пяти минут - 21 процента;</w:t>
      </w:r>
    </w:p>
    <w:p w:rsidR="005D54B7" w:rsidRDefault="00F35B1E" w:rsidP="00411B03">
      <w:pPr>
        <w:pStyle w:val="1"/>
        <w:numPr>
          <w:ilvl w:val="0"/>
          <w:numId w:val="10"/>
        </w:numPr>
        <w:shd w:val="clear" w:color="auto" w:fill="auto"/>
        <w:ind w:firstLine="567"/>
        <w:jc w:val="both"/>
      </w:pPr>
      <w:r>
        <w:t>количество и площадь общественных, территорий (парки, скверы, набережные и т.д.) - 25/101446 ед./кв. метров;</w:t>
      </w:r>
    </w:p>
    <w:p w:rsidR="005D54B7" w:rsidRDefault="00F35B1E" w:rsidP="00411B03">
      <w:pPr>
        <w:pStyle w:val="1"/>
        <w:numPr>
          <w:ilvl w:val="0"/>
          <w:numId w:val="10"/>
        </w:numPr>
        <w:shd w:val="clear" w:color="auto" w:fill="auto"/>
        <w:ind w:firstLine="567"/>
        <w:jc w:val="both"/>
      </w:pPr>
      <w:r>
        <w:t>доля и площадь благоустроенных общественных территорий (парки, скверы, набережные и т.д.) от общего количества таких территорий - 68 проц./89446 кв. метров;</w:t>
      </w:r>
    </w:p>
    <w:p w:rsidR="005D54B7" w:rsidRDefault="00F35B1E" w:rsidP="00411B03">
      <w:pPr>
        <w:pStyle w:val="1"/>
        <w:numPr>
          <w:ilvl w:val="0"/>
          <w:numId w:val="10"/>
        </w:numPr>
        <w:shd w:val="clear" w:color="auto" w:fill="auto"/>
        <w:ind w:firstLine="567"/>
        <w:jc w:val="both"/>
      </w:pPr>
      <w:r>
        <w:t>доля и площадь общественных территорий (парки, скверы, набережные и т.д.), нуждающихся в благоустройстве, от общего количества таких территорий - 32 проц./12000 кв. метров;</w:t>
      </w:r>
    </w:p>
    <w:p w:rsidR="005D54B7" w:rsidRDefault="00F35B1E" w:rsidP="00411B03">
      <w:pPr>
        <w:pStyle w:val="1"/>
        <w:numPr>
          <w:ilvl w:val="0"/>
          <w:numId w:val="10"/>
        </w:numPr>
        <w:shd w:val="clear" w:color="auto" w:fill="auto"/>
        <w:tabs>
          <w:tab w:val="left" w:pos="840"/>
        </w:tabs>
        <w:spacing w:after="320"/>
        <w:ind w:firstLine="567"/>
        <w:jc w:val="both"/>
      </w:pPr>
      <w:r>
        <w:t>площадь благоустроенных общественных территорий, приходящихся на 1 жителя, - 0,8 кв. м/человек.</w:t>
      </w:r>
    </w:p>
    <w:p w:rsidR="005D54B7" w:rsidRDefault="00F35B1E" w:rsidP="00411B03">
      <w:pPr>
        <w:pStyle w:val="30"/>
        <w:keepNext/>
        <w:keepLines/>
        <w:numPr>
          <w:ilvl w:val="0"/>
          <w:numId w:val="11"/>
        </w:numPr>
        <w:shd w:val="clear" w:color="auto" w:fill="auto"/>
        <w:spacing w:after="320"/>
        <w:ind w:firstLine="567"/>
        <w:jc w:val="both"/>
      </w:pPr>
      <w:bookmarkStart w:id="12" w:name="bookmark12"/>
      <w:bookmarkStart w:id="13" w:name="bookmark13"/>
      <w:r>
        <w:t>Приоритеты политики благоустройства, цели и задачи муниципальной программы</w:t>
      </w:r>
      <w:bookmarkEnd w:id="12"/>
      <w:bookmarkEnd w:id="13"/>
    </w:p>
    <w:p w:rsidR="005D54B7" w:rsidRDefault="00F35B1E" w:rsidP="00411B03">
      <w:pPr>
        <w:pStyle w:val="1"/>
        <w:shd w:val="clear" w:color="auto" w:fill="auto"/>
        <w:spacing w:line="276" w:lineRule="auto"/>
        <w:ind w:firstLine="567"/>
        <w:jc w:val="both"/>
      </w:pPr>
      <w:r>
        <w:t>Приоритеты и цели государственной политики в сфере реализации Программы определены:</w:t>
      </w:r>
    </w:p>
    <w:p w:rsidR="005D54B7" w:rsidRDefault="00F35B1E" w:rsidP="00411B03">
      <w:pPr>
        <w:pStyle w:val="1"/>
        <w:numPr>
          <w:ilvl w:val="0"/>
          <w:numId w:val="12"/>
        </w:numPr>
        <w:shd w:val="clear" w:color="auto" w:fill="auto"/>
        <w:tabs>
          <w:tab w:val="left" w:pos="788"/>
        </w:tabs>
        <w:spacing w:line="276" w:lineRule="auto"/>
        <w:ind w:firstLine="567"/>
        <w:jc w:val="both"/>
      </w:pPr>
      <w: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2024 года»</w:t>
      </w:r>
    </w:p>
    <w:p w:rsidR="005D54B7" w:rsidRDefault="00F35B1E" w:rsidP="00411B03">
      <w:pPr>
        <w:pStyle w:val="1"/>
        <w:numPr>
          <w:ilvl w:val="0"/>
          <w:numId w:val="12"/>
        </w:numPr>
        <w:shd w:val="clear" w:color="auto" w:fill="auto"/>
        <w:tabs>
          <w:tab w:val="left" w:pos="788"/>
        </w:tabs>
        <w:spacing w:line="276" w:lineRule="auto"/>
        <w:ind w:firstLine="567"/>
        <w:jc w:val="both"/>
      </w:pPr>
      <w:r>
        <w:t>Паспортом национального проекта «Жилье и городская среда»,</w:t>
      </w:r>
    </w:p>
    <w:p w:rsidR="005D54B7" w:rsidRDefault="00F35B1E" w:rsidP="00411B03">
      <w:pPr>
        <w:pStyle w:val="1"/>
        <w:shd w:val="clear" w:color="auto" w:fill="auto"/>
        <w:tabs>
          <w:tab w:val="left" w:pos="6191"/>
        </w:tabs>
        <w:spacing w:line="276" w:lineRule="auto"/>
        <w:ind w:firstLine="567"/>
        <w:jc w:val="both"/>
      </w:pPr>
      <w:r>
        <w:t xml:space="preserve">утвержденного президиумом Совета при Президенте Российской Федерации по стратегическому развитию и национальным проектам (протокол </w:t>
      </w:r>
      <w:r w:rsidR="009D0209">
        <w:t>от 24 декабря 2018 года № 16);</w:t>
      </w:r>
      <w:r w:rsidR="009D0209">
        <w:tab/>
      </w:r>
    </w:p>
    <w:p w:rsidR="005D54B7" w:rsidRDefault="00F35B1E" w:rsidP="00411B03">
      <w:pPr>
        <w:pStyle w:val="1"/>
        <w:numPr>
          <w:ilvl w:val="0"/>
          <w:numId w:val="12"/>
        </w:numPr>
        <w:shd w:val="clear" w:color="auto" w:fill="auto"/>
        <w:tabs>
          <w:tab w:val="left" w:pos="788"/>
        </w:tabs>
        <w:spacing w:line="276" w:lineRule="auto"/>
        <w:ind w:firstLine="567"/>
        <w:jc w:val="both"/>
      </w:pPr>
      <w:r>
        <w:lastRenderedPageBreak/>
        <w:t>Государственной программой Российской Федерации «Обеспечение доступным и комфортным жильем и коммунальными услугами граждан Российской Федерации от 30 декабря 2017 года № 1710.</w:t>
      </w:r>
    </w:p>
    <w:p w:rsidR="005D54B7" w:rsidRDefault="00F35B1E" w:rsidP="00411B03">
      <w:pPr>
        <w:pStyle w:val="1"/>
        <w:shd w:val="clear" w:color="auto" w:fill="auto"/>
        <w:spacing w:line="276" w:lineRule="auto"/>
        <w:ind w:firstLine="567"/>
        <w:jc w:val="both"/>
      </w:pPr>
      <w:r>
        <w:t>В этой связи приоритетами в области благоустройства территорий в муниципальном районе «Дербентский район», являются:</w:t>
      </w:r>
    </w:p>
    <w:p w:rsidR="005D54B7" w:rsidRDefault="00F35B1E" w:rsidP="00411B03">
      <w:pPr>
        <w:pStyle w:val="1"/>
        <w:shd w:val="clear" w:color="auto" w:fill="auto"/>
        <w:spacing w:line="276" w:lineRule="auto"/>
        <w:ind w:firstLine="567"/>
        <w:jc w:val="both"/>
      </w:pPr>
      <w:r>
        <w:t>создание безопасной, удобной, экологически благоприятной и привлекательной городской среды, доступной для инвалидов и других маломобильных групп населения;</w:t>
      </w:r>
    </w:p>
    <w:p w:rsidR="0014401C" w:rsidRDefault="00F35B1E" w:rsidP="00411B03">
      <w:pPr>
        <w:pStyle w:val="1"/>
        <w:shd w:val="clear" w:color="auto" w:fill="auto"/>
        <w:spacing w:line="276" w:lineRule="auto"/>
        <w:ind w:firstLine="567"/>
        <w:jc w:val="both"/>
      </w:pPr>
      <w:r>
        <w:t>учет потребностей и запросов жителей и других субъектов городской среды, их непосредственное участие во всех этапах реализации муниципальных программ формирования современной городской среды;</w:t>
      </w:r>
    </w:p>
    <w:p w:rsidR="005D54B7" w:rsidRDefault="00F35B1E" w:rsidP="00411B03">
      <w:pPr>
        <w:pStyle w:val="1"/>
        <w:shd w:val="clear" w:color="auto" w:fill="auto"/>
        <w:ind w:firstLine="567"/>
        <w:jc w:val="both"/>
      </w:pPr>
      <w:r>
        <w:t>обеспечение соответствия элементов городской среды на территории муниципального образования установленным критериям;</w:t>
      </w:r>
    </w:p>
    <w:p w:rsidR="00F970B6" w:rsidRDefault="00F35B1E" w:rsidP="00411B03">
      <w:pPr>
        <w:pStyle w:val="1"/>
        <w:shd w:val="clear" w:color="auto" w:fill="auto"/>
        <w:ind w:firstLine="567"/>
        <w:jc w:val="both"/>
      </w:pPr>
      <w:r>
        <w:t>обеспечение надлежащего содержания и ремонта объектов и элементов благоустройства городских территорий.</w:t>
      </w:r>
    </w:p>
    <w:p w:rsidR="005D54B7" w:rsidRDefault="00F35B1E" w:rsidP="00F970B6">
      <w:pPr>
        <w:pStyle w:val="1"/>
        <w:shd w:val="clear" w:color="auto" w:fill="auto"/>
        <w:ind w:firstLine="567"/>
        <w:jc w:val="both"/>
      </w:pPr>
      <w:r>
        <w:t>Целями Программы являются:</w:t>
      </w:r>
    </w:p>
    <w:p w:rsidR="005D54B7" w:rsidRDefault="00F35B1E" w:rsidP="00F970B6">
      <w:pPr>
        <w:pStyle w:val="1"/>
        <w:shd w:val="clear" w:color="auto" w:fill="auto"/>
        <w:ind w:firstLine="567"/>
        <w:jc w:val="both"/>
      </w:pPr>
      <w:r>
        <w:t>повышение комфортности городской среды, повышение индекса качества</w:t>
      </w:r>
      <w:r w:rsidR="009D0209">
        <w:t xml:space="preserve"> </w:t>
      </w:r>
      <w:r>
        <w:t>городской среды на территории Республики Дагестан на 30 процентов, сокращение в соответствии с этим индексом количества городов с неблагоприятной средой в два раза;</w:t>
      </w:r>
    </w:p>
    <w:p w:rsidR="005D54B7" w:rsidRDefault="00F35B1E" w:rsidP="00F970B6">
      <w:pPr>
        <w:pStyle w:val="1"/>
        <w:shd w:val="clear" w:color="auto" w:fill="auto"/>
        <w:ind w:firstLine="567"/>
        <w:jc w:val="both"/>
      </w:pPr>
      <w:r>
        <w:t>создание механизма прямого участия граждан в формировании комфортной городской среды, увеличение доли граждан, принимающих учащие в решении вопросов развития городской среды, до 30 процентов.</w:t>
      </w:r>
    </w:p>
    <w:p w:rsidR="005D54B7" w:rsidRDefault="00F35B1E" w:rsidP="00F970B6">
      <w:pPr>
        <w:pStyle w:val="1"/>
        <w:shd w:val="clear" w:color="auto" w:fill="auto"/>
        <w:ind w:firstLine="567"/>
        <w:jc w:val="both"/>
      </w:pPr>
      <w:r>
        <w:t>Для достижения указанных целей необходимо решить следующие задачи: создание механизмов развития комфортной городской среды; обеспечение комплексного развития городов и других населенных пунктов с учетом индекса качества городской среды;</w:t>
      </w:r>
    </w:p>
    <w:p w:rsidR="005D54B7" w:rsidRDefault="00F35B1E" w:rsidP="00F970B6">
      <w:pPr>
        <w:pStyle w:val="1"/>
        <w:shd w:val="clear" w:color="auto" w:fill="auto"/>
        <w:ind w:firstLine="567"/>
        <w:jc w:val="both"/>
      </w:pPr>
      <w:r>
        <w:t>создание механизмов вовлеченности заинтересованных граждан в реализации мероприятий по благоустройству территорий муниципальных образований;</w:t>
      </w:r>
    </w:p>
    <w:p w:rsidR="005D54B7" w:rsidRDefault="00F35B1E" w:rsidP="00F970B6">
      <w:pPr>
        <w:pStyle w:val="1"/>
        <w:shd w:val="clear" w:color="auto" w:fill="auto"/>
        <w:ind w:firstLine="567"/>
        <w:jc w:val="both"/>
      </w:pPr>
      <w:r>
        <w:t>обеспечение проведения мероприятий по благоустройству территорий муниципальных образований в соответствии с едиными требованиями;</w:t>
      </w:r>
    </w:p>
    <w:p w:rsidR="005D54B7" w:rsidRDefault="00F35B1E" w:rsidP="00F970B6">
      <w:pPr>
        <w:pStyle w:val="1"/>
        <w:shd w:val="clear" w:color="auto" w:fill="auto"/>
        <w:spacing w:after="320"/>
        <w:ind w:firstLine="567"/>
        <w:jc w:val="both"/>
      </w:pPr>
      <w:r>
        <w:t>обеспечение доступности городской среды для маломобильных групп населения.</w:t>
      </w:r>
    </w:p>
    <w:p w:rsidR="005D54B7" w:rsidRPr="00423D73" w:rsidRDefault="00FB1822" w:rsidP="0014401C">
      <w:pPr>
        <w:pStyle w:val="ae"/>
        <w:spacing w:line="276" w:lineRule="auto"/>
        <w:ind w:left="927"/>
        <w:jc w:val="center"/>
        <w:rPr>
          <w:b/>
          <w:sz w:val="28"/>
          <w:szCs w:val="28"/>
        </w:rPr>
      </w:pPr>
      <w:bookmarkStart w:id="14" w:name="bookmark14"/>
      <w:bookmarkStart w:id="15" w:name="bookmark15"/>
      <w:r>
        <w:rPr>
          <w:b/>
          <w:sz w:val="28"/>
          <w:szCs w:val="28"/>
        </w:rPr>
        <w:t xml:space="preserve">1. </w:t>
      </w:r>
      <w:r w:rsidR="00F35B1E" w:rsidRPr="00423D73">
        <w:rPr>
          <w:b/>
          <w:sz w:val="28"/>
          <w:szCs w:val="28"/>
        </w:rPr>
        <w:t xml:space="preserve">Сроки реализации Программы, контрольные </w:t>
      </w:r>
      <w:r w:rsidR="00C1256B" w:rsidRPr="00423D73">
        <w:rPr>
          <w:b/>
          <w:bCs/>
          <w:sz w:val="28"/>
          <w:szCs w:val="28"/>
        </w:rPr>
        <w:t xml:space="preserve">этапы и сроки их </w:t>
      </w:r>
      <w:r w:rsidR="00F35B1E" w:rsidRPr="00423D73">
        <w:rPr>
          <w:b/>
          <w:sz w:val="28"/>
          <w:szCs w:val="28"/>
        </w:rPr>
        <w:t>реализации</w:t>
      </w:r>
      <w:bookmarkEnd w:id="14"/>
      <w:bookmarkEnd w:id="15"/>
    </w:p>
    <w:p w:rsidR="005D54B7" w:rsidRPr="00423D73" w:rsidRDefault="00F35B1E" w:rsidP="00F970B6">
      <w:pPr>
        <w:pStyle w:val="ae"/>
        <w:ind w:firstLine="567"/>
        <w:jc w:val="both"/>
        <w:rPr>
          <w:b/>
          <w:bCs/>
          <w:sz w:val="28"/>
          <w:szCs w:val="28"/>
        </w:rPr>
      </w:pPr>
      <w:r w:rsidRPr="00423D73">
        <w:rPr>
          <w:sz w:val="28"/>
          <w:szCs w:val="28"/>
        </w:rPr>
        <w:t>Реализация Программы рассчитана на один этап</w:t>
      </w:r>
      <w:r w:rsidR="00C1256B" w:rsidRPr="00423D73">
        <w:rPr>
          <w:sz w:val="28"/>
          <w:szCs w:val="28"/>
        </w:rPr>
        <w:t xml:space="preserve"> - с 2019 по 2024 год.    </w:t>
      </w:r>
      <w:r w:rsidRPr="00423D73">
        <w:rPr>
          <w:sz w:val="28"/>
          <w:szCs w:val="28"/>
        </w:rPr>
        <w:t xml:space="preserve"> Перечень основных мероприятий </w:t>
      </w:r>
      <w:r w:rsidR="00C1256B" w:rsidRPr="00423D73">
        <w:rPr>
          <w:sz w:val="28"/>
          <w:szCs w:val="28"/>
        </w:rPr>
        <w:t xml:space="preserve">Программы </w:t>
      </w:r>
      <w:r w:rsidRPr="00423D73">
        <w:rPr>
          <w:sz w:val="28"/>
          <w:szCs w:val="28"/>
        </w:rPr>
        <w:t xml:space="preserve">со </w:t>
      </w:r>
      <w:r w:rsidR="00C1256B" w:rsidRPr="00423D73">
        <w:rPr>
          <w:sz w:val="28"/>
          <w:szCs w:val="28"/>
        </w:rPr>
        <w:t>сроками наступления</w:t>
      </w:r>
      <w:r w:rsidR="00423D73" w:rsidRPr="00423D73">
        <w:rPr>
          <w:sz w:val="28"/>
          <w:szCs w:val="28"/>
        </w:rPr>
        <w:t xml:space="preserve"> </w:t>
      </w:r>
      <w:r w:rsidR="00C1256B" w:rsidRPr="00423D73">
        <w:rPr>
          <w:sz w:val="28"/>
          <w:szCs w:val="28"/>
        </w:rPr>
        <w:t xml:space="preserve">   </w:t>
      </w:r>
      <w:r w:rsidRPr="00423D73">
        <w:rPr>
          <w:sz w:val="28"/>
          <w:szCs w:val="28"/>
        </w:rPr>
        <w:t xml:space="preserve">контрольных событий приведен в </w:t>
      </w:r>
      <w:r w:rsidRPr="00423D73">
        <w:rPr>
          <w:b/>
          <w:bCs/>
          <w:sz w:val="28"/>
          <w:szCs w:val="28"/>
        </w:rPr>
        <w:t>Приложении № 2.</w:t>
      </w:r>
    </w:p>
    <w:p w:rsidR="00423D73" w:rsidRPr="00423D73" w:rsidRDefault="00423D73" w:rsidP="0014401C">
      <w:pPr>
        <w:pStyle w:val="ae"/>
        <w:spacing w:line="276" w:lineRule="auto"/>
        <w:ind w:firstLine="567"/>
        <w:jc w:val="both"/>
        <w:rPr>
          <w:sz w:val="28"/>
          <w:szCs w:val="28"/>
        </w:rPr>
      </w:pPr>
    </w:p>
    <w:p w:rsidR="005D54B7" w:rsidRPr="00423D73" w:rsidRDefault="00423D73" w:rsidP="0014401C">
      <w:pPr>
        <w:pStyle w:val="30"/>
        <w:keepNext/>
        <w:keepLines/>
        <w:shd w:val="clear" w:color="auto" w:fill="auto"/>
        <w:spacing w:after="260" w:line="276" w:lineRule="auto"/>
        <w:ind w:firstLine="567"/>
      </w:pPr>
      <w:bookmarkStart w:id="16" w:name="bookmark16"/>
      <w:bookmarkStart w:id="17" w:name="bookmark17"/>
      <w:r w:rsidRPr="00423D73">
        <w:t xml:space="preserve">2. </w:t>
      </w:r>
      <w:r w:rsidR="00F35B1E" w:rsidRPr="00423D73">
        <w:t>Обоснование значений целевых индикаторов и</w:t>
      </w:r>
      <w:r w:rsidR="00FB1822">
        <w:t xml:space="preserve"> показателей</w:t>
      </w:r>
      <w:r w:rsidR="00F35B1E" w:rsidRPr="00423D73">
        <w:t xml:space="preserve"> Программы.</w:t>
      </w:r>
      <w:bookmarkEnd w:id="16"/>
      <w:bookmarkEnd w:id="17"/>
    </w:p>
    <w:p w:rsidR="005D54B7" w:rsidRDefault="00F35B1E" w:rsidP="0014401C">
      <w:pPr>
        <w:pStyle w:val="1"/>
        <w:shd w:val="clear" w:color="auto" w:fill="auto"/>
        <w:spacing w:line="276" w:lineRule="auto"/>
        <w:ind w:firstLine="567"/>
        <w:jc w:val="both"/>
      </w:pPr>
      <w:r>
        <w:t xml:space="preserve">Показатели и индикаторы Программы приняты в увязке с </w:t>
      </w:r>
      <w:r w:rsidR="00FB1822">
        <w:t xml:space="preserve">ее целями и </w:t>
      </w:r>
      <w:r>
        <w:lastRenderedPageBreak/>
        <w:t xml:space="preserve">задачами и с учетом необходимости обеспечения достижения </w:t>
      </w:r>
      <w:r w:rsidR="00FB1822">
        <w:t xml:space="preserve">приоритетов </w:t>
      </w:r>
      <w:r>
        <w:t>государственной политики в сфере реализации Программы</w:t>
      </w:r>
      <w:r w:rsidR="00FB1822">
        <w:t>.</w:t>
      </w:r>
      <w:r w:rsidR="00FB1822" w:rsidRPr="00FB1822">
        <w:t xml:space="preserve"> </w:t>
      </w:r>
      <w:r w:rsidR="00FB1822">
        <w:t>Достижение показателей</w:t>
      </w:r>
      <w:r>
        <w:t xml:space="preserve"> и индикаторов обеспечивается путем выполнения (реализации) всех</w:t>
      </w:r>
      <w:r w:rsidR="00FB1822">
        <w:t xml:space="preserve"> </w:t>
      </w:r>
      <w:r>
        <w:t xml:space="preserve">мероприятий Программы. Перечень показателей и индикаторов Программы с расшифровкой плановых значений по годам ее реализации приведен в </w:t>
      </w:r>
      <w:r>
        <w:rPr>
          <w:b/>
          <w:bCs/>
        </w:rPr>
        <w:t>Приложении № 1.</w:t>
      </w:r>
    </w:p>
    <w:p w:rsidR="005D54B7" w:rsidRDefault="00F35B1E" w:rsidP="0014401C">
      <w:pPr>
        <w:pStyle w:val="1"/>
        <w:shd w:val="clear" w:color="auto" w:fill="auto"/>
        <w:spacing w:line="276" w:lineRule="auto"/>
        <w:ind w:firstLine="560"/>
        <w:jc w:val="both"/>
      </w:pPr>
      <w:r>
        <w:t>Количество показателей Программы сформировано исходя из принципов необходимости и достаточности для достижения целей и решения поставленных задач. Использованная система показателей (индикаторов) Программы позволяет очевидным образом оценивать прогресс в достижении всех целей и решении всех задач Программы и охватывать существенные аспекты достижения цели и решения задачи. Показатели (индикаторы) имеют запланированные по срокам исполнения количественные значения. Значения показателей (индикаторов) могут уточняться.</w:t>
      </w:r>
    </w:p>
    <w:p w:rsidR="005D54B7" w:rsidRDefault="00FB1822" w:rsidP="00AA2867">
      <w:pPr>
        <w:pStyle w:val="30"/>
        <w:keepNext/>
        <w:keepLines/>
        <w:shd w:val="clear" w:color="auto" w:fill="auto"/>
        <w:tabs>
          <w:tab w:val="left" w:pos="697"/>
        </w:tabs>
        <w:spacing w:after="0" w:line="262" w:lineRule="auto"/>
      </w:pPr>
      <w:bookmarkStart w:id="18" w:name="bookmark18"/>
      <w:bookmarkStart w:id="19" w:name="bookmark19"/>
      <w:r>
        <w:t xml:space="preserve">3. </w:t>
      </w:r>
      <w:r w:rsidR="00F35B1E">
        <w:t>Ресурсное обеспечение программы</w:t>
      </w:r>
      <w:bookmarkEnd w:id="18"/>
      <w:bookmarkEnd w:id="19"/>
    </w:p>
    <w:p w:rsidR="005D54B7" w:rsidRDefault="00F35B1E">
      <w:pPr>
        <w:pStyle w:val="1"/>
        <w:shd w:val="clear" w:color="auto" w:fill="auto"/>
        <w:ind w:firstLine="640"/>
        <w:jc w:val="both"/>
      </w:pPr>
      <w:r>
        <w:t>Основными источниками финансирования Программы являются средства республиканского бюджета, в том числе за счет целевых субсидий, поступивших из федерального бюджета, средства заинтересованных лиц. Средства местного бюджета муниципального района «Дербентский район» составляют - 13.44%.</w:t>
      </w:r>
    </w:p>
    <w:p w:rsidR="005D54B7" w:rsidRDefault="00F35B1E">
      <w:pPr>
        <w:pStyle w:val="1"/>
        <w:shd w:val="clear" w:color="auto" w:fill="auto"/>
        <w:spacing w:line="276" w:lineRule="auto"/>
        <w:ind w:firstLine="640"/>
        <w:jc w:val="both"/>
      </w:pPr>
      <w:r>
        <w:t>Для заключения соглашения с Министерством строительства и жилищно- коммунального хозяйства Республики- Дагестан на предоставление субсидий республиканского бюджета на поддержку муниципальной программы администрацией муниципального района «Дербентский район» обеспечивается предоставление в адрес министерства следующих документов:</w:t>
      </w:r>
    </w:p>
    <w:p w:rsidR="005D54B7" w:rsidRDefault="00F35B1E">
      <w:pPr>
        <w:pStyle w:val="1"/>
        <w:numPr>
          <w:ilvl w:val="0"/>
          <w:numId w:val="14"/>
        </w:numPr>
        <w:shd w:val="clear" w:color="auto" w:fill="auto"/>
        <w:tabs>
          <w:tab w:val="left" w:pos="470"/>
        </w:tabs>
        <w:spacing w:line="276" w:lineRule="auto"/>
        <w:ind w:firstLine="200"/>
        <w:jc w:val="both"/>
      </w:pPr>
      <w:r>
        <w:t>перечень общественных территорий, подлежащих благоустройству в рамках Программы;</w:t>
      </w:r>
    </w:p>
    <w:p w:rsidR="005D54B7" w:rsidRDefault="00F35B1E">
      <w:pPr>
        <w:pStyle w:val="1"/>
        <w:numPr>
          <w:ilvl w:val="0"/>
          <w:numId w:val="14"/>
        </w:numPr>
        <w:shd w:val="clear" w:color="auto" w:fill="auto"/>
        <w:tabs>
          <w:tab w:val="left" w:pos="470"/>
        </w:tabs>
        <w:spacing w:line="276" w:lineRule="auto"/>
        <w:ind w:firstLine="200"/>
        <w:jc w:val="both"/>
      </w:pPr>
      <w: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соглашениями, заключенными с администрацией муниципального района «Дербентский район»;</w:t>
      </w:r>
    </w:p>
    <w:p w:rsidR="005D54B7" w:rsidRDefault="00F35B1E">
      <w:pPr>
        <w:pStyle w:val="1"/>
        <w:shd w:val="clear" w:color="auto" w:fill="auto"/>
        <w:spacing w:line="276" w:lineRule="auto"/>
        <w:ind w:firstLine="720"/>
        <w:jc w:val="both"/>
      </w:pPr>
      <w:r>
        <w:t>заключительные документы по инвентаризации уровня благоустройства территории муниципального района «Дербентский район» в виде паспортов благоустройства на все объекты, нуждающиеся в благоустройстве.</w:t>
      </w:r>
    </w:p>
    <w:p w:rsidR="005D54B7" w:rsidRDefault="00F35B1E">
      <w:pPr>
        <w:pStyle w:val="1"/>
        <w:shd w:val="clear" w:color="auto" w:fill="auto"/>
        <w:spacing w:line="276" w:lineRule="auto"/>
        <w:ind w:firstLine="500"/>
        <w:jc w:val="both"/>
      </w:pPr>
      <w:r>
        <w:t xml:space="preserve">Общий объем финансирования Программы в 2024 году за счет всех источников составляет </w:t>
      </w:r>
      <w:r>
        <w:rPr>
          <w:b/>
          <w:bCs/>
        </w:rPr>
        <w:t xml:space="preserve">- 4377373,00 </w:t>
      </w:r>
      <w:r>
        <w:t>рублей, из них:</w:t>
      </w:r>
    </w:p>
    <w:p w:rsidR="005D54B7" w:rsidRDefault="00F35B1E">
      <w:pPr>
        <w:pStyle w:val="1"/>
        <w:shd w:val="clear" w:color="auto" w:fill="auto"/>
        <w:spacing w:line="276" w:lineRule="auto"/>
        <w:ind w:firstLine="200"/>
        <w:jc w:val="both"/>
      </w:pPr>
      <w:r>
        <w:t xml:space="preserve">за счет средств федерального бюджета - </w:t>
      </w:r>
      <w:r>
        <w:rPr>
          <w:b/>
          <w:bCs/>
        </w:rPr>
        <w:t xml:space="preserve">3294100,00 </w:t>
      </w:r>
      <w:r>
        <w:t>рублей;</w:t>
      </w:r>
    </w:p>
    <w:p w:rsidR="005D54B7" w:rsidRDefault="00F35B1E">
      <w:pPr>
        <w:pStyle w:val="1"/>
        <w:shd w:val="clear" w:color="auto" w:fill="auto"/>
        <w:spacing w:line="276" w:lineRule="auto"/>
        <w:ind w:firstLine="200"/>
        <w:jc w:val="both"/>
      </w:pPr>
      <w:r>
        <w:t xml:space="preserve">за счет средств республиканского бюджета Республики Дагестан - </w:t>
      </w:r>
      <w:r>
        <w:rPr>
          <w:b/>
          <w:bCs/>
        </w:rPr>
        <w:t xml:space="preserve">33273,00 </w:t>
      </w:r>
      <w:r>
        <w:t>рублей;</w:t>
      </w:r>
    </w:p>
    <w:p w:rsidR="005D54B7" w:rsidRDefault="00F35B1E">
      <w:pPr>
        <w:pStyle w:val="1"/>
        <w:shd w:val="clear" w:color="auto" w:fill="auto"/>
        <w:spacing w:line="276" w:lineRule="auto"/>
        <w:ind w:firstLine="360"/>
        <w:jc w:val="both"/>
      </w:pPr>
      <w:r>
        <w:t xml:space="preserve">за счет средств муниципального бюджета муниципального района </w:t>
      </w:r>
      <w:r>
        <w:lastRenderedPageBreak/>
        <w:t xml:space="preserve">«Дербентский район» в реализации мероприятий - </w:t>
      </w:r>
      <w:r>
        <w:rPr>
          <w:b/>
          <w:bCs/>
        </w:rPr>
        <w:t xml:space="preserve">1050000,00 </w:t>
      </w:r>
      <w:r>
        <w:t>руб.</w:t>
      </w:r>
    </w:p>
    <w:p w:rsidR="005D54B7" w:rsidRDefault="00F35B1E">
      <w:pPr>
        <w:pStyle w:val="1"/>
        <w:shd w:val="clear" w:color="auto" w:fill="auto"/>
        <w:spacing w:line="276" w:lineRule="auto"/>
        <w:jc w:val="both"/>
      </w:pPr>
      <w:r>
        <w:t>Объемы и источники финансирования ежегодно уточняются при формировании бюджетов на соответствующий год.</w:t>
      </w:r>
    </w:p>
    <w:p w:rsidR="005D54B7" w:rsidRDefault="00F35B1E">
      <w:pPr>
        <w:pStyle w:val="1"/>
        <w:shd w:val="clear" w:color="auto" w:fill="auto"/>
        <w:ind w:firstLine="660"/>
        <w:jc w:val="both"/>
      </w:pPr>
      <w:r>
        <w:t xml:space="preserve">Ресурсное обеспечение реализации муниципальной программы за весь период реализации приведен в </w:t>
      </w:r>
      <w:r>
        <w:rPr>
          <w:b/>
          <w:bCs/>
        </w:rPr>
        <w:t>Приложение № 3.</w:t>
      </w:r>
    </w:p>
    <w:p w:rsidR="005D54B7" w:rsidRDefault="00F35B1E" w:rsidP="00AA2867">
      <w:pPr>
        <w:pStyle w:val="1"/>
        <w:shd w:val="clear" w:color="auto" w:fill="auto"/>
        <w:jc w:val="both"/>
      </w:pPr>
      <w:r>
        <w:t>Объемы и источники финансирования ежегодно уточняются при формировании бюджетов на соответствующий год.</w:t>
      </w:r>
    </w:p>
    <w:p w:rsidR="005D54B7" w:rsidRDefault="00FB1822" w:rsidP="00AA2867">
      <w:pPr>
        <w:pStyle w:val="30"/>
        <w:keepNext/>
        <w:keepLines/>
        <w:shd w:val="clear" w:color="auto" w:fill="auto"/>
        <w:spacing w:after="0" w:line="276" w:lineRule="auto"/>
      </w:pPr>
      <w:bookmarkStart w:id="20" w:name="bookmark20"/>
      <w:bookmarkStart w:id="21" w:name="bookmark21"/>
      <w:r>
        <w:t xml:space="preserve">4. </w:t>
      </w:r>
      <w:r w:rsidR="00F35B1E">
        <w:t>Описание мер регулирования органами местного самоуправления.</w:t>
      </w:r>
      <w:bookmarkEnd w:id="20"/>
      <w:bookmarkEnd w:id="21"/>
    </w:p>
    <w:p w:rsidR="005D54B7" w:rsidRDefault="00F35B1E">
      <w:pPr>
        <w:pStyle w:val="1"/>
        <w:shd w:val="clear" w:color="auto" w:fill="auto"/>
        <w:ind w:firstLine="580"/>
        <w:jc w:val="both"/>
      </w:pPr>
      <w:r>
        <w:t xml:space="preserve">Ответственный исполнитель Программы </w:t>
      </w:r>
      <w:r>
        <w:rPr>
          <w:color w:val="6C6685"/>
        </w:rPr>
        <w:t xml:space="preserve">- </w:t>
      </w:r>
      <w:r>
        <w:t>администрация муниципального района «Дербентский район» в состав которого входят населенные пункты с численностью населения свыше 1000 человек, совместно с участниками Программы несут ответственность за качественное и своевременное исполнение мероприятий, эффективное использование выделяемых бюджетных средств.</w:t>
      </w:r>
    </w:p>
    <w:p w:rsidR="005D54B7" w:rsidRDefault="00F35B1E">
      <w:pPr>
        <w:pStyle w:val="1"/>
        <w:numPr>
          <w:ilvl w:val="0"/>
          <w:numId w:val="15"/>
        </w:numPr>
        <w:shd w:val="clear" w:color="auto" w:fill="auto"/>
        <w:tabs>
          <w:tab w:val="left" w:pos="698"/>
        </w:tabs>
        <w:jc w:val="both"/>
      </w:pPr>
      <w:r>
        <w:t>Для обеспечения реализации Программы Администрация, как ответственный исполнитель:</w:t>
      </w:r>
    </w:p>
    <w:p w:rsidR="005D54B7" w:rsidRDefault="00F35B1E">
      <w:pPr>
        <w:pStyle w:val="1"/>
        <w:shd w:val="clear" w:color="auto" w:fill="auto"/>
        <w:ind w:firstLine="720"/>
        <w:jc w:val="both"/>
      </w:pPr>
      <w:r>
        <w:t>ежегодно заключает с ответственным исполнителем государственной программы Республики Дагестан «Формирование современной городской среды в Республике Дагестан» на 2019-2024 годы - Министерством строительства, архитектуры и жилищно-коммунального хозяйства Республики Дагестан (Минстрой Республики Дагестан) Соглашение о предоставлении субсидии из республиканского бюджета Республики Дагестан бюджету муниципального образования "Дербентский район" на поддержку Программы (далее- Соглашение);</w:t>
      </w:r>
    </w:p>
    <w:p w:rsidR="005D54B7" w:rsidRDefault="00F35B1E">
      <w:pPr>
        <w:pStyle w:val="1"/>
        <w:shd w:val="clear" w:color="auto" w:fill="auto"/>
        <w:ind w:firstLine="720"/>
        <w:jc w:val="both"/>
      </w:pPr>
      <w:r>
        <w:t>ежегодно согласовывает с Минстроем Дагестана уточненные показатели эффективности Программы на соответствующий год и ежегодно отчитывается о ходе их выполнения;</w:t>
      </w:r>
    </w:p>
    <w:p w:rsidR="005D54B7" w:rsidRDefault="00F35B1E">
      <w:pPr>
        <w:pStyle w:val="1"/>
        <w:shd w:val="clear" w:color="auto" w:fill="auto"/>
        <w:ind w:firstLine="720"/>
        <w:jc w:val="both"/>
      </w:pPr>
      <w:r>
        <w:t>осуществляет реализацию мероприятий Программы;</w:t>
      </w:r>
    </w:p>
    <w:p w:rsidR="005D54B7" w:rsidRDefault="00F35B1E">
      <w:pPr>
        <w:pStyle w:val="1"/>
        <w:shd w:val="clear" w:color="auto" w:fill="auto"/>
        <w:ind w:firstLine="720"/>
        <w:jc w:val="both"/>
      </w:pPr>
      <w:r>
        <w:t>обеспечивает назначение ответственного лица и размещение информации в модуле «Формирование современной городской среды» государственной информационной системы жилищно- коммунального хозяйства (ГИС ЖКХ);</w:t>
      </w:r>
    </w:p>
    <w:p w:rsidR="005D54B7" w:rsidRDefault="00F35B1E">
      <w:pPr>
        <w:pStyle w:val="1"/>
        <w:shd w:val="clear" w:color="auto" w:fill="auto"/>
        <w:ind w:left="720"/>
        <w:jc w:val="both"/>
      </w:pPr>
      <w:r>
        <w:t>обеспечивает внесение изменений в мероприятия Программы; представляет отчеты и информацию о ходе реализации Программы.</w:t>
      </w:r>
    </w:p>
    <w:p w:rsidR="005D54B7" w:rsidRDefault="00F35B1E">
      <w:pPr>
        <w:pStyle w:val="1"/>
        <w:shd w:val="clear" w:color="auto" w:fill="auto"/>
        <w:spacing w:after="320"/>
        <w:jc w:val="both"/>
      </w:pPr>
      <w:r>
        <w:t>Экспертные проверки хода реализации Программы осуществляются общественной комиссией, в состав которой включаются представители органов местного самоуправления, политических партий и движений, общественных организаций, объединений предпринимателей и иных лиц, созданной постановлением администрации муниципального образования «Дербентский район» от 24.11.2017 года № 120.</w:t>
      </w:r>
    </w:p>
    <w:p w:rsidR="005D54B7" w:rsidRDefault="00F35B1E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318"/>
        </w:tabs>
        <w:spacing w:after="320"/>
      </w:pPr>
      <w:bookmarkStart w:id="22" w:name="bookmark22"/>
      <w:bookmarkStart w:id="23" w:name="bookmark23"/>
      <w:r>
        <w:t>Перечень программных мероприятий и механизм реализации</w:t>
      </w:r>
      <w:r>
        <w:br/>
        <w:t>Программы.</w:t>
      </w:r>
      <w:bookmarkEnd w:id="22"/>
      <w:bookmarkEnd w:id="23"/>
    </w:p>
    <w:p w:rsidR="005D54B7" w:rsidRDefault="00F35B1E">
      <w:pPr>
        <w:pStyle w:val="1"/>
        <w:shd w:val="clear" w:color="auto" w:fill="auto"/>
        <w:ind w:firstLine="500"/>
        <w:jc w:val="both"/>
      </w:pPr>
      <w:r>
        <w:t xml:space="preserve">Основные мероприятия Программы сформированы исходя из необходимости комплексного решения поставленных задач и достижения целей, направленных на повышение уровня благоустройства территорий муниципальных образований, с указанием целевых показателей и сроков их </w:t>
      </w:r>
      <w:r>
        <w:lastRenderedPageBreak/>
        <w:t>реализации.</w:t>
      </w:r>
    </w:p>
    <w:p w:rsidR="005D54B7" w:rsidRDefault="00F35B1E">
      <w:pPr>
        <w:pStyle w:val="1"/>
        <w:numPr>
          <w:ilvl w:val="0"/>
          <w:numId w:val="17"/>
        </w:numPr>
        <w:shd w:val="clear" w:color="auto" w:fill="auto"/>
        <w:tabs>
          <w:tab w:val="left" w:pos="696"/>
        </w:tabs>
        <w:jc w:val="both"/>
      </w:pPr>
      <w:r>
        <w:t>Для решения задач планируется проведение следующих основных мероприятий:</w:t>
      </w:r>
    </w:p>
    <w:p w:rsidR="005D54B7" w:rsidRDefault="00F35B1E">
      <w:pPr>
        <w:pStyle w:val="1"/>
        <w:shd w:val="clear" w:color="auto" w:fill="auto"/>
        <w:jc w:val="both"/>
      </w:pPr>
      <w:r>
        <w:t>-благоустройство общественных территорий в муниципальных образованиях; реализация комплексных проектов благоустройства территорий в муниципальных образованиях;</w:t>
      </w:r>
    </w:p>
    <w:p w:rsidR="005D54B7" w:rsidRDefault="00F35B1E">
      <w:pPr>
        <w:pStyle w:val="1"/>
        <w:shd w:val="clear" w:color="auto" w:fill="auto"/>
        <w:jc w:val="both"/>
      </w:pPr>
      <w:r>
        <w:t>-проведение мероприятий по обеспечению физической, пространственной, информационной доступности городской среды для различных групп населения, в том числе создание без барьерной среды для мало мобильных граждан в зоне общественных пространств муниципальных образований. Кроме того, формализация показателей (индикаторов) Программы и уста</w:t>
      </w:r>
      <w:r w:rsidR="001418AE">
        <w:t xml:space="preserve">новление их значений выполнены </w:t>
      </w:r>
      <w:r>
        <w:t>с учетом их соотношения с показателями Правил предоставления федеральной субсидии, Правил предоставления республиканской субсидии, паспорта регионального проекта, документов стратегического планирования федерального и республиканского уровней с обеспечением преемственности в наименованиях показателей различных уровней и методики их расчета.</w:t>
      </w:r>
    </w:p>
    <w:p w:rsidR="005D54B7" w:rsidRDefault="00F35B1E">
      <w:pPr>
        <w:pStyle w:val="1"/>
        <w:numPr>
          <w:ilvl w:val="0"/>
          <w:numId w:val="17"/>
        </w:numPr>
        <w:shd w:val="clear" w:color="auto" w:fill="auto"/>
        <w:tabs>
          <w:tab w:val="left" w:pos="696"/>
        </w:tabs>
        <w:jc w:val="both"/>
      </w:pPr>
      <w:r>
        <w:t>При формировании Программы Администрацией осуществляются следующие мероприятия (в том числе в порядке подготовки к формированию Программы):</w:t>
      </w:r>
    </w:p>
    <w:p w:rsidR="005D54B7" w:rsidRDefault="00F35B1E">
      <w:pPr>
        <w:pStyle w:val="1"/>
        <w:shd w:val="clear" w:color="auto" w:fill="auto"/>
        <w:ind w:firstLine="720"/>
        <w:jc w:val="both"/>
      </w:pPr>
      <w:r>
        <w:t>анализ состояния территориального развития муниципальных образований, в том числе определение перспективы их развития;</w:t>
      </w:r>
    </w:p>
    <w:p w:rsidR="005D54B7" w:rsidRDefault="00F35B1E">
      <w:pPr>
        <w:pStyle w:val="1"/>
        <w:shd w:val="clear" w:color="auto" w:fill="auto"/>
        <w:ind w:firstLine="720"/>
        <w:jc w:val="both"/>
      </w:pPr>
      <w:r>
        <w:t>формирование соответствующих перечней и определение приоритетов развития с учетом полученной информации;</w:t>
      </w:r>
    </w:p>
    <w:p w:rsidR="005D54B7" w:rsidRDefault="00F35B1E">
      <w:pPr>
        <w:pStyle w:val="1"/>
        <w:shd w:val="clear" w:color="auto" w:fill="auto"/>
        <w:ind w:firstLine="720"/>
        <w:jc w:val="both"/>
      </w:pPr>
      <w:r>
        <w:t>проведение инвентаризации и составление документов (в том числе в электронном виде), описывающих все объекты благоустройства, расположенные на территориях муниципальных образований, их техническое состояние, типологизацию указанных объектов, а также структуру собственности земельных ресурсов и объектов благоустройства (по видам собственности), нанесение описываемых объектов благоустройства на карты;</w:t>
      </w:r>
    </w:p>
    <w:p w:rsidR="005D54B7" w:rsidRDefault="00F35B1E">
      <w:pPr>
        <w:pStyle w:val="1"/>
        <w:shd w:val="clear" w:color="auto" w:fill="auto"/>
        <w:ind w:firstLine="720"/>
        <w:jc w:val="both"/>
      </w:pPr>
      <w:r>
        <w:t>проведение описания существующих проблем на основании проведенного анализа, формирование предложений по их решению;</w:t>
      </w:r>
    </w:p>
    <w:p w:rsidR="005D54B7" w:rsidRDefault="00F35B1E">
      <w:pPr>
        <w:pStyle w:val="1"/>
        <w:shd w:val="clear" w:color="auto" w:fill="auto"/>
        <w:ind w:firstLine="720"/>
        <w:jc w:val="both"/>
      </w:pPr>
      <w:r>
        <w:t>экспертный анализ полученных материалов, в том числе с привлечением соответствующих муниципальных образований и выработка по их результатам предложений по мероприятиям для включения в Программу;</w:t>
      </w:r>
    </w:p>
    <w:p w:rsidR="005D54B7" w:rsidRDefault="00F35B1E">
      <w:pPr>
        <w:pStyle w:val="1"/>
        <w:shd w:val="clear" w:color="auto" w:fill="auto"/>
        <w:ind w:firstLine="720"/>
        <w:jc w:val="both"/>
      </w:pPr>
      <w:r>
        <w:t>проведение общественных обсуждений и определение территорий и мероприятий по благоустройству таких территорий для их включения в муниципальные программы формирования современной городской среды;</w:t>
      </w:r>
    </w:p>
    <w:p w:rsidR="005D54B7" w:rsidRDefault="00F35B1E">
      <w:pPr>
        <w:pStyle w:val="1"/>
        <w:shd w:val="clear" w:color="auto" w:fill="auto"/>
        <w:ind w:firstLine="720"/>
        <w:jc w:val="both"/>
      </w:pPr>
      <w:r>
        <w:t>проведение работ по образованию земельных участков, на которых расположены многоквартирные дома, благоустройство которых выполняется с использованием субсидии из республиканского бюджета;</w:t>
      </w:r>
    </w:p>
    <w:p w:rsidR="005D54B7" w:rsidRDefault="00F35B1E">
      <w:pPr>
        <w:pStyle w:val="1"/>
        <w:shd w:val="clear" w:color="auto" w:fill="auto"/>
        <w:ind w:firstLine="720"/>
        <w:jc w:val="both"/>
      </w:pPr>
      <w:r>
        <w:t>формирование адресного перечня всех общественных территорий, нуждающихся в благоустройстве и подлежащих благоустройству в период реализации Программы, по итогам проведения инвентаризации и общественного обсуждения проекта Программы;</w:t>
      </w:r>
    </w:p>
    <w:p w:rsidR="005D54B7" w:rsidRDefault="00F35B1E">
      <w:pPr>
        <w:pStyle w:val="1"/>
        <w:numPr>
          <w:ilvl w:val="0"/>
          <w:numId w:val="14"/>
        </w:numPr>
        <w:shd w:val="clear" w:color="auto" w:fill="auto"/>
        <w:tabs>
          <w:tab w:val="left" w:pos="212"/>
        </w:tabs>
        <w:jc w:val="both"/>
      </w:pPr>
      <w:r>
        <w:t>актуализация Программы, подготовленной с учетом методических рекомендаций Минстроя России, с проведением общественных обсуждений;</w:t>
      </w:r>
    </w:p>
    <w:p w:rsidR="005D54B7" w:rsidRDefault="00F35B1E">
      <w:pPr>
        <w:pStyle w:val="1"/>
        <w:shd w:val="clear" w:color="auto" w:fill="auto"/>
        <w:ind w:firstLine="460"/>
        <w:jc w:val="both"/>
      </w:pPr>
      <w:r>
        <w:lastRenderedPageBreak/>
        <w:t>реализация мероприятий по благоустройству общественных территорий, предусмотренных Программой;</w:t>
      </w:r>
    </w:p>
    <w:p w:rsidR="005D54B7" w:rsidRDefault="00F35B1E">
      <w:pPr>
        <w:pStyle w:val="1"/>
        <w:shd w:val="clear" w:color="auto" w:fill="auto"/>
        <w:ind w:firstLine="460"/>
        <w:jc w:val="both"/>
      </w:pPr>
      <w:r>
        <w:t>представлени</w:t>
      </w:r>
      <w:r w:rsidR="001418AE">
        <w:t xml:space="preserve">е не позднее 20 ноября текущего </w:t>
      </w:r>
      <w:r>
        <w:t>финансового года в Минстрой Дагестана для направления на конкурс Минстроя России по отбору лучших практик (проектов) по благоустройству не менее одного реализованного в таком году проекта по благоустройству общественной территории;</w:t>
      </w:r>
    </w:p>
    <w:p w:rsidR="005D54B7" w:rsidRPr="00F35B1E" w:rsidRDefault="00F35B1E" w:rsidP="001418AE">
      <w:pPr>
        <w:pStyle w:val="1"/>
        <w:shd w:val="clear" w:color="auto" w:fill="auto"/>
        <w:ind w:firstLine="460"/>
        <w:jc w:val="both"/>
      </w:pPr>
      <w:r>
        <w:t>заключение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субсидии,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 и услуг в порядке, установленном законодательством Российской Федерации, при которых срок заключения таких соглашений</w:t>
      </w:r>
      <w:r w:rsidR="001418AE">
        <w:t xml:space="preserve"> п</w:t>
      </w:r>
      <w:r>
        <w:t>родлевается на срок указанного обжалования;</w:t>
      </w:r>
    </w:p>
    <w:p w:rsidR="005D54B7" w:rsidRDefault="00F35B1E">
      <w:pPr>
        <w:pStyle w:val="1"/>
        <w:shd w:val="clear" w:color="auto" w:fill="auto"/>
        <w:jc w:val="both"/>
      </w:pPr>
      <w:r>
        <w:t>-подготовка и утверждение с учетом обсуждения с представителями заинтересованных лиц дизайн-проекта благоустройства каждой дворовой территории, включенной в муниципальную программу, который предполагается реализовать в соответствующем году, а также дизайн-проекта благоустройства общественной территории, в которые включается текстовое и визуальное описание проектов, их концепция и перечень (в том числе визуализированный) элементов благоустройства, предполагаемых к размещению на соответствующей территории;</w:t>
      </w:r>
    </w:p>
    <w:p w:rsidR="005D54B7" w:rsidRDefault="00F35B1E" w:rsidP="001418AE">
      <w:pPr>
        <w:pStyle w:val="1"/>
        <w:numPr>
          <w:ilvl w:val="0"/>
          <w:numId w:val="14"/>
        </w:numPr>
        <w:shd w:val="clear" w:color="auto" w:fill="auto"/>
        <w:tabs>
          <w:tab w:val="left" w:pos="212"/>
        </w:tabs>
        <w:jc w:val="both"/>
      </w:pPr>
      <w:r>
        <w:t>актуализация в системе «Электронный бюджет» соглашения о предоставлении субсидии из республиканского бюджета в целях софинансирования муниципальной программы;</w:t>
      </w:r>
    </w:p>
    <w:p w:rsidR="001418AE" w:rsidRDefault="00F35B1E" w:rsidP="001418AE">
      <w:pPr>
        <w:pStyle w:val="1"/>
        <w:shd w:val="clear" w:color="auto" w:fill="auto"/>
        <w:jc w:val="both"/>
      </w:pPr>
      <w:r>
        <w:t xml:space="preserve">-актуализация Программы формирования современной городской среды с проведением общественных обсуждений </w:t>
      </w:r>
      <w:r w:rsidR="001418AE">
        <w:t>проекта муниципальной программы,</w:t>
      </w:r>
      <w:r>
        <w:t xml:space="preserve"> подготовленной с учетом рекомендаций Минстроя России;</w:t>
      </w:r>
    </w:p>
    <w:p w:rsidR="005D54B7" w:rsidRDefault="00F35B1E" w:rsidP="001418AE">
      <w:pPr>
        <w:pStyle w:val="1"/>
        <w:shd w:val="clear" w:color="auto" w:fill="auto"/>
        <w:jc w:val="both"/>
      </w:pPr>
      <w:r>
        <w:t xml:space="preserve"> - реализация в муниципальных образованиях проектов -победителей конкурса лучших проектов.</w:t>
      </w:r>
    </w:p>
    <w:p w:rsidR="005D54B7" w:rsidRDefault="00F35B1E" w:rsidP="00C210D5">
      <w:pPr>
        <w:pStyle w:val="1"/>
        <w:shd w:val="clear" w:color="auto" w:fill="auto"/>
        <w:ind w:firstLine="360"/>
        <w:jc w:val="both"/>
      </w:pPr>
      <w:r>
        <w:t xml:space="preserve">Адресный перечень общественных территорий, подлежащих благоустройству в рамках Программы, сформированный по результатам инвентаризации уровня благоустройства территории муниципального района «Дербентский район» на основании предложений, поступивших от заинтересованных лиц, приведен в </w:t>
      </w:r>
      <w:r>
        <w:rPr>
          <w:b/>
          <w:bCs/>
        </w:rPr>
        <w:t xml:space="preserve">приложении 6 </w:t>
      </w:r>
      <w:r>
        <w:t>к Программе.</w:t>
      </w:r>
    </w:p>
    <w:p w:rsidR="005D54B7" w:rsidRDefault="00F35B1E">
      <w:pPr>
        <w:pStyle w:val="1"/>
        <w:numPr>
          <w:ilvl w:val="0"/>
          <w:numId w:val="17"/>
        </w:numPr>
        <w:shd w:val="clear" w:color="auto" w:fill="auto"/>
        <w:tabs>
          <w:tab w:val="left" w:pos="720"/>
        </w:tabs>
        <w:jc w:val="both"/>
      </w:pPr>
      <w:r>
        <w:t>Реализация мероприятий муниципальных программ по благоустройству дворовых территорий осуществляется в соответствии с минимальным перечнем видов работ по благоустройству, софинансируемых за счет средств, полученных муниципальным образованием в качестве субсидии из республиканского бюджета (далее минимальный перечень работ по благоустройству) и перечнем дополнительных видов работ по благоустройству, в целях софинансирования которых бюджету муниципального образования предоставляется субсидия из республиканского бюджета (далее дополнительный перечень работ по благоустройству).</w:t>
      </w:r>
    </w:p>
    <w:p w:rsidR="005D54B7" w:rsidRDefault="00F35B1E">
      <w:pPr>
        <w:pStyle w:val="1"/>
        <w:shd w:val="clear" w:color="auto" w:fill="auto"/>
        <w:ind w:firstLine="540"/>
        <w:jc w:val="both"/>
      </w:pPr>
      <w:r>
        <w:t xml:space="preserve">В состав минимального перечня работ по благоустройству включаются: ремонт дворовых проездов и пешеходных дорожек; освещение дворовых территорий; установка скамеек; установка урн для мусора; устройство детских </w:t>
      </w:r>
      <w:r>
        <w:lastRenderedPageBreak/>
        <w:t>площадок; устройство беседок; устройство пандусов. При этом расходные обязательства муниципального образования в целях софинансирования работ по благоустройству дворовых территорий софинансируется из республиканского бюджета при наличии решения собственников помещений в многоквартирном доме, дворовая территория которых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5D54B7" w:rsidRDefault="00F35B1E">
      <w:pPr>
        <w:pStyle w:val="1"/>
        <w:shd w:val="clear" w:color="auto" w:fill="auto"/>
        <w:ind w:firstLine="540"/>
        <w:jc w:val="both"/>
      </w:pPr>
      <w:r>
        <w:t>В состав дополнительного перечня работ по благоустройству включаются: оборудование автомобильных парковок; устройство спортивных площадок; устройство декоративных ограждений; устройство контейнерных площадок; завоз грунта и озеленение территорий; кронирование деревьев. При этом расходные обязательства муниципального образования в целях софинансирования работ по благоустройству дворовых территорий софинансируются из республиканского бюджетам</w:t>
      </w:r>
    </w:p>
    <w:p w:rsidR="005D54B7" w:rsidRDefault="00F35B1E">
      <w:pPr>
        <w:pStyle w:val="1"/>
        <w:shd w:val="clear" w:color="auto" w:fill="auto"/>
        <w:ind w:firstLine="760"/>
        <w:jc w:val="both"/>
      </w:pPr>
      <w: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5D54B7" w:rsidRDefault="00F35B1E" w:rsidP="001418AE">
      <w:pPr>
        <w:pStyle w:val="1"/>
        <w:shd w:val="clear" w:color="auto" w:fill="auto"/>
        <w:ind w:firstLine="567"/>
        <w:jc w:val="both"/>
        <w:sectPr w:rsidR="005D54B7" w:rsidSect="002C0BDF">
          <w:footerReference w:type="default" r:id="rId14"/>
          <w:type w:val="continuous"/>
          <w:pgSz w:w="11909" w:h="16834"/>
          <w:pgMar w:top="459" w:right="567" w:bottom="635" w:left="1701" w:header="567" w:footer="567" w:gutter="0"/>
          <w:pgNumType w:start="0"/>
          <w:cols w:space="720"/>
          <w:noEndnote/>
          <w:titlePg/>
          <w:docGrid w:linePitch="360"/>
        </w:sectPr>
      </w:pPr>
      <w:r>
        <w:t xml:space="preserve">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Данное условие распространяется на дворовые территории, ранее не включенные в муниципальные программы формирования современной городской среды, а включены в настоящую Программу, й муниципальные программы, утвержденные после вступления в силу Постановления Правительства Российской Федерации от 9 февраля 2019 года № 106 «О внесении изменений в приложение № 15 к государственной программе 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lastRenderedPageBreak/>
        <w:t>Российской Федерации «Обеспечение доступным и комфортным жильем и коммунальными услугами граждан Российской Федерации».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t>Муниципальное образование предусматривает в муниципальной программе средства местного бюджета в размере не менее 10%, необходимых для разработки и экспертизы проектно-сметной документации (дизайн-проектов) и выполнения иных работ по благоустройству дворовых территорий, определенных органом местного самоуправления, не предусмотренных минимальным и дополнительным перечнями работ по благоустройству.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t>Трудовое участие заинтересованных лиц в реализации мероприятий по благоустройству дворовых территорий в рамках минимального и дополнительного перечней работ по благоустройству осуществляется в форме субботников с определением доли такого участия в муниципальных программах.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t>При этом доля трудового участия заинтересованных лиц определяется не персонифицировано по каждому заинтересованному лицу, а совокупно в отношении проекта благоустройства каждой дворовой территории.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t>Использование сэкономленных средств, образовавшихся при осуществлении закупки товаров, работ, услуг производится в порядке, установленном законодательством Российской Федерации.</w:t>
      </w:r>
    </w:p>
    <w:p w:rsidR="005D54B7" w:rsidRDefault="00F35B1E" w:rsidP="001418AE">
      <w:pPr>
        <w:pStyle w:val="1"/>
        <w:numPr>
          <w:ilvl w:val="0"/>
          <w:numId w:val="17"/>
        </w:numPr>
        <w:shd w:val="clear" w:color="auto" w:fill="auto"/>
        <w:tabs>
          <w:tab w:val="left" w:pos="708"/>
        </w:tabs>
        <w:ind w:firstLine="567"/>
        <w:jc w:val="both"/>
      </w:pPr>
      <w:r>
        <w:lastRenderedPageBreak/>
        <w:t>Мероприятия по благоустройству территорий в рамках реализации Программы выполняются с учетом обеспечения доступности для маломобильных групп населения.</w:t>
      </w:r>
    </w:p>
    <w:p w:rsidR="005D54B7" w:rsidRDefault="00F35B1E" w:rsidP="001418AE">
      <w:pPr>
        <w:pStyle w:val="1"/>
        <w:numPr>
          <w:ilvl w:val="0"/>
          <w:numId w:val="17"/>
        </w:numPr>
        <w:shd w:val="clear" w:color="auto" w:fill="auto"/>
        <w:tabs>
          <w:tab w:val="left" w:pos="708"/>
        </w:tabs>
        <w:spacing w:after="320"/>
        <w:ind w:firstLine="567"/>
        <w:jc w:val="both"/>
      </w:pPr>
      <w:r>
        <w:t xml:space="preserve">Порядок информирования граждан о ходе выполнения муниципальной программы, в том числе о ходе реализации* конкретных мероприятий по благоустройству общественных территорий и дворовых территорий в рамках указанной программы приведен в </w:t>
      </w:r>
      <w:r>
        <w:rPr>
          <w:b/>
          <w:bCs/>
        </w:rPr>
        <w:t xml:space="preserve">приложении № 8 </w:t>
      </w:r>
      <w:r>
        <w:t>к Программе.</w:t>
      </w:r>
    </w:p>
    <w:p w:rsidR="005D54B7" w:rsidRDefault="00F35B1E" w:rsidP="001418AE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708"/>
        </w:tabs>
        <w:spacing w:after="320"/>
        <w:ind w:firstLine="567"/>
        <w:jc w:val="both"/>
      </w:pPr>
      <w:bookmarkStart w:id="24" w:name="bookmark24"/>
      <w:bookmarkStart w:id="25" w:name="bookmark25"/>
      <w:r>
        <w:t>Прогноз ожидаемых результатов Программы.</w:t>
      </w:r>
      <w:bookmarkEnd w:id="24"/>
      <w:bookmarkEnd w:id="25"/>
    </w:p>
    <w:p w:rsidR="005D54B7" w:rsidRDefault="00F35B1E" w:rsidP="001418AE">
      <w:pPr>
        <w:pStyle w:val="1"/>
        <w:numPr>
          <w:ilvl w:val="0"/>
          <w:numId w:val="18"/>
        </w:numPr>
        <w:shd w:val="clear" w:color="auto" w:fill="auto"/>
        <w:tabs>
          <w:tab w:val="left" w:pos="708"/>
        </w:tabs>
        <w:ind w:firstLine="567"/>
        <w:jc w:val="both"/>
      </w:pPr>
      <w:r>
        <w:t>В результате принятия обновленных правил благоустройства, соответствующих федеральным методическим рекомендациям и реализации Программы, принятой с учетом мнения населения, будет создан механизм реализации мероприятий по благоустройству, отвечающий современным требованиям к созданию комфортной среды проживания граждан и предполагающий масштабное вовлечение граждан в реализацию указанных мероприятий, что позволит увеличить объем реализуемых мероприятий и реально улучшит качество среды проживания в муниципальных образованиях.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t>Будет построена модель реализации проектов по благоустройству, связывающая все уровни власти и непосредственно жителей и создающая четкую модель движения в реализации проекта с заранее обозначенными правилами отбора и поддержки проектов.</w:t>
      </w:r>
    </w:p>
    <w:p w:rsidR="005D54B7" w:rsidRDefault="00F35B1E" w:rsidP="00C210D5">
      <w:pPr>
        <w:pStyle w:val="1"/>
        <w:numPr>
          <w:ilvl w:val="0"/>
          <w:numId w:val="18"/>
        </w:numPr>
        <w:shd w:val="clear" w:color="auto" w:fill="auto"/>
        <w:ind w:firstLine="567"/>
        <w:jc w:val="both"/>
      </w:pPr>
      <w:r>
        <w:t>Созданная система оценки качества городской среды позволит обеспечить проведение на постоянной и системной основе оценки муниципальных образований, с вовлечением в эту работу самих граждан, привлечь внимание органов власти и общественность к решению одной из ключевых проблем современного состояния городской среды - ее агрессивности и не комфортности для человека.</w:t>
      </w:r>
    </w:p>
    <w:p w:rsidR="005D54B7" w:rsidRDefault="00F35B1E" w:rsidP="001418AE">
      <w:pPr>
        <w:pStyle w:val="1"/>
        <w:numPr>
          <w:ilvl w:val="0"/>
          <w:numId w:val="18"/>
        </w:numPr>
        <w:shd w:val="clear" w:color="auto" w:fill="auto"/>
        <w:tabs>
          <w:tab w:val="left" w:pos="700"/>
        </w:tabs>
        <w:ind w:firstLine="567"/>
        <w:jc w:val="both"/>
      </w:pPr>
      <w:r>
        <w:t>Реализация на территории муниципального района «Дербентский район» в 2019-2024 годах комплекса первоочередных мероприятий по благоустройству также приведет к: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t>созданию механизма и нормативно-правовой базы реализации мероприятий по благоустройству, отвечающих современным требованиям к созданию комфортной среды проживания граждан;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t>повышению качества городской среды на территории муниципального района «Дербентский район»;</w:t>
      </w:r>
    </w:p>
    <w:p w:rsidR="005D54B7" w:rsidRDefault="00F35B1E" w:rsidP="001418AE">
      <w:pPr>
        <w:pStyle w:val="1"/>
        <w:shd w:val="clear" w:color="auto" w:fill="auto"/>
        <w:spacing w:after="300"/>
        <w:ind w:firstLine="567"/>
        <w:jc w:val="both"/>
      </w:pPr>
      <w:r>
        <w:t>дополнительному приросту рабочих мест.</w:t>
      </w:r>
    </w:p>
    <w:p w:rsidR="005D54B7" w:rsidRDefault="00F35B1E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700"/>
        </w:tabs>
      </w:pPr>
      <w:bookmarkStart w:id="26" w:name="bookmark26"/>
      <w:bookmarkStart w:id="27" w:name="bookmark27"/>
      <w:r>
        <w:t>Описание методики проведения оценки социально-экономической</w:t>
      </w:r>
      <w:r>
        <w:br/>
        <w:t>эффективности Программы.</w:t>
      </w:r>
      <w:bookmarkEnd w:id="26"/>
      <w:bookmarkEnd w:id="27"/>
    </w:p>
    <w:p w:rsidR="005D54B7" w:rsidRDefault="00F35B1E">
      <w:pPr>
        <w:pStyle w:val="1"/>
        <w:numPr>
          <w:ilvl w:val="0"/>
          <w:numId w:val="19"/>
        </w:numPr>
        <w:shd w:val="clear" w:color="auto" w:fill="auto"/>
        <w:tabs>
          <w:tab w:val="left" w:pos="700"/>
        </w:tabs>
        <w:jc w:val="both"/>
      </w:pPr>
      <w:r>
        <w:t>Оценка эффективности реализации Программы проводится с использованием показателей выполнения Программы, мониторинг и оценка степени достижения целевых значений которых позволяют проанализировать ход выполнения Программы и выработать правильные управленческие решения.</w:t>
      </w:r>
    </w:p>
    <w:p w:rsidR="005D54B7" w:rsidRDefault="00F35B1E">
      <w:pPr>
        <w:pStyle w:val="1"/>
        <w:numPr>
          <w:ilvl w:val="0"/>
          <w:numId w:val="19"/>
        </w:numPr>
        <w:shd w:val="clear" w:color="auto" w:fill="auto"/>
        <w:tabs>
          <w:tab w:val="left" w:pos="700"/>
        </w:tabs>
        <w:jc w:val="both"/>
      </w:pPr>
      <w:r>
        <w:lastRenderedPageBreak/>
        <w:t>Методика оценки эффективности Программы представляет собой алгоритм оценки в процессе (по годам реализации Программы) и по итогам реализации Программы исходя из оценки соответствия текущих значений показателей их целевым значениям.</w:t>
      </w:r>
    </w:p>
    <w:p w:rsidR="005D54B7" w:rsidRDefault="00F35B1E">
      <w:pPr>
        <w:pStyle w:val="1"/>
        <w:numPr>
          <w:ilvl w:val="0"/>
          <w:numId w:val="19"/>
        </w:numPr>
        <w:shd w:val="clear" w:color="auto" w:fill="auto"/>
        <w:tabs>
          <w:tab w:val="left" w:pos="700"/>
        </w:tabs>
        <w:spacing w:after="300"/>
        <w:jc w:val="both"/>
      </w:pPr>
      <w:r>
        <w:t>Оценка результативности использования субсидии из республиканского бюджета осуществляется путем анализа выполнения установленных Соглашением обязательств, а также сравнения установленных целевых значений показателей их достигнутым значениям.</w:t>
      </w:r>
    </w:p>
    <w:p w:rsidR="005D54B7" w:rsidRDefault="00F35B1E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700"/>
        </w:tabs>
        <w:jc w:val="both"/>
      </w:pPr>
      <w:bookmarkStart w:id="28" w:name="bookmark28"/>
      <w:bookmarkStart w:id="29" w:name="bookmark29"/>
      <w:r>
        <w:t>Потребность в трудовых ресурсах для реализации Программы.</w:t>
      </w:r>
      <w:bookmarkEnd w:id="28"/>
      <w:bookmarkEnd w:id="29"/>
    </w:p>
    <w:p w:rsidR="005D54B7" w:rsidRDefault="00F35B1E">
      <w:pPr>
        <w:pStyle w:val="1"/>
        <w:shd w:val="clear" w:color="auto" w:fill="auto"/>
        <w:spacing w:after="300"/>
        <w:ind w:firstLine="720"/>
        <w:jc w:val="both"/>
      </w:pPr>
      <w:r>
        <w:t>Реализация Программы осуществляется в населенных пунктах с численностью свыше 1000 человек, посредством реализации муниципальной программы. Для непосредственного выполнения работ на благоустраиваемых объектах Администрация привлекает подрядные организации по результатам закупки товаров, работ и услуг для обеспечения муниципа</w:t>
      </w:r>
      <w:r w:rsidR="001418AE">
        <w:t xml:space="preserve">льных нужд в целях реализации </w:t>
      </w:r>
      <w:r>
        <w:t xml:space="preserve">муниципальной программы. Прогноз динамики показателя «Прирост рабочих мест» в рамках Программы приведен в </w:t>
      </w:r>
      <w:r>
        <w:rPr>
          <w:b/>
          <w:bCs/>
        </w:rPr>
        <w:t>Приложении № 4.</w:t>
      </w:r>
    </w:p>
    <w:p w:rsidR="005D54B7" w:rsidRDefault="00F35B1E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700"/>
        </w:tabs>
      </w:pPr>
      <w:bookmarkStart w:id="30" w:name="bookmark30"/>
      <w:bookmarkStart w:id="31" w:name="bookmark31"/>
      <w:r>
        <w:t>Вовлечение граждан, организаций в процесс обсуждения и</w:t>
      </w:r>
      <w:r>
        <w:br/>
        <w:t>реализации Программы</w:t>
      </w:r>
      <w:bookmarkEnd w:id="30"/>
      <w:bookmarkEnd w:id="31"/>
    </w:p>
    <w:p w:rsidR="005D54B7" w:rsidRDefault="00F35B1E" w:rsidP="00C210D5">
      <w:pPr>
        <w:pStyle w:val="1"/>
        <w:shd w:val="clear" w:color="auto" w:fill="auto"/>
        <w:ind w:firstLine="567"/>
        <w:jc w:val="both"/>
        <w:sectPr w:rsidR="005D54B7" w:rsidSect="00411B03">
          <w:type w:val="continuous"/>
          <w:pgSz w:w="11909" w:h="16834"/>
          <w:pgMar w:top="461" w:right="852" w:bottom="635" w:left="1701" w:header="567" w:footer="567" w:gutter="0"/>
          <w:cols w:space="720"/>
          <w:noEndnote/>
          <w:docGrid w:linePitch="360"/>
        </w:sectPr>
      </w:pPr>
      <w:r>
        <w:t>I. Участие граждан, организаций в процессе обсуждения и реализации Программы осуществляется в соответствии с целевой моделью по организации общественного участия, а также вовлечению бизнеса и граждан в реализацию проектов благоустройства городской среды, разработанной министерством строительства и жилищно-коммунального хозяйства Российской Федерации, и с Порядком представления, рассмотрения и оценки предложений заинтересованных лиц, Порядком проведения общественного обсуждения проекта Программы, утвержденных постановлениями администрации муниципального района «Дербентский район» в следующих формах: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lastRenderedPageBreak/>
        <w:t>совместное определение целей и задач по развитию дворовых и общественных территорий, инвентаризации проблем и потенциалов;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t>организация широкого общественного участия в выборе общественных территорий, приоритетных для благоустройства;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t>-обсуждение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материалов, типов покрытий, озеленения, освещения и осветительного оборудования;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t>согласование проектных решений с участниками процесса проектирования и будущими пользователями, включая местных жителей, предпринимателей, собственников соседних территорий и других заинтересованных сторон;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t>опубликование в средствах массовой информации перечня общественных территорий, отобранных муниципальной общественной комиссией;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t xml:space="preserve">обеспечение подготовки и опубликования в средствах массовой </w:t>
      </w:r>
      <w:r>
        <w:lastRenderedPageBreak/>
        <w:t>информации проектов благоустройства общественных территорий, отобранных муниципальной общественной комиссией;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t>обеспечение учета предложений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заинтересованные лица), о включении дворовой территории в муниципальную программу;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t>обеспечение рассмотрения предложений заинтересованных лиц, жителей населенного пункта о мероприятиях по благоустройству дворовой, общественной территории на заседаниях муниципальной общественной комиссии с участием представителей таких лиц;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t>осуществление общественного контроля над процессом реализации проекта по благоустройству территории общего пользования и дальнейшей их эксплуатации;</w:t>
      </w:r>
    </w:p>
    <w:p w:rsidR="005D54B7" w:rsidRDefault="00F35B1E" w:rsidP="001418AE">
      <w:pPr>
        <w:pStyle w:val="1"/>
        <w:numPr>
          <w:ilvl w:val="0"/>
          <w:numId w:val="15"/>
        </w:numPr>
        <w:shd w:val="clear" w:color="auto" w:fill="auto"/>
        <w:tabs>
          <w:tab w:val="left" w:pos="710"/>
        </w:tabs>
        <w:ind w:firstLine="567"/>
        <w:jc w:val="both"/>
      </w:pPr>
      <w:r>
        <w:t>При реализации проектов по благоустройству дворовых и общественных территорий, обеспечивается информирование граждан, организаций о планирующихся изменениях и возможности участия в этом процессе путем: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t>создания единого информационного интернет - ресурса (сайта или приложения) который будет решать задачи по сбору информации, обеспечению «онлайн» участия и регулярному информированию о ходе реализации проекта, с публикацией фото, видео и текстовых отчетов по итогам проведения общественных обсуждений;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t>-вывешивания афиш и объявлений на информационных досках в подъездах жилых домов, а также на специальных стендах на самом объекте, в местах притяжения и скопления людей;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t>- организация приема предложений о благ</w:t>
      </w:r>
      <w:r w:rsidR="001418AE">
        <w:t>оустройстве дворовых территорий</w:t>
      </w:r>
      <w:r>
        <w:t xml:space="preserve"> в различных форматах.</w:t>
      </w:r>
    </w:p>
    <w:p w:rsidR="005D54B7" w:rsidRDefault="00F35B1E" w:rsidP="001418AE">
      <w:pPr>
        <w:pStyle w:val="1"/>
        <w:numPr>
          <w:ilvl w:val="0"/>
          <w:numId w:val="15"/>
        </w:numPr>
        <w:shd w:val="clear" w:color="auto" w:fill="auto"/>
        <w:tabs>
          <w:tab w:val="left" w:pos="710"/>
        </w:tabs>
        <w:ind w:firstLine="567"/>
        <w:jc w:val="both"/>
      </w:pPr>
      <w:r>
        <w:t>В рамках минимального и дополнительного перечня работ по благоустройству дворовых территорий предусмотрено финансовое и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заинтересованные лица).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t xml:space="preserve">Доля финансового участия заинтересованных лиц в выполнении минимального и дополнительного перечня работ по благоустройству дворовых территорий составляет не менее двух процентов от стоимости мероприятий по благоустройству дворовой территории.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их расходования приведен в </w:t>
      </w:r>
      <w:r>
        <w:rPr>
          <w:b/>
          <w:bCs/>
        </w:rPr>
        <w:t xml:space="preserve">приложении 5 </w:t>
      </w:r>
      <w:r>
        <w:t>к Программе.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t>Доля трудового участия заинтересованных лиц в выполнении дополнительного перечня работ по благоустройству дворовых территорий определяется в форме ежегодных субботников по уборке дворовой территории (не менее одного субботника за отчетный год).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t xml:space="preserve">Проведение субботников по уборке дворовой территории оформляется уполномоченным лицом, которое вправе действовать в интересах всех </w:t>
      </w:r>
      <w:r>
        <w:lastRenderedPageBreak/>
        <w:t>собственников помещений в указанном многоквартирном доме, соответствующим актом, который подлежит согласованию с представителем управляющей компании.</w:t>
      </w:r>
    </w:p>
    <w:p w:rsidR="005D54B7" w:rsidRDefault="00F35B1E" w:rsidP="001418AE">
      <w:pPr>
        <w:pStyle w:val="1"/>
        <w:shd w:val="clear" w:color="auto" w:fill="auto"/>
        <w:ind w:firstLine="567"/>
        <w:jc w:val="both"/>
      </w:pPr>
      <w:r>
        <w:t>При формировании заявок для включения в адресный перечень дворовых территорий многоквартирных домов, расположенных на территории муниципального района «Дербентский район», подлежащих благоустройству, заинтересованные лица вправе выбрать, какие из видов работ, входящих в минимальный перечень по благоустройству дворовых территорий, планируются к реализации.</w:t>
      </w:r>
    </w:p>
    <w:p w:rsidR="005D54B7" w:rsidRDefault="00F35B1E" w:rsidP="001418AE">
      <w:pPr>
        <w:pStyle w:val="1"/>
        <w:shd w:val="clear" w:color="auto" w:fill="auto"/>
        <w:tabs>
          <w:tab w:val="left" w:pos="6091"/>
        </w:tabs>
        <w:ind w:firstLine="567"/>
        <w:jc w:val="both"/>
      </w:pPr>
      <w:r>
        <w:t xml:space="preserve">Дополнительный перечень работ по благоустройству дворовых территорий многоквартирных домов реализуется только при условии реализации работ, предусмотренных минимальным </w:t>
      </w:r>
      <w:r w:rsidR="001418AE">
        <w:t>перечнем,</w:t>
      </w:r>
      <w:r>
        <w:t xml:space="preserve"> но благоу</w:t>
      </w:r>
      <w:r w:rsidR="001418AE">
        <w:t>стройству дворовых территорий.</w:t>
      </w:r>
      <w:r w:rsidR="001418AE">
        <w:tab/>
      </w:r>
    </w:p>
    <w:p w:rsidR="00AA2867" w:rsidRDefault="00F35B1E" w:rsidP="00AA2867">
      <w:pPr>
        <w:pStyle w:val="1"/>
        <w:shd w:val="clear" w:color="auto" w:fill="auto"/>
        <w:ind w:firstLine="567"/>
        <w:jc w:val="both"/>
      </w:pPr>
      <w:r>
        <w:t xml:space="preserve">Адресный перечень дворовых и общественных территорий, подлежащих благоустройству в рамках Программы, сформированный по результатам инвентаризации уровня благоустройства территории муниципального района «Дербентский район» на основании предложений, поступивших от заинтересованных лиц, приведен в </w:t>
      </w:r>
      <w:r>
        <w:rPr>
          <w:b/>
          <w:bCs/>
        </w:rPr>
        <w:t xml:space="preserve">приложении 7 </w:t>
      </w:r>
      <w:r>
        <w:t>к Программе.</w:t>
      </w:r>
      <w:bookmarkStart w:id="32" w:name="bookmark32"/>
      <w:bookmarkStart w:id="33" w:name="bookmark33"/>
    </w:p>
    <w:p w:rsidR="005D54B7" w:rsidRDefault="00F35B1E" w:rsidP="00AA2867">
      <w:pPr>
        <w:pStyle w:val="1"/>
        <w:shd w:val="clear" w:color="auto" w:fill="auto"/>
        <w:ind w:firstLine="567"/>
        <w:jc w:val="both"/>
      </w:pPr>
      <w:r>
        <w:t>Особенности осуществления контроля за реализацией Программы</w:t>
      </w:r>
      <w:bookmarkEnd w:id="32"/>
      <w:bookmarkEnd w:id="33"/>
    </w:p>
    <w:p w:rsidR="005D54B7" w:rsidRDefault="00F35B1E">
      <w:pPr>
        <w:pStyle w:val="1"/>
        <w:shd w:val="clear" w:color="auto" w:fill="auto"/>
        <w:spacing w:after="300"/>
        <w:ind w:firstLine="440"/>
        <w:jc w:val="both"/>
        <w:sectPr w:rsidR="005D54B7" w:rsidSect="001B589E">
          <w:type w:val="continuous"/>
          <w:pgSz w:w="11909" w:h="16834"/>
          <w:pgMar w:top="461" w:right="852" w:bottom="635" w:left="1701" w:header="567" w:footer="567" w:gutter="0"/>
          <w:cols w:space="720"/>
          <w:noEndnote/>
          <w:docGrid w:linePitch="360"/>
        </w:sectPr>
      </w:pPr>
      <w:r>
        <w:t>Координацию и контроль за ходом выполнения Программы, в том числе за реализацией конкретных мероприятий в рамках Программы, организацию общественных обсуждений проекта Программы, оценку предложений заинтересованных лиц для включения в Программу, осуществляет общественная комиссия по оценке предложений заинтересованных лиц, осуществлению контроля за реализацией муниципальной программы «Формирование современной городской среды в муниципальном районе «Дербентский район» на 2019- 2024годы».</w:t>
      </w:r>
    </w:p>
    <w:p w:rsidR="00773048" w:rsidRDefault="00AA2867" w:rsidP="00773048">
      <w:pPr>
        <w:pStyle w:val="ae"/>
        <w:jc w:val="right"/>
      </w:pPr>
      <w:r>
        <w:lastRenderedPageBreak/>
        <w:tab/>
      </w:r>
      <w:r w:rsidRPr="00B70A00">
        <w:t xml:space="preserve">Приложение № 1 к муниципальной программе </w:t>
      </w:r>
    </w:p>
    <w:p w:rsidR="00773048" w:rsidRDefault="00AA2867" w:rsidP="00773048">
      <w:pPr>
        <w:pStyle w:val="ae"/>
        <w:jc w:val="right"/>
      </w:pPr>
      <w:r w:rsidRPr="00B70A00">
        <w:t>«Формирование современной городской среды в</w:t>
      </w:r>
    </w:p>
    <w:p w:rsidR="00773048" w:rsidRDefault="00AA2867" w:rsidP="00773048">
      <w:pPr>
        <w:pStyle w:val="ae"/>
        <w:jc w:val="right"/>
      </w:pPr>
      <w:r w:rsidRPr="00B70A00">
        <w:t xml:space="preserve"> муниципальном районе «Дербентский район»</w:t>
      </w:r>
    </w:p>
    <w:p w:rsidR="00AA2867" w:rsidRPr="00B70A00" w:rsidRDefault="00AA2867" w:rsidP="00773048">
      <w:pPr>
        <w:pStyle w:val="ae"/>
        <w:jc w:val="right"/>
      </w:pPr>
      <w:r w:rsidRPr="00B70A00">
        <w:t xml:space="preserve"> на 2019-2024 годы»</w:t>
      </w:r>
    </w:p>
    <w:p w:rsidR="00AA2867" w:rsidRDefault="00AA2867" w:rsidP="00AA2867">
      <w:pPr>
        <w:pStyle w:val="1"/>
        <w:shd w:val="clear" w:color="auto" w:fill="auto"/>
        <w:spacing w:after="560" w:line="266" w:lineRule="auto"/>
        <w:ind w:left="380" w:firstLine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773048" w:rsidRDefault="00AA2867" w:rsidP="00773048">
      <w:pPr>
        <w:jc w:val="center"/>
      </w:pPr>
      <w:r w:rsidRPr="003242A1">
        <w:rPr>
          <w:b/>
        </w:rPr>
        <w:t xml:space="preserve">СВЕДЕНИЯ О ПОКАЗАТЕЛЯХ (ИНДИКАТОРАХ) МУНИЦИПАЛЬНОЙ ПРОГРАММЫ «ФОРМИРОВАНИЕ </w:t>
      </w:r>
      <w:r>
        <w:rPr>
          <w:b/>
        </w:rPr>
        <w:t>СОВРЕМЕННОЙ</w:t>
      </w:r>
      <w:r w:rsidRPr="003242A1">
        <w:rPr>
          <w:b/>
        </w:rPr>
        <w:t xml:space="preserve"> ГОРОДСКОЙ СРЕДЫ В </w:t>
      </w:r>
    </w:p>
    <w:p w:rsidR="00773048" w:rsidRDefault="00773048" w:rsidP="00773048">
      <w:pPr>
        <w:pStyle w:val="a7"/>
        <w:shd w:val="clear" w:color="auto" w:fill="auto"/>
        <w:ind w:left="-168"/>
        <w:jc w:val="center"/>
        <w:rPr>
          <w:sz w:val="19"/>
          <w:szCs w:val="19"/>
        </w:rPr>
      </w:pPr>
      <w:r>
        <w:tab/>
      </w:r>
      <w:r w:rsidRPr="003242A1">
        <w:rPr>
          <w:b/>
          <w:sz w:val="24"/>
          <w:szCs w:val="24"/>
        </w:rPr>
        <w:t>МУНИЦИПАЛЬНОМ РАЙОНЕ «ДЕРБЕНТСКИЙ РАЙОН» НА 2019-2024 ГОДЫ»</w:t>
      </w:r>
      <w:r>
        <w:rPr>
          <w:sz w:val="19"/>
          <w:szCs w:val="19"/>
        </w:rPr>
        <w:t xml:space="preserve"> </w:t>
      </w:r>
    </w:p>
    <w:tbl>
      <w:tblPr>
        <w:tblpPr w:leftFromText="181" w:rightFromText="181" w:topFromText="709" w:vertAnchor="page" w:horzAnchor="margin" w:tblpY="4669"/>
        <w:tblOverlap w:val="never"/>
        <w:tblW w:w="98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984"/>
        <w:gridCol w:w="1186"/>
        <w:gridCol w:w="672"/>
        <w:gridCol w:w="682"/>
        <w:gridCol w:w="677"/>
        <w:gridCol w:w="667"/>
        <w:gridCol w:w="662"/>
        <w:gridCol w:w="720"/>
      </w:tblGrid>
      <w:tr w:rsidR="0082289A" w:rsidTr="0082289A">
        <w:trPr>
          <w:trHeight w:hRule="exact" w:val="49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показателей</w:t>
            </w:r>
          </w:p>
        </w:tc>
      </w:tr>
      <w:tr w:rsidR="0082289A" w:rsidTr="0082289A">
        <w:trPr>
          <w:trHeight w:hRule="exact" w:val="1771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/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/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</w:p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82289A" w:rsidTr="0082289A">
        <w:trPr>
          <w:trHeight w:hRule="exact" w:val="20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граждан, принявших участие в решении вопросов развития городской среды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2289A" w:rsidTr="0082289A">
        <w:trPr>
          <w:trHeight w:hRule="exact" w:val="18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благоустроенных общественных территорий, включенных в государственные и муниципальные программы формирования современной городской среды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89A" w:rsidRDefault="0082289A" w:rsidP="0082289A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82289A" w:rsidRDefault="0082289A" w:rsidP="0082289A">
      <w:pPr>
        <w:spacing w:before="600" w:after="720"/>
      </w:pPr>
      <w:r>
        <w:br w:type="page"/>
      </w:r>
    </w:p>
    <w:p w:rsidR="00BB0074" w:rsidRDefault="00BB0074" w:rsidP="00BB0074">
      <w:pPr>
        <w:jc w:val="right"/>
        <w:rPr>
          <w:iCs/>
        </w:rPr>
      </w:pPr>
      <w:r w:rsidRPr="00BB0074">
        <w:rPr>
          <w:iCs/>
        </w:rPr>
        <w:lastRenderedPageBreak/>
        <w:t>Приложение № 2 к муниципальной программе</w:t>
      </w:r>
    </w:p>
    <w:p w:rsidR="00BB0074" w:rsidRDefault="00BB0074" w:rsidP="00BB0074">
      <w:pPr>
        <w:jc w:val="right"/>
        <w:rPr>
          <w:iCs/>
        </w:rPr>
      </w:pPr>
      <w:r w:rsidRPr="00BB0074">
        <w:rPr>
          <w:iCs/>
        </w:rPr>
        <w:t xml:space="preserve"> «Формирование современной городской среды</w:t>
      </w:r>
    </w:p>
    <w:p w:rsidR="00BB0074" w:rsidRDefault="00BB0074" w:rsidP="00BB0074">
      <w:pPr>
        <w:jc w:val="right"/>
        <w:rPr>
          <w:iCs/>
        </w:rPr>
      </w:pPr>
      <w:r w:rsidRPr="00BB0074">
        <w:rPr>
          <w:iCs/>
        </w:rPr>
        <w:t xml:space="preserve"> в муниципальном районе «Дербентский район»</w:t>
      </w:r>
    </w:p>
    <w:p w:rsidR="00BB0074" w:rsidRPr="00BB0074" w:rsidRDefault="00BB0074" w:rsidP="00BB0074">
      <w:pPr>
        <w:jc w:val="right"/>
        <w:rPr>
          <w:iCs/>
        </w:rPr>
      </w:pPr>
      <w:r w:rsidRPr="00BB0074">
        <w:rPr>
          <w:iCs/>
        </w:rPr>
        <w:t xml:space="preserve">                                 на 2019-2024 годы»</w:t>
      </w:r>
    </w:p>
    <w:p w:rsidR="00BB0074" w:rsidRPr="00BB0074" w:rsidRDefault="00BB0074" w:rsidP="00BB0074">
      <w:pPr>
        <w:jc w:val="center"/>
        <w:rPr>
          <w:b/>
        </w:rPr>
      </w:pPr>
    </w:p>
    <w:p w:rsidR="00BB0074" w:rsidRPr="00BB0074" w:rsidRDefault="00BB0074" w:rsidP="00BB0074">
      <w:pPr>
        <w:ind w:left="-284"/>
        <w:jc w:val="center"/>
        <w:rPr>
          <w:b/>
          <w:sz w:val="22"/>
          <w:szCs w:val="22"/>
        </w:rPr>
      </w:pPr>
      <w:r w:rsidRPr="00BB0074">
        <w:rPr>
          <w:b/>
          <w:sz w:val="22"/>
          <w:szCs w:val="22"/>
        </w:rPr>
        <w:t>ПЕРЕЧЕНЬ ОСНОВНЫХ МЕРОПРИЯТИЙ МУНИЦИПАЛЬНОЙ ПРОГРАММЫ</w:t>
      </w:r>
      <w:r w:rsidRPr="00BB0074">
        <w:rPr>
          <w:b/>
          <w:sz w:val="22"/>
          <w:szCs w:val="22"/>
        </w:rPr>
        <w:br/>
        <w:t>«ФОРМИРОВАНИЕ СОВРЕМЕННОЙ ГОРОДСКОЙ СРЕДЫ В МУНИЦИПАЛЬНОМ РАЙОНЕ</w:t>
      </w:r>
      <w:r w:rsidRPr="00BB0074">
        <w:rPr>
          <w:b/>
          <w:sz w:val="22"/>
          <w:szCs w:val="22"/>
        </w:rPr>
        <w:br/>
        <w:t>«ДЕРБЕНТСКИЙ РАЙОН» НА 2019-2024 ГОДЫ»</w:t>
      </w:r>
    </w:p>
    <w:tbl>
      <w:tblPr>
        <w:tblOverlap w:val="never"/>
        <w:tblW w:w="10916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1134"/>
        <w:gridCol w:w="1134"/>
        <w:gridCol w:w="851"/>
        <w:gridCol w:w="1134"/>
        <w:gridCol w:w="1559"/>
        <w:gridCol w:w="1985"/>
      </w:tblGrid>
      <w:tr w:rsidR="00BB0074" w:rsidRPr="00BB0074" w:rsidTr="00BB0074">
        <w:trPr>
          <w:trHeight w:hRule="exact" w:val="3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Ответствен. исполнитель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Ожидаемый результат (индикатор)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Вид документа, результат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Связь с показателями Программы</w:t>
            </w:r>
          </w:p>
        </w:tc>
      </w:tr>
      <w:tr w:rsidR="00BB0074" w:rsidRPr="00BB0074" w:rsidTr="00BB0074">
        <w:trPr>
          <w:trHeight w:hRule="exact" w:val="489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Начало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Конец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</w:p>
        </w:tc>
      </w:tr>
      <w:tr w:rsidR="00BB0074" w:rsidRPr="00BB0074" w:rsidTr="00BB0074">
        <w:trPr>
          <w:trHeight w:hRule="exact" w:val="26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Проведение общественных обсуждений и определение территорий и мероприятий по благоустройству таких территорий при включении объектов в муниципальную программу формирования современной городской среды (далее - Программа)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Органы местного самоуправ-ления (ОМС) МО Обществен-ные комиссии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20 февраля ежегодно</w:t>
            </w:r>
          </w:p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В 2020-2024 годах.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1 марта, ежегодно в 2020-2024 годах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Перечень территорий,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Подготовка адресного перечня благоустраиваемых территорий и дизайн-проектов с проведением общественных обсуждений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Доля граждан, принявших участие в решении вопросов развития городской среды в возрасте от 14 лет, проживающих в МО, на территории которых реализуются проекты по созданию</w:t>
            </w:r>
          </w:p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комфортной городской</w:t>
            </w:r>
          </w:p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среды</w:t>
            </w:r>
          </w:p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</w:p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</w:p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</w:p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</w:p>
        </w:tc>
      </w:tr>
      <w:tr w:rsidR="00BB0074" w:rsidRPr="00BB0074" w:rsidTr="00BB0074">
        <w:trPr>
          <w:trHeight w:hRule="exact" w:val="25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Подготовка и утверждение с учетом обсуждения с заинтересованными лицами дизайн-проектов благоустройства общественных</w:t>
            </w:r>
          </w:p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территорий, включенных в Программу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ОМС МО, Обществен-ные комиссии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ежегодно</w:t>
            </w:r>
          </w:p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10.02.2019 -2024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ежегодно</w:t>
            </w:r>
          </w:p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20.02.2019 -2024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дизайн- проекты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дизайн- проекты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Доля граждан, принявших участие в решении вопросов развития городской среды в возрасте от 14 лет, проживающих в МО, на территории которых реализуются проекты по созданию комфортной городской среды</w:t>
            </w:r>
          </w:p>
        </w:tc>
      </w:tr>
      <w:tr w:rsidR="00BB0074" w:rsidRPr="00BB0074" w:rsidTr="00BB0074">
        <w:trPr>
          <w:trHeight w:hRule="exact" w:val="31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Актуализация муниципальной программы формирования современной городской</w:t>
            </w:r>
          </w:p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среды с проведением</w:t>
            </w:r>
          </w:p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общественных обсуждений проекта муниципальной</w:t>
            </w:r>
          </w:p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программы, подготовленной с учетом методических рекомендаций Минстроя</w:t>
            </w:r>
          </w:p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России</w:t>
            </w:r>
          </w:p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ОМС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1 марта ежегодно</w:t>
            </w:r>
          </w:p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в 2020-2024 годах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31 марта ежегодно</w:t>
            </w:r>
          </w:p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в 2020-2024 годах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Нормативно-правовой акт ОМС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Подготовка проекта муниципальной программы с общественным обсуждением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Увеличение значения индекса качества городской среды на территориях населенных пунктов с численностью населения свыше 1000 чел., входящих в состав поселений муниципального района «Дербентский район», на 30 процентов</w:t>
            </w:r>
          </w:p>
        </w:tc>
      </w:tr>
      <w:tr w:rsidR="00BB0074" w:rsidRPr="00BB0074" w:rsidTr="00BB0074">
        <w:trPr>
          <w:trHeight w:hRule="exact" w:val="2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Актуализация соглашения с Минстроем РД, в целях предоставления субсидии на софинансирование</w:t>
            </w:r>
          </w:p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ОМС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25 февраля ежегодно</w:t>
            </w:r>
          </w:p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в 2020-2024 годах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1 марта ежегодно</w:t>
            </w:r>
          </w:p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в 2020-2024 годах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Соглашение с Минстроем РД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Подготовка соглашения в соответствии с формой установленной Минстроем РД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  <w:r w:rsidRPr="00BB0074">
              <w:rPr>
                <w:sz w:val="20"/>
                <w:szCs w:val="20"/>
              </w:rPr>
              <w:t>Увеличение значения индекса качества городской среды на территориях населенных пунктов муниципального района «Дербентский район», на 30 процентов</w:t>
            </w:r>
          </w:p>
          <w:p w:rsidR="00BB0074" w:rsidRPr="00BB0074" w:rsidRDefault="00BB0074" w:rsidP="00BB00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0074" w:rsidRDefault="00BB0074"/>
    <w:p w:rsidR="00BB0074" w:rsidRDefault="00BB0074"/>
    <w:p w:rsidR="00BB0074" w:rsidRDefault="00BB0074"/>
    <w:tbl>
      <w:tblPr>
        <w:tblpPr w:leftFromText="180" w:rightFromText="180" w:vertAnchor="text" w:horzAnchor="margin" w:tblpX="-431" w:tblpY="43"/>
        <w:tblOverlap w:val="never"/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551"/>
        <w:gridCol w:w="851"/>
        <w:gridCol w:w="1134"/>
        <w:gridCol w:w="850"/>
        <w:gridCol w:w="1722"/>
        <w:gridCol w:w="1255"/>
        <w:gridCol w:w="1417"/>
      </w:tblGrid>
      <w:tr w:rsidR="001B589E" w:rsidRPr="00BB0074" w:rsidTr="001B589E">
        <w:trPr>
          <w:trHeight w:hRule="exact" w:val="28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Вовлечение граждан в возрасте от 14 лет, проживающих в</w:t>
            </w:r>
          </w:p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муниципальных образованиях, на</w:t>
            </w:r>
          </w:p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территории которых</w:t>
            </w:r>
          </w:p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реализуются проекты по созданию комфортной</w:t>
            </w:r>
          </w:p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городской среды в решение вопросов развития</w:t>
            </w:r>
          </w:p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городской среды</w:t>
            </w:r>
          </w:p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</w:p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</w:p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ОМС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1января</w:t>
            </w:r>
          </w:p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2019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31</w:t>
            </w:r>
          </w:p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декабря</w:t>
            </w:r>
          </w:p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2024 года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30% граждан старше</w:t>
            </w:r>
          </w:p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14 лет приняли участие в вопросах городской среды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Отчет по вовлечению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Доля граждан, принявших участие в решении вопросов развития городской среды в возрасте от 14 лет, проживающих в МО, на территории которых реализуются проекты по созданию комфортной городской среды</w:t>
            </w:r>
          </w:p>
        </w:tc>
      </w:tr>
      <w:tr w:rsidR="001B589E" w:rsidRPr="00BB0074" w:rsidTr="001B589E">
        <w:trPr>
          <w:trHeight w:hRule="exact" w:val="57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Размещение информации в системе мониторинга</w:t>
            </w:r>
          </w:p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реализации государственных и муниципальных программ формирования современной городской среды, в которой в режиме онлайн Минстроем России, уполномоченным органом, муниципальными образованиями размещается информация о ходе и результатах реализации указанных программ, доступная любому заинтересованному лицу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ОМС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Постоянно с 1 января 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31</w:t>
            </w:r>
          </w:p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декабря</w:t>
            </w:r>
          </w:p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2024 г.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Информация в системе мониторинга реализации государственной и муниципальных программ формирования современной городской среды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Сбор информации для размещения в системе мониторинга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Доля граждан, принявших участие в решении вопросов развития городской среды в возрасте от 14 лет, прожив, в муниципальном образовании, на территории которых реализуются проекты по созданию комфортной городской среды</w:t>
            </w:r>
          </w:p>
        </w:tc>
      </w:tr>
      <w:tr w:rsidR="001B589E" w:rsidRPr="00BB0074" w:rsidTr="001B589E">
        <w:trPr>
          <w:trHeight w:hRule="exact" w:val="28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Реализация мероприятий по благоустройству общественных территорий в сельских поселениях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ОМС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1 января 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31</w:t>
            </w:r>
          </w:p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декабря</w:t>
            </w:r>
          </w:p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2024 г.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Благоустроено 17 общественных и 4 дворовых территорий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Заключение муниципальным образованием в установленном порядке контрактов с подрядными предприятиями обеспечение проведения работ в установленные сроки</w:t>
            </w:r>
          </w:p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Количество благоустроенных общественных территорий, включенных в муниципальную программу формирования современной городской среды</w:t>
            </w:r>
          </w:p>
        </w:tc>
      </w:tr>
      <w:tr w:rsidR="001B589E" w:rsidRPr="00BB0074" w:rsidTr="001B589E">
        <w:trPr>
          <w:trHeight w:hRule="exact" w:val="281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Представление в Минстрой России на конкурс по отбору лучших практик (проектов) по благоустройству не менее двух реализованных проектов по благоустройству общественной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ОМС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1 ноября ежегодно в 2019-2024 годах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1 декабря ежегодно 2010-2024 годах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Не менее 2 проектов, направленных на</w:t>
            </w:r>
          </w:p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конкурс по отбору лучших практик (проектов)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Подготовка в установленном порядке материалов на конкурс по отбору лучших практик</w:t>
            </w:r>
          </w:p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89E" w:rsidRPr="00BB0074" w:rsidRDefault="001B589E" w:rsidP="001B589E">
            <w:pPr>
              <w:jc w:val="center"/>
              <w:rPr>
                <w:sz w:val="22"/>
                <w:szCs w:val="22"/>
              </w:rPr>
            </w:pPr>
            <w:r w:rsidRPr="00BB0074">
              <w:rPr>
                <w:sz w:val="22"/>
                <w:szCs w:val="22"/>
              </w:rPr>
              <w:t>Количество благоустроенных общественных территорий, включенных в муниципальную программу формирования современной городской среды</w:t>
            </w:r>
          </w:p>
        </w:tc>
      </w:tr>
    </w:tbl>
    <w:p w:rsidR="00BB0074" w:rsidRDefault="00BB0074">
      <w:pPr>
        <w:sectPr w:rsidR="00BB0074" w:rsidSect="001B589E">
          <w:headerReference w:type="default" r:id="rId15"/>
          <w:pgSz w:w="11909" w:h="16834"/>
          <w:pgMar w:top="1135" w:right="851" w:bottom="993" w:left="1208" w:header="567" w:footer="567" w:gutter="284"/>
          <w:cols w:space="720"/>
          <w:noEndnote/>
          <w:docGrid w:linePitch="360"/>
        </w:sectPr>
      </w:pPr>
    </w:p>
    <w:p w:rsidR="004101E3" w:rsidRDefault="004101E3" w:rsidP="004101E3">
      <w:pPr>
        <w:spacing w:line="240" w:lineRule="exact"/>
        <w:jc w:val="center"/>
        <w:rPr>
          <w:b/>
          <w:bCs/>
          <w:sz w:val="19"/>
          <w:szCs w:val="19"/>
        </w:rPr>
      </w:pPr>
    </w:p>
    <w:p w:rsidR="004101E3" w:rsidRDefault="004101E3" w:rsidP="004101E3">
      <w:pPr>
        <w:pStyle w:val="a9"/>
        <w:shd w:val="clear" w:color="auto" w:fill="auto"/>
        <w:ind w:left="5670"/>
        <w:rPr>
          <w:sz w:val="20"/>
          <w:szCs w:val="20"/>
        </w:rPr>
      </w:pPr>
      <w:r>
        <w:rPr>
          <w:sz w:val="20"/>
          <w:szCs w:val="20"/>
        </w:rPr>
        <w:t>Приложение № 3 к муниципальной программе</w:t>
      </w:r>
    </w:p>
    <w:p w:rsidR="004101E3" w:rsidRDefault="004101E3" w:rsidP="004101E3">
      <w:pPr>
        <w:pStyle w:val="a9"/>
        <w:shd w:val="clear" w:color="auto" w:fill="auto"/>
        <w:ind w:left="5670"/>
        <w:rPr>
          <w:sz w:val="20"/>
          <w:szCs w:val="20"/>
        </w:rPr>
      </w:pPr>
      <w:r>
        <w:rPr>
          <w:sz w:val="20"/>
          <w:szCs w:val="20"/>
        </w:rPr>
        <w:t>«Формирование современной городской среды в</w:t>
      </w:r>
    </w:p>
    <w:p w:rsidR="004101E3" w:rsidRDefault="004101E3" w:rsidP="004101E3">
      <w:pPr>
        <w:pStyle w:val="a9"/>
        <w:shd w:val="clear" w:color="auto" w:fill="auto"/>
        <w:ind w:left="5670"/>
        <w:rPr>
          <w:sz w:val="20"/>
          <w:szCs w:val="20"/>
        </w:rPr>
      </w:pPr>
      <w:r>
        <w:rPr>
          <w:sz w:val="20"/>
          <w:szCs w:val="20"/>
        </w:rPr>
        <w:t>муниципальном районе «Дербентский район» на 2019-</w:t>
      </w:r>
    </w:p>
    <w:p w:rsidR="004101E3" w:rsidRDefault="004101E3" w:rsidP="004101E3">
      <w:pPr>
        <w:pStyle w:val="a9"/>
        <w:shd w:val="clear" w:color="auto" w:fill="auto"/>
        <w:ind w:left="5670"/>
        <w:rPr>
          <w:sz w:val="20"/>
          <w:szCs w:val="20"/>
        </w:rPr>
      </w:pPr>
      <w:r>
        <w:rPr>
          <w:sz w:val="20"/>
          <w:szCs w:val="20"/>
        </w:rPr>
        <w:t>2024 годы»</w:t>
      </w:r>
    </w:p>
    <w:p w:rsidR="004101E3" w:rsidRDefault="004101E3" w:rsidP="004101E3">
      <w:pPr>
        <w:spacing w:line="240" w:lineRule="exact"/>
        <w:jc w:val="center"/>
        <w:rPr>
          <w:b/>
          <w:bCs/>
          <w:sz w:val="19"/>
          <w:szCs w:val="19"/>
        </w:rPr>
      </w:pPr>
    </w:p>
    <w:p w:rsidR="004101E3" w:rsidRDefault="004101E3" w:rsidP="004101E3">
      <w:pPr>
        <w:spacing w:line="240" w:lineRule="exact"/>
        <w:jc w:val="center"/>
        <w:rPr>
          <w:b/>
          <w:bCs/>
          <w:sz w:val="19"/>
          <w:szCs w:val="19"/>
        </w:rPr>
      </w:pPr>
    </w:p>
    <w:p w:rsidR="004101E3" w:rsidRDefault="004101E3" w:rsidP="004101E3">
      <w:pPr>
        <w:spacing w:line="240" w:lineRule="exact"/>
        <w:jc w:val="center"/>
        <w:rPr>
          <w:b/>
          <w:bCs/>
          <w:sz w:val="19"/>
          <w:szCs w:val="19"/>
        </w:rPr>
      </w:pPr>
    </w:p>
    <w:p w:rsidR="004101E3" w:rsidRDefault="004101E3" w:rsidP="004101E3">
      <w:pPr>
        <w:spacing w:line="240" w:lineRule="exact"/>
        <w:jc w:val="center"/>
        <w:rPr>
          <w:b/>
          <w:bCs/>
          <w:sz w:val="19"/>
          <w:szCs w:val="19"/>
        </w:rPr>
      </w:pPr>
    </w:p>
    <w:p w:rsidR="00E6014F" w:rsidRPr="00E6014F" w:rsidRDefault="00E6014F" w:rsidP="004101E3">
      <w:pPr>
        <w:spacing w:line="240" w:lineRule="exact"/>
        <w:jc w:val="center"/>
        <w:rPr>
          <w:b/>
          <w:bCs/>
          <w:sz w:val="19"/>
          <w:szCs w:val="19"/>
        </w:rPr>
      </w:pPr>
      <w:r w:rsidRPr="00E6014F">
        <w:rPr>
          <w:b/>
          <w:bCs/>
          <w:sz w:val="19"/>
          <w:szCs w:val="19"/>
        </w:rPr>
        <w:t>РЕСУРСНОЕ ОБЕСПЕЧЕНИЕ РЕАЛИЗАЦИИ МУНИЦИПАЛЬНОЙ</w:t>
      </w:r>
    </w:p>
    <w:p w:rsidR="00E6014F" w:rsidRPr="00E6014F" w:rsidRDefault="00E6014F" w:rsidP="004101E3">
      <w:pPr>
        <w:spacing w:line="240" w:lineRule="exact"/>
        <w:jc w:val="center"/>
        <w:rPr>
          <w:sz w:val="19"/>
          <w:szCs w:val="19"/>
        </w:rPr>
      </w:pPr>
      <w:r w:rsidRPr="00E6014F">
        <w:rPr>
          <w:b/>
          <w:bCs/>
          <w:sz w:val="19"/>
          <w:szCs w:val="19"/>
        </w:rPr>
        <w:t>ПРОГРАММЫ «ФОРМИРОВАНИЕ СОВРЕМЕННОЙ ГОРОДСКОЙ СРЕДЫ В МУНИЦИПАЛЬНОМ РАЙОНЕ «ДЕРБЕНТСКИЙ РАЙОН» РЕСПУБЛИКИ ДАГЕСТАН» НА 2019-2024 ГОДЫ»</w:t>
      </w:r>
    </w:p>
    <w:p w:rsidR="00E6014F" w:rsidRPr="00E6014F" w:rsidRDefault="00E6014F" w:rsidP="00E6014F">
      <w:pPr>
        <w:spacing w:before="69" w:after="69" w:line="240" w:lineRule="exact"/>
        <w:rPr>
          <w:sz w:val="19"/>
          <w:szCs w:val="19"/>
        </w:rPr>
      </w:pPr>
      <w:r w:rsidRPr="00E6014F">
        <w:rPr>
          <w:b/>
          <w:bCs/>
          <w:sz w:val="19"/>
          <w:szCs w:val="19"/>
        </w:rPr>
        <w:t xml:space="preserve"> </w:t>
      </w:r>
    </w:p>
    <w:tbl>
      <w:tblPr>
        <w:tblW w:w="10916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701"/>
        <w:gridCol w:w="1275"/>
        <w:gridCol w:w="993"/>
        <w:gridCol w:w="850"/>
        <w:gridCol w:w="851"/>
        <w:gridCol w:w="850"/>
        <w:gridCol w:w="992"/>
        <w:gridCol w:w="993"/>
        <w:gridCol w:w="992"/>
      </w:tblGrid>
      <w:tr w:rsidR="00E6014F" w:rsidRPr="00E6014F" w:rsidTr="00E6014F">
        <w:trPr>
          <w:trHeight w:hRule="exact" w:val="459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Наименование программ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904EDA">
            <w:pPr>
              <w:spacing w:before="69" w:after="69" w:line="240" w:lineRule="exact"/>
              <w:jc w:val="center"/>
              <w:rPr>
                <w:sz w:val="19"/>
                <w:szCs w:val="19"/>
                <w:lang w:val="en-US"/>
              </w:rPr>
            </w:pPr>
            <w:r w:rsidRPr="00E6014F">
              <w:rPr>
                <w:sz w:val="19"/>
                <w:szCs w:val="19"/>
                <w:lang w:val="en-US"/>
              </w:rPr>
              <w:t>Ответственный исполнитель, исполнитель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  <w:lang w:val="en-US"/>
              </w:rPr>
            </w:pPr>
            <w:r w:rsidRPr="00E6014F">
              <w:rPr>
                <w:sz w:val="19"/>
                <w:szCs w:val="19"/>
                <w:lang w:val="en-US"/>
              </w:rPr>
              <w:t>Источник финансирования</w:t>
            </w: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Объемы бюджетных ассигнований (тыс. рублей)</w:t>
            </w:r>
          </w:p>
        </w:tc>
      </w:tr>
      <w:tr w:rsidR="00E6014F" w:rsidRPr="00E6014F" w:rsidTr="00E6014F">
        <w:trPr>
          <w:trHeight w:hRule="exact" w:val="329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  <w:lang w:val="en-US"/>
              </w:rPr>
            </w:pPr>
            <w:r w:rsidRPr="00E6014F">
              <w:rPr>
                <w:sz w:val="19"/>
                <w:szCs w:val="19"/>
              </w:rPr>
              <w:t>В</w:t>
            </w:r>
            <w:r w:rsidRPr="00E6014F">
              <w:rPr>
                <w:sz w:val="19"/>
                <w:szCs w:val="19"/>
                <w:lang w:val="en-US"/>
              </w:rPr>
              <w:t>сего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  <w:lang w:val="en-US"/>
              </w:rPr>
            </w:pPr>
            <w:r w:rsidRPr="00E6014F">
              <w:rPr>
                <w:sz w:val="19"/>
                <w:szCs w:val="19"/>
                <w:lang w:val="en-US"/>
              </w:rPr>
              <w:t>в том числе:</w:t>
            </w:r>
          </w:p>
        </w:tc>
      </w:tr>
      <w:tr w:rsidR="00E6014F" w:rsidRPr="00E6014F" w:rsidTr="00E6014F">
        <w:trPr>
          <w:trHeight w:hRule="exact" w:val="1238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2024</w:t>
            </w:r>
          </w:p>
        </w:tc>
      </w:tr>
      <w:tr w:rsidR="00E6014F" w:rsidRPr="00E6014F" w:rsidTr="002D347C">
        <w:trPr>
          <w:trHeight w:hRule="exact" w:val="651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Муниципальная программа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«Формирование современной городской среды в муниципальном районе «Дербентский район» Республики Дагестан  на 2019-2024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Администрация муниципального   района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«Дербентский район»,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МБУ «Управление ЖКХ»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Всего,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в том числе: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Федеральный бюджет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Республиканский бюджет Республики Дагестан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бюджет муниципального района «Дербентский район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46480,394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39778,594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401,800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6300,000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20130,430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18889,630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190,800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1050,000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6953,588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5844,552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59,036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1050,000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8852,393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7724,369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78,024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1050,000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2120,853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1060,144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10,709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1050,000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1050,00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4045,757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2965,799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29,958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1050,000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4377,373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3294,100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33,273</w:t>
            </w: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</w:p>
          <w:p w:rsidR="00E6014F" w:rsidRPr="00E6014F" w:rsidRDefault="00E6014F" w:rsidP="00E6014F">
            <w:pPr>
              <w:spacing w:before="69" w:after="69" w:line="240" w:lineRule="exact"/>
              <w:jc w:val="center"/>
              <w:rPr>
                <w:sz w:val="19"/>
                <w:szCs w:val="19"/>
              </w:rPr>
            </w:pPr>
            <w:r w:rsidRPr="00E6014F">
              <w:rPr>
                <w:sz w:val="19"/>
                <w:szCs w:val="19"/>
              </w:rPr>
              <w:t>1050,000</w:t>
            </w:r>
          </w:p>
        </w:tc>
      </w:tr>
    </w:tbl>
    <w:p w:rsidR="005D54B7" w:rsidRDefault="005D54B7">
      <w:pPr>
        <w:spacing w:before="69" w:after="69" w:line="240" w:lineRule="exact"/>
        <w:rPr>
          <w:sz w:val="19"/>
          <w:szCs w:val="19"/>
        </w:rPr>
      </w:pPr>
    </w:p>
    <w:p w:rsidR="005D54B7" w:rsidRDefault="005D54B7">
      <w:pPr>
        <w:spacing w:line="1" w:lineRule="exact"/>
        <w:sectPr w:rsidR="005D54B7" w:rsidSect="004101E3">
          <w:headerReference w:type="default" r:id="rId16"/>
          <w:footerReference w:type="default" r:id="rId17"/>
          <w:pgSz w:w="11909" w:h="16834"/>
          <w:pgMar w:top="1134" w:right="285" w:bottom="1609" w:left="1215" w:header="567" w:footer="567" w:gutter="0"/>
          <w:cols w:space="720"/>
          <w:noEndnote/>
          <w:titlePg/>
          <w:docGrid w:linePitch="360"/>
        </w:sectPr>
      </w:pPr>
    </w:p>
    <w:p w:rsidR="00E6014F" w:rsidRPr="00E6014F" w:rsidRDefault="00E6014F" w:rsidP="00E6014F">
      <w:pPr>
        <w:ind w:left="4395"/>
        <w:rPr>
          <w:color w:val="auto"/>
          <w:sz w:val="20"/>
          <w:szCs w:val="20"/>
        </w:rPr>
      </w:pPr>
      <w:r w:rsidRPr="00E6014F">
        <w:rPr>
          <w:color w:val="auto"/>
          <w:sz w:val="20"/>
          <w:szCs w:val="20"/>
        </w:rPr>
        <w:lastRenderedPageBreak/>
        <w:t xml:space="preserve">Приложение </w:t>
      </w:r>
      <w:r w:rsidRPr="00E6014F">
        <w:rPr>
          <w:color w:val="auto"/>
          <w:sz w:val="20"/>
          <w:szCs w:val="20"/>
          <w:lang w:eastAsia="en-US" w:bidi="en-US"/>
        </w:rPr>
        <w:t xml:space="preserve">№ </w:t>
      </w:r>
      <w:r>
        <w:rPr>
          <w:color w:val="auto"/>
          <w:sz w:val="20"/>
          <w:szCs w:val="20"/>
          <w:lang w:eastAsia="en-US" w:bidi="en-US"/>
        </w:rPr>
        <w:t>4</w:t>
      </w:r>
      <w:r w:rsidRPr="00E6014F">
        <w:rPr>
          <w:color w:val="auto"/>
          <w:sz w:val="20"/>
          <w:szCs w:val="20"/>
          <w:lang w:eastAsia="en-US" w:bidi="en-US"/>
        </w:rPr>
        <w:t xml:space="preserve"> </w:t>
      </w:r>
      <w:r w:rsidRPr="00E6014F">
        <w:rPr>
          <w:color w:val="auto"/>
          <w:sz w:val="20"/>
          <w:szCs w:val="20"/>
        </w:rPr>
        <w:t>к муниципальной программе</w:t>
      </w:r>
    </w:p>
    <w:p w:rsidR="00E6014F" w:rsidRPr="00E6014F" w:rsidRDefault="00E6014F" w:rsidP="00E6014F">
      <w:pPr>
        <w:ind w:left="4395"/>
        <w:rPr>
          <w:color w:val="auto"/>
          <w:sz w:val="20"/>
          <w:szCs w:val="20"/>
        </w:rPr>
      </w:pPr>
      <w:r w:rsidRPr="00E6014F">
        <w:rPr>
          <w:color w:val="auto"/>
          <w:sz w:val="20"/>
          <w:szCs w:val="20"/>
        </w:rPr>
        <w:t>«Формирование современной городской среды в</w:t>
      </w:r>
    </w:p>
    <w:p w:rsidR="00E6014F" w:rsidRPr="00E6014F" w:rsidRDefault="00E6014F" w:rsidP="00E6014F">
      <w:pPr>
        <w:ind w:left="4395"/>
        <w:rPr>
          <w:color w:val="auto"/>
          <w:sz w:val="20"/>
          <w:szCs w:val="20"/>
        </w:rPr>
      </w:pPr>
      <w:r w:rsidRPr="00E6014F">
        <w:rPr>
          <w:color w:val="auto"/>
          <w:sz w:val="20"/>
          <w:szCs w:val="20"/>
        </w:rPr>
        <w:t>муниципальном районе «Дербентский район»</w:t>
      </w:r>
    </w:p>
    <w:p w:rsidR="00E6014F" w:rsidRPr="00E6014F" w:rsidRDefault="00E6014F" w:rsidP="00E6014F">
      <w:pPr>
        <w:ind w:left="4395"/>
        <w:rPr>
          <w:color w:val="auto"/>
          <w:sz w:val="20"/>
          <w:szCs w:val="20"/>
        </w:rPr>
      </w:pPr>
      <w:r w:rsidRPr="00E6014F">
        <w:rPr>
          <w:color w:val="auto"/>
          <w:sz w:val="20"/>
          <w:szCs w:val="20"/>
        </w:rPr>
        <w:t>на 2019-2024 годы»</w:t>
      </w:r>
    </w:p>
    <w:p w:rsidR="005D54B7" w:rsidRDefault="005D54B7" w:rsidP="00E6014F">
      <w:pPr>
        <w:spacing w:line="360" w:lineRule="exact"/>
        <w:jc w:val="right"/>
      </w:pPr>
    </w:p>
    <w:p w:rsidR="005D54B7" w:rsidRDefault="00F35B1E" w:rsidP="00E6014F">
      <w:pPr>
        <w:pStyle w:val="80"/>
        <w:shd w:val="clear" w:color="auto" w:fill="auto"/>
        <w:spacing w:after="280" w:line="28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ПРОГНОЗ ДИНАМИКИ ПОКАЗАТЕЛЯ «СОЗДАНИЕ РАБОЧИХ МЕСТ» В РАМКАХ МУНИЦИПАЛЬНОЙ ПРОГРАММЫ «ФОРМИРОВАНИЕ СОВРЕМЕННОЙ ГОРОДСКОЙ СРЕДЫ В МУНИЦИПАЛЬНОМ РАЙОНЕ «ДЕРБЕНТСКИЙ РАЙОН» НА 2019-2024 ГОДЫ»</w:t>
      </w: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1560"/>
        <w:gridCol w:w="1085"/>
        <w:gridCol w:w="1742"/>
        <w:gridCol w:w="1075"/>
        <w:gridCol w:w="1085"/>
        <w:gridCol w:w="816"/>
        <w:gridCol w:w="662"/>
        <w:gridCol w:w="1495"/>
      </w:tblGrid>
      <w:tr w:rsidR="005D54B7" w:rsidTr="007F57C1">
        <w:trPr>
          <w:trHeight w:hRule="exact" w:val="317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spacing w:line="26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Мероприятие/ отрасль экономики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 w:rsidP="007F57C1">
            <w:pPr>
              <w:pStyle w:val="a7"/>
              <w:shd w:val="clear" w:color="auto" w:fill="auto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организации, инвестиционного проекта, хозяйствующего субъекта</w:t>
            </w:r>
          </w:p>
        </w:tc>
        <w:tc>
          <w:tcPr>
            <w:tcW w:w="51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 годы</w:t>
            </w:r>
          </w:p>
        </w:tc>
      </w:tr>
      <w:tr w:rsidR="005D54B7" w:rsidTr="007F57C1">
        <w:trPr>
          <w:trHeight w:hRule="exact" w:val="302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5D54B7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5D54B7"/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5D54B7"/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5D54B7"/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 w:rsidP="007F57C1">
            <w:pPr>
              <w:pStyle w:val="a7"/>
              <w:shd w:val="clear" w:color="auto" w:fill="auto"/>
              <w:spacing w:line="26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вновь созданных рабочих мест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 w:rsidP="007F57C1">
            <w:pPr>
              <w:pStyle w:val="a7"/>
              <w:shd w:val="clear" w:color="auto" w:fill="auto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высоко производительных рабочих мест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графы 5:</w:t>
            </w:r>
          </w:p>
        </w:tc>
      </w:tr>
      <w:tr w:rsidR="005D54B7" w:rsidTr="007F57C1">
        <w:trPr>
          <w:trHeight w:hRule="exact" w:val="2242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5D54B7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5D54B7"/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5D54B7"/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5D54B7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5D54B7"/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5D54B7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 w:rsidP="007F57C1">
            <w:pPr>
              <w:pStyle w:val="a7"/>
              <w:shd w:val="clear" w:color="auto" w:fill="auto"/>
              <w:spacing w:line="26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 w:rsidP="007F57C1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4B7" w:rsidRDefault="00F35B1E" w:rsidP="007F57C1">
            <w:pPr>
              <w:pStyle w:val="a7"/>
              <w:shd w:val="clear" w:color="auto" w:fill="auto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временных (используемых при строительстве, </w:t>
            </w:r>
            <w:r w:rsidR="007F57C1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еконструкции объектов)</w:t>
            </w:r>
          </w:p>
        </w:tc>
      </w:tr>
      <w:tr w:rsidR="005D54B7" w:rsidTr="007F57C1">
        <w:trPr>
          <w:trHeight w:hRule="exact" w:val="27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4B7" w:rsidRDefault="00F35B1E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Pr="007F57C1" w:rsidRDefault="007F57C1">
            <w:pPr>
              <w:pStyle w:val="a7"/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D54B7" w:rsidTr="007F57C1">
        <w:trPr>
          <w:trHeight w:hRule="exact" w:val="397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B7" w:rsidRDefault="00F35B1E" w:rsidP="007F57C1">
            <w:pPr>
              <w:pStyle w:val="a7"/>
              <w:shd w:val="clear" w:color="auto" w:fill="auto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благоустройству общественных, территорий, предусмотренных муниципальной программой формирования современной городской среды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B7" w:rsidRDefault="00F35B1E" w:rsidP="007F57C1">
            <w:pPr>
              <w:pStyle w:val="a7"/>
              <w:shd w:val="clear" w:color="auto" w:fill="auto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район «Дербентский район»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Подрядные организации, отобранные муниципальным образованием по результатам конкурсных торгов для выполнения работ по благоустройству объектов, в соответствии с муниципальными контрактами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по 5 рабочих мест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по</w:t>
            </w:r>
          </w:p>
          <w:p w:rsidR="005D54B7" w:rsidRDefault="00F35B1E">
            <w:pPr>
              <w:pStyle w:val="a7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мест</w:t>
            </w:r>
          </w:p>
        </w:tc>
      </w:tr>
    </w:tbl>
    <w:p w:rsidR="005D54B7" w:rsidRDefault="005D54B7">
      <w:pPr>
        <w:sectPr w:rsidR="005D54B7" w:rsidSect="002C0BDF">
          <w:headerReference w:type="default" r:id="rId18"/>
          <w:pgSz w:w="11909" w:h="16834"/>
          <w:pgMar w:top="1276" w:right="569" w:bottom="2175" w:left="1701" w:header="567" w:footer="567" w:gutter="0"/>
          <w:cols w:space="720"/>
          <w:noEndnote/>
          <w:docGrid w:linePitch="360"/>
        </w:sectPr>
      </w:pPr>
    </w:p>
    <w:p w:rsidR="00E6014F" w:rsidRDefault="00E6014F">
      <w:pPr>
        <w:pStyle w:val="1"/>
        <w:shd w:val="clear" w:color="auto" w:fill="auto"/>
        <w:jc w:val="center"/>
        <w:rPr>
          <w:b/>
          <w:bCs/>
        </w:rPr>
      </w:pPr>
    </w:p>
    <w:p w:rsidR="00E6014F" w:rsidRPr="00E6014F" w:rsidRDefault="00E6014F" w:rsidP="00E6014F">
      <w:pPr>
        <w:ind w:left="4395"/>
        <w:rPr>
          <w:color w:val="auto"/>
          <w:sz w:val="20"/>
          <w:szCs w:val="20"/>
        </w:rPr>
      </w:pPr>
      <w:r w:rsidRPr="00E6014F">
        <w:rPr>
          <w:color w:val="auto"/>
          <w:sz w:val="20"/>
          <w:szCs w:val="20"/>
        </w:rPr>
        <w:t xml:space="preserve">Приложение </w:t>
      </w:r>
      <w:r w:rsidRPr="00E6014F">
        <w:rPr>
          <w:color w:val="auto"/>
          <w:sz w:val="20"/>
          <w:szCs w:val="20"/>
          <w:lang w:eastAsia="en-US" w:bidi="en-US"/>
        </w:rPr>
        <w:t xml:space="preserve">№ </w:t>
      </w:r>
      <w:r>
        <w:rPr>
          <w:color w:val="auto"/>
          <w:sz w:val="20"/>
          <w:szCs w:val="20"/>
          <w:lang w:eastAsia="en-US" w:bidi="en-US"/>
        </w:rPr>
        <w:t>5</w:t>
      </w:r>
      <w:r w:rsidRPr="00E6014F">
        <w:rPr>
          <w:color w:val="auto"/>
          <w:sz w:val="20"/>
          <w:szCs w:val="20"/>
          <w:lang w:eastAsia="en-US" w:bidi="en-US"/>
        </w:rPr>
        <w:t xml:space="preserve"> </w:t>
      </w:r>
      <w:r w:rsidRPr="00E6014F">
        <w:rPr>
          <w:color w:val="auto"/>
          <w:sz w:val="20"/>
          <w:szCs w:val="20"/>
        </w:rPr>
        <w:t>к муниципальной программе</w:t>
      </w:r>
    </w:p>
    <w:p w:rsidR="00E6014F" w:rsidRPr="00E6014F" w:rsidRDefault="00E6014F" w:rsidP="00E6014F">
      <w:pPr>
        <w:ind w:left="4395"/>
        <w:rPr>
          <w:color w:val="auto"/>
          <w:sz w:val="20"/>
          <w:szCs w:val="20"/>
        </w:rPr>
      </w:pPr>
      <w:r w:rsidRPr="00E6014F">
        <w:rPr>
          <w:color w:val="auto"/>
          <w:sz w:val="20"/>
          <w:szCs w:val="20"/>
        </w:rPr>
        <w:t>«Формирование современной городской среды в</w:t>
      </w:r>
    </w:p>
    <w:p w:rsidR="00E6014F" w:rsidRPr="00E6014F" w:rsidRDefault="00E6014F" w:rsidP="00E6014F">
      <w:pPr>
        <w:ind w:left="4395"/>
        <w:rPr>
          <w:color w:val="auto"/>
          <w:sz w:val="20"/>
          <w:szCs w:val="20"/>
        </w:rPr>
      </w:pPr>
      <w:r w:rsidRPr="00E6014F">
        <w:rPr>
          <w:color w:val="auto"/>
          <w:sz w:val="20"/>
          <w:szCs w:val="20"/>
        </w:rPr>
        <w:t>муниципальном районе «Дербентский район»</w:t>
      </w:r>
    </w:p>
    <w:p w:rsidR="00E6014F" w:rsidRPr="00E6014F" w:rsidRDefault="00E6014F" w:rsidP="00E6014F">
      <w:pPr>
        <w:ind w:left="4395"/>
        <w:rPr>
          <w:color w:val="auto"/>
          <w:sz w:val="20"/>
          <w:szCs w:val="20"/>
        </w:rPr>
      </w:pPr>
      <w:r w:rsidRPr="00E6014F">
        <w:rPr>
          <w:color w:val="auto"/>
          <w:sz w:val="20"/>
          <w:szCs w:val="20"/>
        </w:rPr>
        <w:t>на 2019-2024 годы»</w:t>
      </w:r>
    </w:p>
    <w:p w:rsidR="00E6014F" w:rsidRDefault="00E6014F">
      <w:pPr>
        <w:pStyle w:val="1"/>
        <w:shd w:val="clear" w:color="auto" w:fill="auto"/>
        <w:jc w:val="center"/>
        <w:rPr>
          <w:b/>
          <w:bCs/>
        </w:rPr>
      </w:pPr>
    </w:p>
    <w:p w:rsidR="005D54B7" w:rsidRDefault="00F35B1E">
      <w:pPr>
        <w:pStyle w:val="1"/>
        <w:shd w:val="clear" w:color="auto" w:fill="auto"/>
        <w:jc w:val="center"/>
      </w:pPr>
      <w:r>
        <w:rPr>
          <w:b/>
          <w:bCs/>
        </w:rPr>
        <w:t>Порядок</w:t>
      </w:r>
    </w:p>
    <w:p w:rsidR="005D54B7" w:rsidRDefault="00F35B1E">
      <w:pPr>
        <w:pStyle w:val="1"/>
        <w:shd w:val="clear" w:color="auto" w:fill="auto"/>
        <w:spacing w:after="320"/>
        <w:jc w:val="center"/>
      </w:pPr>
      <w:r>
        <w:rPr>
          <w:b/>
          <w:bCs/>
        </w:rPr>
        <w:t>аккумулирования средств заинтересованных лиц, направляемых на</w:t>
      </w:r>
      <w:r>
        <w:rPr>
          <w:b/>
          <w:bCs/>
        </w:rPr>
        <w:br/>
        <w:t>выполнение дополнительного перечня работ по благоустройству</w:t>
      </w:r>
      <w:r>
        <w:rPr>
          <w:b/>
          <w:bCs/>
        </w:rPr>
        <w:br/>
        <w:t>дворовых территорий</w:t>
      </w:r>
    </w:p>
    <w:p w:rsidR="005D54B7" w:rsidRDefault="00F35B1E">
      <w:pPr>
        <w:pStyle w:val="30"/>
        <w:keepNext/>
        <w:keepLines/>
        <w:numPr>
          <w:ilvl w:val="0"/>
          <w:numId w:val="20"/>
        </w:numPr>
        <w:shd w:val="clear" w:color="auto" w:fill="auto"/>
        <w:tabs>
          <w:tab w:val="left" w:pos="635"/>
        </w:tabs>
        <w:spacing w:after="320"/>
      </w:pPr>
      <w:bookmarkStart w:id="34" w:name="bookmark34"/>
      <w:bookmarkStart w:id="35" w:name="bookmark35"/>
      <w:r>
        <w:t>Общие положения</w:t>
      </w:r>
      <w:bookmarkEnd w:id="34"/>
      <w:bookmarkEnd w:id="35"/>
    </w:p>
    <w:p w:rsidR="005D54B7" w:rsidRDefault="00F35B1E" w:rsidP="007F57C1">
      <w:pPr>
        <w:pStyle w:val="1"/>
        <w:numPr>
          <w:ilvl w:val="1"/>
          <w:numId w:val="20"/>
        </w:numPr>
        <w:shd w:val="clear" w:color="auto" w:fill="auto"/>
        <w:ind w:firstLine="567"/>
        <w:jc w:val="both"/>
      </w:pPr>
      <w:r>
        <w:t>Настоящий Порядок аккумулирования средств заинтересованных лиц, направляемых на выполнение минимального перечня работ по благоустройству дворовых территорий (далее - Порядок), регламентирует процедуру аккумулирования средств заинтересованных лиц, направляемых на выполнение минимального перечня работ по благоустройству дворовых территорий муниципального района «Дербентский район», механизм контроля расходования, а также устанавливает порядок и формы трудового и (или) финансового участия граждан в выполнении указанных работ.</w:t>
      </w:r>
    </w:p>
    <w:p w:rsidR="005D54B7" w:rsidRDefault="00F35B1E" w:rsidP="007F57C1">
      <w:pPr>
        <w:pStyle w:val="1"/>
        <w:numPr>
          <w:ilvl w:val="1"/>
          <w:numId w:val="20"/>
        </w:numPr>
        <w:shd w:val="clear" w:color="auto" w:fill="auto"/>
        <w:ind w:firstLine="567"/>
        <w:jc w:val="both"/>
      </w:pPr>
      <w: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в качестве: - трудового участия заинтересованных лиц, организаций в выполнении минимального перечня работ по благоустройству дворовых территорий; - трудового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5D54B7" w:rsidRDefault="00F35B1E" w:rsidP="007F57C1">
      <w:pPr>
        <w:pStyle w:val="1"/>
        <w:numPr>
          <w:ilvl w:val="1"/>
          <w:numId w:val="20"/>
        </w:numPr>
        <w:shd w:val="clear" w:color="auto" w:fill="auto"/>
        <w:tabs>
          <w:tab w:val="left" w:pos="529"/>
        </w:tabs>
        <w:spacing w:after="320"/>
        <w:ind w:firstLine="567"/>
        <w:jc w:val="both"/>
      </w:pPr>
      <w:r>
        <w:t>Под формой финансового участия понимается - доля финансового участия заинтересованных лиц, организаций в выполнении минимального перечня работ по благоустройству дворовых территорий и доля финансового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5D54B7" w:rsidRDefault="007F57C1" w:rsidP="007F57C1">
      <w:pPr>
        <w:pStyle w:val="30"/>
        <w:keepNext/>
        <w:keepLines/>
        <w:numPr>
          <w:ilvl w:val="0"/>
          <w:numId w:val="20"/>
        </w:numPr>
        <w:shd w:val="clear" w:color="auto" w:fill="auto"/>
        <w:spacing w:after="320"/>
        <w:ind w:firstLine="567"/>
      </w:pPr>
      <w:bookmarkStart w:id="36" w:name="bookmark36"/>
      <w:bookmarkStart w:id="37" w:name="bookmark37"/>
      <w:r>
        <w:t>П</w:t>
      </w:r>
      <w:r w:rsidR="00F35B1E">
        <w:t>орядок трудового и (иди) финансового участия заинтересованных</w:t>
      </w:r>
      <w:r w:rsidR="00E6014F">
        <w:t xml:space="preserve"> </w:t>
      </w:r>
      <w:r w:rsidR="00F35B1E">
        <w:t>лиц</w:t>
      </w:r>
      <w:bookmarkEnd w:id="36"/>
      <w:bookmarkEnd w:id="37"/>
    </w:p>
    <w:p w:rsidR="005D54B7" w:rsidRDefault="00F35B1E" w:rsidP="007F57C1">
      <w:pPr>
        <w:pStyle w:val="1"/>
        <w:numPr>
          <w:ilvl w:val="1"/>
          <w:numId w:val="20"/>
        </w:numPr>
        <w:shd w:val="clear" w:color="auto" w:fill="auto"/>
        <w:ind w:firstLine="567"/>
        <w:jc w:val="both"/>
      </w:pPr>
      <w:r>
        <w:t>Организация финансового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5D54B7" w:rsidRDefault="00F35B1E" w:rsidP="007F57C1">
      <w:pPr>
        <w:pStyle w:val="1"/>
        <w:numPr>
          <w:ilvl w:val="1"/>
          <w:numId w:val="20"/>
        </w:numPr>
        <w:shd w:val="clear" w:color="auto" w:fill="auto"/>
        <w:tabs>
          <w:tab w:val="left" w:pos="529"/>
        </w:tabs>
        <w:spacing w:after="300"/>
        <w:ind w:firstLine="567"/>
        <w:jc w:val="both"/>
      </w:pPr>
      <w:r>
        <w:t xml:space="preserve">Организация трудового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</w:t>
      </w:r>
      <w:r>
        <w:lastRenderedPageBreak/>
        <w:t>которого подлежит</w:t>
      </w:r>
      <w:r w:rsidR="00E6014F">
        <w:t xml:space="preserve"> </w:t>
      </w:r>
      <w:r>
        <w:t>благоустройству, оформленного соответствующим протоколом общего собрания собственников помещений в многоквартирном доме. 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работ.</w:t>
      </w:r>
    </w:p>
    <w:p w:rsidR="005D54B7" w:rsidRDefault="00F35B1E" w:rsidP="007F57C1">
      <w:pPr>
        <w:pStyle w:val="30"/>
        <w:keepNext/>
        <w:keepLines/>
        <w:numPr>
          <w:ilvl w:val="0"/>
          <w:numId w:val="20"/>
        </w:numPr>
        <w:shd w:val="clear" w:color="auto" w:fill="auto"/>
        <w:tabs>
          <w:tab w:val="left" w:pos="327"/>
        </w:tabs>
        <w:ind w:firstLine="567"/>
      </w:pPr>
      <w:bookmarkStart w:id="38" w:name="bookmark38"/>
      <w:bookmarkStart w:id="39" w:name="bookmark39"/>
      <w:r>
        <w:t>Условия аккумулирования и расходования средств</w:t>
      </w:r>
      <w:bookmarkEnd w:id="38"/>
      <w:bookmarkEnd w:id="39"/>
    </w:p>
    <w:p w:rsidR="005D54B7" w:rsidRDefault="00F35B1E" w:rsidP="007F57C1">
      <w:pPr>
        <w:pStyle w:val="1"/>
        <w:numPr>
          <w:ilvl w:val="1"/>
          <w:numId w:val="20"/>
        </w:numPr>
        <w:shd w:val="clear" w:color="auto" w:fill="auto"/>
        <w:tabs>
          <w:tab w:val="left" w:pos="542"/>
        </w:tabs>
        <w:ind w:firstLine="567"/>
        <w:jc w:val="both"/>
      </w:pPr>
      <w:r>
        <w:t>В случае, если предусмотрено финансовое участие заинтересованных лиц в выполнении минимального перечня работ по благоустройству дворовых территорий, и (или) в случае включения заинтересованными лицами в дизайн- 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лицевой счет администрации муниципального района «Дербентский район» для учета средств, поступающих от оказания платных услуг и иной, приносящей доход деятельности.</w:t>
      </w:r>
    </w:p>
    <w:p w:rsidR="005D54B7" w:rsidRDefault="00F35B1E" w:rsidP="007F57C1">
      <w:pPr>
        <w:pStyle w:val="1"/>
        <w:numPr>
          <w:ilvl w:val="1"/>
          <w:numId w:val="20"/>
        </w:numPr>
        <w:shd w:val="clear" w:color="auto" w:fill="auto"/>
        <w:tabs>
          <w:tab w:val="left" w:pos="591"/>
        </w:tabs>
        <w:ind w:firstLine="567"/>
        <w:jc w:val="both"/>
      </w:pPr>
      <w:r>
        <w:t>Администрация муниципального района «Дербентский район» заключает соглашения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лицами.</w:t>
      </w:r>
    </w:p>
    <w:p w:rsidR="005D54B7" w:rsidRDefault="00F35B1E" w:rsidP="007F57C1">
      <w:pPr>
        <w:pStyle w:val="1"/>
        <w:numPr>
          <w:ilvl w:val="1"/>
          <w:numId w:val="20"/>
        </w:numPr>
        <w:shd w:val="clear" w:color="auto" w:fill="auto"/>
        <w:tabs>
          <w:tab w:val="left" w:pos="878"/>
        </w:tabs>
        <w:ind w:firstLine="567"/>
        <w:jc w:val="both"/>
      </w:pPr>
      <w:r>
        <w:t>Перечисление денежных средств заинтересованными лицами осуществляется до начала работ по благоустройству дворовой территории. Ответственность за неисполнение заинтересованными лицами указанного обязательства определяется в заключенном соглашении.</w:t>
      </w:r>
    </w:p>
    <w:p w:rsidR="005D54B7" w:rsidRDefault="00F35B1E" w:rsidP="007F57C1">
      <w:pPr>
        <w:pStyle w:val="1"/>
        <w:numPr>
          <w:ilvl w:val="1"/>
          <w:numId w:val="20"/>
        </w:numPr>
        <w:shd w:val="clear" w:color="auto" w:fill="auto"/>
        <w:tabs>
          <w:tab w:val="left" w:pos="878"/>
        </w:tabs>
        <w:ind w:firstLine="567"/>
        <w:jc w:val="both"/>
      </w:pPr>
      <w:r>
        <w:t>Администрация муниципального района «Дербентский район» обеспечивает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5D54B7" w:rsidRDefault="00F35B1E" w:rsidP="007F57C1">
      <w:pPr>
        <w:pStyle w:val="1"/>
        <w:numPr>
          <w:ilvl w:val="1"/>
          <w:numId w:val="20"/>
        </w:numPr>
        <w:shd w:val="clear" w:color="auto" w:fill="auto"/>
        <w:tabs>
          <w:tab w:val="left" w:pos="542"/>
        </w:tabs>
        <w:ind w:firstLine="567"/>
        <w:jc w:val="both"/>
      </w:pPr>
      <w:r>
        <w:t>Администрация муниципального района «Дербентский район» обеспечивает ежемесячное опубликование на официальном сайте администрации муниципального района «Дербентский район» в информационнотелекоммуникационной системе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 Администрация муниципального района «Дербентский район»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комиссии.</w:t>
      </w:r>
    </w:p>
    <w:p w:rsidR="005D54B7" w:rsidRDefault="00F35B1E" w:rsidP="007F57C1">
      <w:pPr>
        <w:pStyle w:val="1"/>
        <w:numPr>
          <w:ilvl w:val="1"/>
          <w:numId w:val="20"/>
        </w:numPr>
        <w:shd w:val="clear" w:color="auto" w:fill="auto"/>
        <w:tabs>
          <w:tab w:val="left" w:pos="542"/>
        </w:tabs>
        <w:ind w:firstLine="567"/>
        <w:jc w:val="both"/>
      </w:pPr>
      <w:r>
        <w:t>Расходование аккумулированных денежных средств заинтересованных лиц осуществляется администрацией муниципального района «Дербентский район» на:</w:t>
      </w:r>
    </w:p>
    <w:p w:rsidR="005D54B7" w:rsidRDefault="00F35B1E" w:rsidP="007F57C1">
      <w:pPr>
        <w:pStyle w:val="1"/>
        <w:shd w:val="clear" w:color="auto" w:fill="auto"/>
        <w:ind w:firstLine="567"/>
        <w:jc w:val="both"/>
      </w:pPr>
      <w:r>
        <w:t>- финансирование минимального перечня работ по благоустройству дворовых территорий, включенного в дизайн-проект благоустройства дворовой территории;</w:t>
      </w:r>
    </w:p>
    <w:p w:rsidR="005D54B7" w:rsidRDefault="00F35B1E" w:rsidP="007F57C1">
      <w:pPr>
        <w:pStyle w:val="1"/>
        <w:shd w:val="clear" w:color="auto" w:fill="auto"/>
        <w:ind w:firstLine="567"/>
        <w:jc w:val="both"/>
      </w:pPr>
      <w:r>
        <w:lastRenderedPageBreak/>
        <w:t>- финансирование дополнительного перечня работ по благоустройству дворовых территорий, включенного в дизайн-проект благоустройства дворовой территории.</w:t>
      </w:r>
    </w:p>
    <w:p w:rsidR="005D54B7" w:rsidRDefault="00F35B1E" w:rsidP="007F57C1">
      <w:pPr>
        <w:pStyle w:val="1"/>
        <w:shd w:val="clear" w:color="auto" w:fill="auto"/>
        <w:ind w:firstLine="567"/>
        <w:jc w:val="both"/>
      </w:pPr>
      <w:r>
        <w:t>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</w:p>
    <w:p w:rsidR="005D54B7" w:rsidRDefault="00F35B1E" w:rsidP="007F57C1">
      <w:pPr>
        <w:pStyle w:val="1"/>
        <w:numPr>
          <w:ilvl w:val="1"/>
          <w:numId w:val="20"/>
        </w:numPr>
        <w:shd w:val="clear" w:color="auto" w:fill="auto"/>
        <w:tabs>
          <w:tab w:val="left" w:pos="1329"/>
        </w:tabs>
        <w:spacing w:after="320"/>
        <w:ind w:firstLine="567"/>
        <w:jc w:val="both"/>
      </w:pPr>
      <w:r>
        <w:t>Администрация муниципального района «Дербентский район» осуществляет перечисление средств заинтересованных лиц на расчетный счет подрядной организации, открытый в учреждениях Центрального банка Российской Федерации или кредитной организации, не позднее двадцатого рабочего дня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заинтересованных лиц.</w:t>
      </w:r>
    </w:p>
    <w:p w:rsidR="005D54B7" w:rsidRDefault="00F35B1E" w:rsidP="007F57C1">
      <w:pPr>
        <w:pStyle w:val="30"/>
        <w:keepNext/>
        <w:keepLines/>
        <w:numPr>
          <w:ilvl w:val="0"/>
          <w:numId w:val="20"/>
        </w:numPr>
        <w:shd w:val="clear" w:color="auto" w:fill="auto"/>
        <w:tabs>
          <w:tab w:val="left" w:pos="327"/>
        </w:tabs>
        <w:spacing w:after="320"/>
        <w:ind w:firstLine="567"/>
      </w:pPr>
      <w:bookmarkStart w:id="40" w:name="bookmark40"/>
      <w:bookmarkStart w:id="41" w:name="bookmark41"/>
      <w:r>
        <w:t>Контроль соблюдения условий порядка</w:t>
      </w:r>
      <w:bookmarkEnd w:id="40"/>
      <w:bookmarkEnd w:id="41"/>
    </w:p>
    <w:p w:rsidR="005D54B7" w:rsidRDefault="00F35B1E" w:rsidP="007F57C1">
      <w:pPr>
        <w:pStyle w:val="1"/>
        <w:numPr>
          <w:ilvl w:val="1"/>
          <w:numId w:val="20"/>
        </w:numPr>
        <w:shd w:val="clear" w:color="auto" w:fill="auto"/>
        <w:tabs>
          <w:tab w:val="left" w:pos="1324"/>
        </w:tabs>
        <w:ind w:firstLine="567"/>
        <w:jc w:val="both"/>
      </w:pPr>
      <w:r>
        <w:t>Контроль целевого расходования аккумулированных денежных средств заинтересованных лиц осуществляется Администрацией муниципального района «Дербентский район» в соответствии с бюджетным законодательством.</w:t>
      </w:r>
    </w:p>
    <w:p w:rsidR="005D54B7" w:rsidRDefault="00F35B1E" w:rsidP="007F57C1">
      <w:pPr>
        <w:pStyle w:val="1"/>
        <w:numPr>
          <w:ilvl w:val="1"/>
          <w:numId w:val="20"/>
        </w:numPr>
        <w:shd w:val="clear" w:color="auto" w:fill="auto"/>
        <w:tabs>
          <w:tab w:val="left" w:pos="1693"/>
        </w:tabs>
        <w:ind w:firstLine="567"/>
        <w:jc w:val="both"/>
      </w:pPr>
      <w:r>
        <w:t>Администрация муниципального района «Дербентский район»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5D54B7" w:rsidRDefault="00F35B1E" w:rsidP="007F57C1">
      <w:pPr>
        <w:pStyle w:val="1"/>
        <w:numPr>
          <w:ilvl w:val="0"/>
          <w:numId w:val="14"/>
        </w:numPr>
        <w:shd w:val="clear" w:color="auto" w:fill="auto"/>
        <w:tabs>
          <w:tab w:val="left" w:pos="1167"/>
        </w:tabs>
        <w:ind w:firstLine="567"/>
      </w:pPr>
      <w:r>
        <w:t>экономии денежных процедур;</w:t>
      </w:r>
    </w:p>
    <w:p w:rsidR="005D54B7" w:rsidRDefault="00F35B1E" w:rsidP="007F57C1">
      <w:pPr>
        <w:pStyle w:val="1"/>
        <w:numPr>
          <w:ilvl w:val="0"/>
          <w:numId w:val="14"/>
        </w:numPr>
        <w:shd w:val="clear" w:color="auto" w:fill="auto"/>
        <w:tabs>
          <w:tab w:val="left" w:pos="1280"/>
        </w:tabs>
        <w:ind w:firstLine="567"/>
        <w:jc w:val="both"/>
      </w:pPr>
      <w:r>
        <w:t>неисполнения работ средств, по итогам приведения по благоустройству дворовой конкурсных территории многоквартирного дома по вине подрядной организации;</w:t>
      </w:r>
    </w:p>
    <w:p w:rsidR="005D54B7" w:rsidRDefault="00F35B1E" w:rsidP="007F57C1">
      <w:pPr>
        <w:pStyle w:val="1"/>
        <w:numPr>
          <w:ilvl w:val="0"/>
          <w:numId w:val="14"/>
        </w:numPr>
        <w:shd w:val="clear" w:color="auto" w:fill="auto"/>
        <w:tabs>
          <w:tab w:val="left" w:pos="1280"/>
        </w:tabs>
        <w:ind w:firstLine="567"/>
        <w:jc w:val="both"/>
      </w:pPr>
      <w:r>
        <w:t>не предоставления заинтересованными лицами доступа к проведению благоустройства на дворовой территории;</w:t>
      </w:r>
    </w:p>
    <w:p w:rsidR="005D54B7" w:rsidRDefault="00F35B1E" w:rsidP="007F57C1">
      <w:pPr>
        <w:pStyle w:val="1"/>
        <w:numPr>
          <w:ilvl w:val="0"/>
          <w:numId w:val="14"/>
        </w:numPr>
        <w:shd w:val="clear" w:color="auto" w:fill="auto"/>
        <w:tabs>
          <w:tab w:val="left" w:pos="1232"/>
        </w:tabs>
        <w:ind w:firstLine="567"/>
        <w:jc w:val="both"/>
      </w:pPr>
      <w:r>
        <w:t>возникновения обстоятельств непреодолимой силы;</w:t>
      </w:r>
    </w:p>
    <w:p w:rsidR="005D54B7" w:rsidRDefault="00F35B1E" w:rsidP="007F57C1">
      <w:pPr>
        <w:pStyle w:val="1"/>
        <w:shd w:val="clear" w:color="auto" w:fill="auto"/>
        <w:ind w:firstLine="567"/>
        <w:jc w:val="both"/>
      </w:pPr>
      <w:r>
        <w:t>возникновения иных случаев, предусмотренных действующим законодательством.</w:t>
      </w:r>
    </w:p>
    <w:p w:rsidR="005D54B7" w:rsidRDefault="00F35B1E">
      <w:pPr>
        <w:pStyle w:val="1"/>
        <w:shd w:val="clear" w:color="auto" w:fill="auto"/>
        <w:spacing w:after="160" w:line="180" w:lineRule="auto"/>
        <w:ind w:left="1560"/>
      </w:pPr>
      <w:r>
        <w:br w:type="page"/>
      </w:r>
    </w:p>
    <w:p w:rsidR="005D54B7" w:rsidRDefault="00F35B1E" w:rsidP="00E6014F">
      <w:pPr>
        <w:pStyle w:val="80"/>
        <w:shd w:val="clear" w:color="auto" w:fill="auto"/>
        <w:spacing w:after="220"/>
        <w:ind w:left="5245" w:right="140"/>
      </w:pPr>
      <w:r>
        <w:lastRenderedPageBreak/>
        <w:t>Приложение № 6 к муниципальной программе «Формирование современной городской среды в муниципальном районе «Дербентский район» на 2019-2024 годы»</w:t>
      </w:r>
    </w:p>
    <w:p w:rsidR="005D54B7" w:rsidRDefault="00F35B1E">
      <w:pPr>
        <w:pStyle w:val="1"/>
        <w:shd w:val="clear" w:color="auto" w:fill="auto"/>
        <w:spacing w:after="400"/>
        <w:jc w:val="center"/>
      </w:pPr>
      <w:r>
        <w:rPr>
          <w:b/>
          <w:bCs/>
        </w:rPr>
        <w:t>Адресный перечень общественных территорий</w:t>
      </w:r>
    </w:p>
    <w:tbl>
      <w:tblPr>
        <w:tblOverlap w:val="never"/>
        <w:tblW w:w="107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6392"/>
        <w:gridCol w:w="1610"/>
        <w:gridCol w:w="2030"/>
      </w:tblGrid>
      <w:tr w:rsidR="005D54B7" w:rsidTr="004544E6">
        <w:trPr>
          <w:trHeight w:hRule="exact" w:val="97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местонахождения общественной территории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4B7" w:rsidRDefault="00F35B1E">
            <w:pPr>
              <w:pStyle w:val="a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Площадь участка кв. м.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4B7" w:rsidRDefault="00F35B1E">
            <w:pPr>
              <w:pStyle w:val="a7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общественной территории</w:t>
            </w:r>
          </w:p>
        </w:tc>
      </w:tr>
      <w:tr w:rsidR="005D54B7" w:rsidTr="004544E6">
        <w:trPr>
          <w:trHeight w:hRule="exact" w:val="32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5D54B7">
            <w:pPr>
              <w:rPr>
                <w:sz w:val="10"/>
                <w:szCs w:val="10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5D54B7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5D54B7">
            <w:pPr>
              <w:rPr>
                <w:sz w:val="10"/>
                <w:szCs w:val="10"/>
              </w:rPr>
            </w:pPr>
          </w:p>
        </w:tc>
      </w:tr>
      <w:tr w:rsidR="005D54B7" w:rsidTr="004544E6">
        <w:trPr>
          <w:trHeight w:hRule="exact" w:val="32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Дербентский район, с. Геджух, ул. им. Ленина. 1а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 w:rsidP="00454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10810,0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</w:t>
            </w:r>
          </w:p>
        </w:tc>
      </w:tr>
      <w:tr w:rsidR="005D54B7" w:rsidTr="004544E6">
        <w:trPr>
          <w:trHeight w:hRule="exact" w:val="4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Дербентский район, с. Рубас, ул. Центральная. 6а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 w:rsidP="00454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10976,0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</w:t>
            </w:r>
          </w:p>
        </w:tc>
      </w:tr>
      <w:tr w:rsidR="005D54B7" w:rsidTr="004544E6">
        <w:trPr>
          <w:trHeight w:hRule="exact" w:val="4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Дербентский район, с. Хазар, ул. Центральная, 1а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 w:rsidP="00454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13990,0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</w:t>
            </w:r>
          </w:p>
        </w:tc>
      </w:tr>
      <w:tr w:rsidR="005D54B7" w:rsidTr="004544E6">
        <w:trPr>
          <w:trHeight w:hRule="exact" w:val="4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Дербентский район, с. Берикей, ул. им. Я. Мирзоева, 65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 w:rsidP="00454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5200,0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</w:p>
        </w:tc>
      </w:tr>
      <w:tr w:rsidR="005D54B7" w:rsidTr="004544E6">
        <w:trPr>
          <w:trHeight w:hRule="exact" w:val="48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5D54B7">
            <w:pPr>
              <w:rPr>
                <w:sz w:val="10"/>
                <w:szCs w:val="10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5D54B7" w:rsidP="004544E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5D54B7">
            <w:pPr>
              <w:rPr>
                <w:sz w:val="10"/>
                <w:szCs w:val="10"/>
              </w:rPr>
            </w:pPr>
          </w:p>
        </w:tc>
      </w:tr>
      <w:tr w:rsidR="005D54B7" w:rsidTr="004544E6">
        <w:trPr>
          <w:trHeight w:hRule="exact" w:val="48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Дербентский район, с. Араблинское. ул. Гагарина. 33а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 w:rsidP="00454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</w:t>
            </w:r>
          </w:p>
        </w:tc>
      </w:tr>
      <w:tr w:rsidR="005D54B7" w:rsidTr="004544E6">
        <w:trPr>
          <w:trHeight w:hRule="exact" w:val="48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Дербентский район, с. Чинар, ул. им. Гагарина, 22а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 w:rsidP="00454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3859.0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</w:t>
            </w:r>
          </w:p>
        </w:tc>
      </w:tr>
      <w:tr w:rsidR="005D54B7" w:rsidTr="004544E6">
        <w:trPr>
          <w:trHeight w:hRule="exact" w:val="48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Дербентский район, с. Музаим, ул. Центральная, 6а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 w:rsidP="00454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</w:t>
            </w:r>
          </w:p>
        </w:tc>
      </w:tr>
      <w:tr w:rsidR="005D54B7" w:rsidTr="004544E6">
        <w:trPr>
          <w:trHeight w:hRule="exact" w:val="49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5D54B7">
            <w:pPr>
              <w:rPr>
                <w:sz w:val="10"/>
                <w:szCs w:val="10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5D54B7" w:rsidP="004544E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5D54B7">
            <w:pPr>
              <w:rPr>
                <w:sz w:val="10"/>
                <w:szCs w:val="10"/>
              </w:rPr>
            </w:pPr>
          </w:p>
        </w:tc>
      </w:tr>
      <w:tr w:rsidR="005D54B7" w:rsidTr="004544E6">
        <w:trPr>
          <w:trHeight w:hRule="exact" w:val="48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Дербентский район, с. Белиджи, ул. Шоссейная, 46 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 w:rsidP="00454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5526,0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</w:t>
            </w:r>
          </w:p>
        </w:tc>
      </w:tr>
      <w:tr w:rsidR="005D54B7" w:rsidTr="004544E6">
        <w:trPr>
          <w:trHeight w:hRule="exact" w:val="4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Дербентский район, с. Деличобан. ул. Центральная. 6а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 w:rsidP="00454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4286,0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</w:p>
        </w:tc>
      </w:tr>
      <w:tr w:rsidR="005D54B7" w:rsidTr="004544E6">
        <w:trPr>
          <w:trHeight w:hRule="exact" w:val="48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Дербентский район, с. Татляр, ул. Садовая, 2 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 w:rsidP="00454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</w:t>
            </w:r>
          </w:p>
        </w:tc>
      </w:tr>
      <w:tr w:rsidR="005D54B7" w:rsidTr="004544E6">
        <w:trPr>
          <w:trHeight w:hRule="exact" w:val="48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Дербентский район, с. Падар, ул. Центральная, 206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 w:rsidP="00454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1148,0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</w:t>
            </w:r>
          </w:p>
        </w:tc>
      </w:tr>
      <w:tr w:rsidR="005D54B7" w:rsidTr="004544E6">
        <w:trPr>
          <w:trHeight w:hRule="exact" w:val="4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Дербентский район, с. Мугарты. ул. Шоссейная. 30а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 w:rsidP="00454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1319.0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</w:t>
            </w:r>
          </w:p>
        </w:tc>
      </w:tr>
      <w:tr w:rsidR="005D54B7" w:rsidTr="004544E6">
        <w:trPr>
          <w:trHeight w:hRule="exact" w:val="48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5D54B7">
            <w:pPr>
              <w:rPr>
                <w:sz w:val="10"/>
                <w:szCs w:val="10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5D54B7" w:rsidP="004544E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5D54B7">
            <w:pPr>
              <w:rPr>
                <w:sz w:val="10"/>
                <w:szCs w:val="10"/>
              </w:rPr>
            </w:pPr>
          </w:p>
        </w:tc>
      </w:tr>
      <w:tr w:rsidR="005D54B7" w:rsidTr="004544E6">
        <w:trPr>
          <w:trHeight w:hRule="exact" w:val="4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Дербентский район, с. Митаги-Казмаляр. ул. Школьная, 1а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 w:rsidP="00454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1828.0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</w:t>
            </w:r>
          </w:p>
        </w:tc>
      </w:tr>
      <w:tr w:rsidR="005D54B7" w:rsidTr="004544E6">
        <w:trPr>
          <w:trHeight w:hRule="exact" w:val="4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5D54B7">
            <w:pPr>
              <w:rPr>
                <w:sz w:val="10"/>
                <w:szCs w:val="10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5D54B7" w:rsidP="004544E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5D54B7">
            <w:pPr>
              <w:rPr>
                <w:sz w:val="10"/>
                <w:szCs w:val="10"/>
              </w:rPr>
            </w:pPr>
          </w:p>
        </w:tc>
      </w:tr>
      <w:tr w:rsidR="005D54B7" w:rsidTr="004544E6">
        <w:trPr>
          <w:trHeight w:hRule="exact" w:val="48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Дербентский район, с. Салик, ул. им. Ленина, 2а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 w:rsidP="00454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</w:t>
            </w:r>
          </w:p>
        </w:tc>
      </w:tr>
      <w:tr w:rsidR="005D54B7" w:rsidTr="004544E6">
        <w:trPr>
          <w:trHeight w:hRule="exact" w:val="4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Дербентский район, с. Аглоби, ул. Школьная, 7 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 w:rsidP="00454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</w:t>
            </w:r>
          </w:p>
        </w:tc>
      </w:tr>
      <w:tr w:rsidR="005D54B7" w:rsidTr="004544E6">
        <w:trPr>
          <w:trHeight w:hRule="exact" w:val="4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5D54B7">
            <w:pPr>
              <w:rPr>
                <w:sz w:val="10"/>
                <w:szCs w:val="10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5D54B7" w:rsidP="004544E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4B7" w:rsidRDefault="005D54B7">
            <w:pPr>
              <w:rPr>
                <w:sz w:val="10"/>
                <w:szCs w:val="10"/>
              </w:rPr>
            </w:pPr>
          </w:p>
        </w:tc>
      </w:tr>
      <w:tr w:rsidR="005D54B7" w:rsidTr="004544E6">
        <w:trPr>
          <w:trHeight w:hRule="exact" w:val="4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Дербентский район, с. Великент. сквер по ул. А. Алиева. 47а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4B7" w:rsidRDefault="00F35B1E" w:rsidP="00454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2680.0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4B7" w:rsidRDefault="00F35B1E">
            <w:pPr>
              <w:pStyle w:val="a7"/>
              <w:shd w:val="clear" w:color="auto" w:fill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</w:t>
            </w:r>
          </w:p>
        </w:tc>
      </w:tr>
      <w:tr w:rsidR="005D54B7" w:rsidTr="004544E6">
        <w:trPr>
          <w:trHeight w:hRule="exact" w:val="5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Дербентский район, с. Мичурина, сквер по ул. им. Жукова. 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4B7" w:rsidRDefault="00F35B1E" w:rsidP="004544E6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4B7" w:rsidRDefault="00F35B1E">
            <w:pPr>
              <w:pStyle w:val="a7"/>
              <w:shd w:val="clear" w:color="auto" w:fill="auto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</w:t>
            </w:r>
          </w:p>
        </w:tc>
      </w:tr>
    </w:tbl>
    <w:p w:rsidR="005D54B7" w:rsidRDefault="005D54B7">
      <w:pPr>
        <w:sectPr w:rsidR="005D54B7" w:rsidSect="006F00A4">
          <w:headerReference w:type="default" r:id="rId19"/>
          <w:footerReference w:type="default" r:id="rId20"/>
          <w:pgSz w:w="11909" w:h="16834"/>
          <w:pgMar w:top="718" w:right="852" w:bottom="1135" w:left="1701" w:header="567" w:footer="567" w:gutter="0"/>
          <w:cols w:space="720"/>
          <w:noEndnote/>
          <w:docGrid w:linePitch="360"/>
        </w:sectPr>
      </w:pPr>
    </w:p>
    <w:p w:rsidR="00E6014F" w:rsidRDefault="00E6014F">
      <w:pPr>
        <w:pStyle w:val="1"/>
        <w:shd w:val="clear" w:color="auto" w:fill="auto"/>
        <w:jc w:val="center"/>
        <w:rPr>
          <w:b/>
          <w:bCs/>
        </w:rPr>
      </w:pPr>
    </w:p>
    <w:p w:rsidR="00E6014F" w:rsidRDefault="00E6014F" w:rsidP="00E6014F">
      <w:pPr>
        <w:pStyle w:val="80"/>
        <w:shd w:val="clear" w:color="auto" w:fill="auto"/>
        <w:spacing w:after="220"/>
        <w:ind w:left="5245" w:right="140"/>
        <w:rPr>
          <w:b/>
          <w:bCs/>
        </w:rPr>
      </w:pPr>
      <w:r>
        <w:t>Приложение № 7 к муниципальной программе «Формирование современной городской среды в муниципальном районе «Дербентский район» на 2019-2024 годы»</w:t>
      </w:r>
    </w:p>
    <w:p w:rsidR="00E6014F" w:rsidRDefault="00E6014F">
      <w:pPr>
        <w:pStyle w:val="1"/>
        <w:shd w:val="clear" w:color="auto" w:fill="auto"/>
        <w:jc w:val="center"/>
        <w:rPr>
          <w:b/>
          <w:bCs/>
        </w:rPr>
      </w:pPr>
    </w:p>
    <w:p w:rsidR="005D54B7" w:rsidRDefault="00F35B1E">
      <w:pPr>
        <w:pStyle w:val="1"/>
        <w:shd w:val="clear" w:color="auto" w:fill="auto"/>
        <w:jc w:val="center"/>
      </w:pPr>
      <w:r>
        <w:rPr>
          <w:b/>
          <w:bCs/>
        </w:rPr>
        <w:t>Порядок</w:t>
      </w:r>
    </w:p>
    <w:p w:rsidR="005D54B7" w:rsidRDefault="00F35B1E">
      <w:pPr>
        <w:pStyle w:val="1"/>
        <w:shd w:val="clear" w:color="auto" w:fill="auto"/>
        <w:spacing w:after="320"/>
        <w:jc w:val="center"/>
      </w:pPr>
      <w:r>
        <w:rPr>
          <w:b/>
          <w:bCs/>
        </w:rPr>
        <w:t>разработки, обсуждения, согласования и утверждения дизайн - проекта</w:t>
      </w:r>
      <w:r>
        <w:rPr>
          <w:b/>
          <w:bCs/>
        </w:rPr>
        <w:br/>
        <w:t>благоустройства дворовой территории, дизайн - проекта благоустройства</w:t>
      </w:r>
      <w:r w:rsidR="00E6014F">
        <w:rPr>
          <w:b/>
          <w:bCs/>
        </w:rPr>
        <w:t xml:space="preserve"> </w:t>
      </w:r>
      <w:r>
        <w:rPr>
          <w:b/>
          <w:bCs/>
        </w:rPr>
        <w:t>общественной территории</w:t>
      </w:r>
    </w:p>
    <w:p w:rsidR="005D54B7" w:rsidRDefault="00F35B1E">
      <w:pPr>
        <w:pStyle w:val="30"/>
        <w:keepNext/>
        <w:keepLines/>
        <w:numPr>
          <w:ilvl w:val="0"/>
          <w:numId w:val="21"/>
        </w:numPr>
        <w:shd w:val="clear" w:color="auto" w:fill="auto"/>
        <w:tabs>
          <w:tab w:val="left" w:pos="308"/>
        </w:tabs>
        <w:spacing w:after="320"/>
      </w:pPr>
      <w:bookmarkStart w:id="42" w:name="bookmark42"/>
      <w:bookmarkStart w:id="43" w:name="bookmark43"/>
      <w:r>
        <w:t>Общие положения</w:t>
      </w:r>
      <w:bookmarkEnd w:id="42"/>
      <w:bookmarkEnd w:id="43"/>
    </w:p>
    <w:p w:rsidR="005D54B7" w:rsidRDefault="00F35B1E" w:rsidP="004544E6">
      <w:pPr>
        <w:pStyle w:val="1"/>
        <w:numPr>
          <w:ilvl w:val="1"/>
          <w:numId w:val="21"/>
        </w:numPr>
        <w:shd w:val="clear" w:color="auto" w:fill="auto"/>
        <w:tabs>
          <w:tab w:val="left" w:pos="2117"/>
        </w:tabs>
        <w:ind w:firstLine="567"/>
        <w:jc w:val="both"/>
      </w:pPr>
      <w:r>
        <w:t>Настоящий Порядок регламентирует процедуру разработки, обсуждения и согласования заинтересованными лицами дизайн - проекта благоустройства дворовой территории, а также дизайн - проекта благоустройства общественной территории и их утверждение в рамках реализации муниципальной программы</w:t>
      </w:r>
      <w:r w:rsidR="004544E6">
        <w:t xml:space="preserve"> </w:t>
      </w:r>
      <w:r>
        <w:t>«Формирование современной городской среды» (далее - Порядок).</w:t>
      </w:r>
    </w:p>
    <w:p w:rsidR="005D54B7" w:rsidRDefault="00F35B1E" w:rsidP="004544E6">
      <w:pPr>
        <w:pStyle w:val="1"/>
        <w:numPr>
          <w:ilvl w:val="1"/>
          <w:numId w:val="21"/>
        </w:numPr>
        <w:shd w:val="clear" w:color="auto" w:fill="auto"/>
        <w:tabs>
          <w:tab w:val="left" w:pos="1939"/>
        </w:tabs>
        <w:ind w:firstLine="567"/>
        <w:jc w:val="both"/>
      </w:pPr>
      <w:r>
        <w:t>Под дизайн - проектом понимается графический (в том числе в виде соответствующих визуализированных изображений) и текстовый материал, с планировочной схемой, фото фиксацией существующего положения, с описанием работ и мероприятий, предлагаемых к выполнению (далее - дизайн проект). Содержание дизайн - проекта зависит от вида и состава планируемого перечня элементов благоустройства, предлагаемых к размещению на соответствующей дворовой территории или территории общего пользования. Это может-быть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5D54B7" w:rsidRDefault="00F35B1E" w:rsidP="004544E6">
      <w:pPr>
        <w:pStyle w:val="1"/>
        <w:numPr>
          <w:ilvl w:val="1"/>
          <w:numId w:val="21"/>
        </w:numPr>
        <w:shd w:val="clear" w:color="auto" w:fill="auto"/>
        <w:tabs>
          <w:tab w:val="left" w:pos="1939"/>
        </w:tabs>
        <w:spacing w:after="320"/>
        <w:ind w:firstLine="567"/>
        <w:jc w:val="both"/>
      </w:pPr>
      <w:r>
        <w:t>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- заинтересованные лица).</w:t>
      </w:r>
    </w:p>
    <w:p w:rsidR="005D54B7" w:rsidRDefault="00F35B1E" w:rsidP="004544E6">
      <w:pPr>
        <w:pStyle w:val="30"/>
        <w:keepNext/>
        <w:keepLines/>
        <w:numPr>
          <w:ilvl w:val="0"/>
          <w:numId w:val="21"/>
        </w:numPr>
        <w:shd w:val="clear" w:color="auto" w:fill="auto"/>
        <w:spacing w:after="320"/>
        <w:ind w:firstLine="567"/>
        <w:jc w:val="both"/>
      </w:pPr>
      <w:bookmarkStart w:id="44" w:name="bookmark44"/>
      <w:bookmarkStart w:id="45" w:name="bookmark45"/>
      <w:r>
        <w:t>Разработка дизайн - проектов</w:t>
      </w:r>
      <w:bookmarkEnd w:id="44"/>
      <w:bookmarkEnd w:id="45"/>
    </w:p>
    <w:p w:rsidR="005D54B7" w:rsidRDefault="00F35B1E" w:rsidP="004544E6">
      <w:pPr>
        <w:pStyle w:val="1"/>
        <w:numPr>
          <w:ilvl w:val="1"/>
          <w:numId w:val="21"/>
        </w:numPr>
        <w:shd w:val="clear" w:color="auto" w:fill="auto"/>
        <w:tabs>
          <w:tab w:val="left" w:pos="1939"/>
        </w:tabs>
        <w:ind w:firstLine="567"/>
        <w:jc w:val="both"/>
      </w:pPr>
      <w:r>
        <w:t>С учетом обсуждения с представителями заинтересованных лиц разрабатываются и утверждаются не позднее 1 декабря 2023 года дизайн - проекты благоустройства каждой дворовой территории и дизайн - проекты благоустройства общественных территорий, включенные в муниципальную программу на 2024 год.</w:t>
      </w:r>
    </w:p>
    <w:p w:rsidR="005D54B7" w:rsidRDefault="00F35B1E" w:rsidP="004544E6">
      <w:pPr>
        <w:pStyle w:val="1"/>
        <w:numPr>
          <w:ilvl w:val="1"/>
          <w:numId w:val="21"/>
        </w:numPr>
        <w:shd w:val="clear" w:color="auto" w:fill="auto"/>
        <w:spacing w:after="300"/>
        <w:ind w:firstLine="567"/>
        <w:jc w:val="both"/>
      </w:pPr>
      <w:r>
        <w:t>Разработка дизайн-проекта в отношении дворовых и общественных территорий осуществляется в соответствии с Правилами благоустройства муниципального района «Дербентский район», требованиям</w:t>
      </w:r>
      <w:r w:rsidR="0014401C">
        <w:t xml:space="preserve"> </w:t>
      </w:r>
      <w:r>
        <w:lastRenderedPageBreak/>
        <w:t>и</w:t>
      </w:r>
      <w:r w:rsidR="0014401C">
        <w:t xml:space="preserve"> </w:t>
      </w:r>
      <w:r>
        <w:t>Градостроительного кодекса Российской Федерации, действующими строительными, санитарными и иными нормами и правилами, а также с учетом требований формирования доступной городской среды для инвалидов и маломобильных групп населения. Разработка дизайн - проекта благоустройства дворовой территории осуществляется с учетом минимальных и дополнительных перечней работ по благоустройству дворовой территории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5D54B7" w:rsidRDefault="00F35B1E" w:rsidP="0014401C">
      <w:pPr>
        <w:pStyle w:val="30"/>
        <w:keepNext/>
        <w:keepLines/>
        <w:numPr>
          <w:ilvl w:val="0"/>
          <w:numId w:val="21"/>
        </w:numPr>
        <w:shd w:val="clear" w:color="auto" w:fill="auto"/>
        <w:ind w:firstLine="567"/>
        <w:jc w:val="both"/>
      </w:pPr>
      <w:bookmarkStart w:id="46" w:name="bookmark46"/>
      <w:bookmarkStart w:id="47" w:name="bookmark47"/>
      <w:r>
        <w:t>Обсуждение, согласование и утверждение дизайн - проекта</w:t>
      </w:r>
      <w:bookmarkEnd w:id="46"/>
      <w:bookmarkEnd w:id="47"/>
    </w:p>
    <w:p w:rsidR="005D54B7" w:rsidRDefault="00F35B1E" w:rsidP="004544E6">
      <w:pPr>
        <w:pStyle w:val="1"/>
        <w:numPr>
          <w:ilvl w:val="1"/>
          <w:numId w:val="21"/>
        </w:numPr>
        <w:shd w:val="clear" w:color="auto" w:fill="auto"/>
        <w:tabs>
          <w:tab w:val="left" w:pos="2061"/>
        </w:tabs>
        <w:ind w:firstLine="567"/>
        <w:jc w:val="both"/>
      </w:pPr>
      <w:r>
        <w:t>Обсуждение и согласование дизайн - проекта благоустройства дворовой территории осуществляется с участием уполномоченного лица, которое вправе действовать в интересах всех собственников помещений в многоквартирном доме (далее - уполномоченное лицо) республиканской организацией Всероссийского общества инвалидов.</w:t>
      </w:r>
    </w:p>
    <w:p w:rsidR="005D54B7" w:rsidRDefault="00F35B1E" w:rsidP="004544E6">
      <w:pPr>
        <w:pStyle w:val="1"/>
        <w:numPr>
          <w:ilvl w:val="1"/>
          <w:numId w:val="21"/>
        </w:numPr>
        <w:shd w:val="clear" w:color="auto" w:fill="auto"/>
        <w:tabs>
          <w:tab w:val="left" w:pos="2061"/>
        </w:tabs>
        <w:ind w:firstLine="567"/>
        <w:jc w:val="both"/>
      </w:pPr>
      <w:r>
        <w:t>Уполномоченное лицо обеспечивает обсуждение и согласование дизайн - проекта благоустройства дворовой территории.</w:t>
      </w:r>
    </w:p>
    <w:p w:rsidR="005D54B7" w:rsidRDefault="00F35B1E" w:rsidP="004544E6">
      <w:pPr>
        <w:pStyle w:val="1"/>
        <w:numPr>
          <w:ilvl w:val="1"/>
          <w:numId w:val="21"/>
        </w:numPr>
        <w:shd w:val="clear" w:color="auto" w:fill="auto"/>
        <w:tabs>
          <w:tab w:val="left" w:pos="2061"/>
        </w:tabs>
        <w:ind w:firstLine="567"/>
        <w:jc w:val="both"/>
      </w:pPr>
      <w:r>
        <w:t>Утверждение дизайн - проекта благоустройства дворовой территории многоквартирного дома осуществляется Главой муниципального района «Дербентский район» в течение пяти рабочих дней со дня согласования дизайн - проекта дворовой территории уполномоченным лицом.</w:t>
      </w:r>
    </w:p>
    <w:p w:rsidR="005D54B7" w:rsidRDefault="00F35B1E" w:rsidP="004544E6">
      <w:pPr>
        <w:pStyle w:val="1"/>
        <w:numPr>
          <w:ilvl w:val="1"/>
          <w:numId w:val="21"/>
        </w:numPr>
        <w:shd w:val="clear" w:color="auto" w:fill="auto"/>
        <w:tabs>
          <w:tab w:val="left" w:pos="2061"/>
        </w:tabs>
        <w:ind w:firstLine="567"/>
        <w:jc w:val="both"/>
      </w:pPr>
      <w:r>
        <w:t>Обсуждение и согласование дизайн - проекта благоустройства общественной территории осуществляется с участием архитекторов и общественных организаций, находящихся на территории района.</w:t>
      </w:r>
    </w:p>
    <w:p w:rsidR="005D54B7" w:rsidRDefault="00F35B1E" w:rsidP="004544E6">
      <w:pPr>
        <w:pStyle w:val="1"/>
        <w:numPr>
          <w:ilvl w:val="1"/>
          <w:numId w:val="21"/>
        </w:numPr>
        <w:shd w:val="clear" w:color="auto" w:fill="auto"/>
        <w:tabs>
          <w:tab w:val="left" w:pos="2061"/>
        </w:tabs>
        <w:ind w:firstLine="567"/>
        <w:jc w:val="both"/>
      </w:pPr>
      <w:r>
        <w:t>Утверждение дизайн - проекта благоустройства общественной территории осуществляется Главой муниципального района «Дербентский район» в течение пяти рабочих дней со дня согласования дизайн - проекта общественной территории уполномоченным лицом.</w:t>
      </w:r>
    </w:p>
    <w:p w:rsidR="005D54B7" w:rsidRDefault="00F35B1E" w:rsidP="004544E6">
      <w:pPr>
        <w:pStyle w:val="1"/>
        <w:numPr>
          <w:ilvl w:val="1"/>
          <w:numId w:val="21"/>
        </w:numPr>
        <w:shd w:val="clear" w:color="auto" w:fill="auto"/>
        <w:tabs>
          <w:tab w:val="left" w:pos="2291"/>
        </w:tabs>
        <w:ind w:firstLine="567"/>
        <w:jc w:val="both"/>
      </w:pPr>
      <w:r>
        <w:t>Дизайн-проект на благоустройство дворовой территории многоквартирного дома утверждается Главой муниципального района «Дербентский район» в двух экземплярах, в том числе один экземпляр хранится у уполномоченного лица.</w:t>
      </w:r>
    </w:p>
    <w:p w:rsidR="005D54B7" w:rsidRDefault="0014401C" w:rsidP="004544E6">
      <w:pPr>
        <w:pStyle w:val="1"/>
        <w:shd w:val="clear" w:color="auto" w:fill="auto"/>
        <w:spacing w:after="300"/>
        <w:ind w:firstLine="567"/>
        <w:jc w:val="both"/>
        <w:sectPr w:rsidR="005D54B7" w:rsidSect="002C0BDF">
          <w:footerReference w:type="default" r:id="rId21"/>
          <w:pgSz w:w="11909" w:h="16834"/>
          <w:pgMar w:top="1011" w:right="852" w:bottom="851" w:left="1701" w:header="567" w:footer="567" w:gutter="0"/>
          <w:cols w:space="720"/>
          <w:noEndnote/>
          <w:docGrid w:linePitch="360"/>
        </w:sectPr>
      </w:pPr>
      <w:r>
        <w:t>3.7.</w:t>
      </w:r>
      <w:r w:rsidR="00F35B1E">
        <w:t xml:space="preserve"> Дизайн-проект на благоустройство общественной территории утверждается Главой муниципального района «Дербентский район» в одном экземпляре и хранится в администрации муниципального района «Дербентский район».</w:t>
      </w:r>
    </w:p>
    <w:p w:rsidR="0014401C" w:rsidRDefault="00F35B1E" w:rsidP="0014401C">
      <w:pPr>
        <w:pStyle w:val="1"/>
        <w:shd w:val="clear" w:color="auto" w:fill="auto"/>
        <w:spacing w:after="880"/>
        <w:ind w:left="4820" w:right="460"/>
        <w:jc w:val="right"/>
        <w:rPr>
          <w:sz w:val="22"/>
          <w:szCs w:val="22"/>
        </w:rPr>
      </w:pPr>
      <w:r w:rsidRPr="0014401C">
        <w:rPr>
          <w:sz w:val="22"/>
          <w:szCs w:val="22"/>
        </w:rPr>
        <w:lastRenderedPageBreak/>
        <w:t>Приложение № 8 к муниципальной программе «Формирование современной городской среды в муниципальном районе «Дербентский район» на 2019-2024 годы»</w:t>
      </w:r>
    </w:p>
    <w:p w:rsidR="005D54B7" w:rsidRDefault="00F35B1E" w:rsidP="0014401C">
      <w:pPr>
        <w:pStyle w:val="1"/>
        <w:shd w:val="clear" w:color="auto" w:fill="auto"/>
        <w:ind w:right="460"/>
        <w:jc w:val="center"/>
        <w:rPr>
          <w:b/>
          <w:bCs/>
        </w:rPr>
      </w:pPr>
      <w:r>
        <w:rPr>
          <w:b/>
          <w:bCs/>
        </w:rPr>
        <w:t>Порядок информирования граждан о ходе выполнения муниципальной</w:t>
      </w:r>
      <w:r w:rsidR="0014401C">
        <w:rPr>
          <w:b/>
          <w:bCs/>
        </w:rPr>
        <w:t xml:space="preserve"> </w:t>
      </w:r>
      <w:r>
        <w:rPr>
          <w:b/>
          <w:bCs/>
        </w:rPr>
        <w:t>программы, в том числе, о ходе реализации конкретных мероприятий по</w:t>
      </w:r>
      <w:r w:rsidR="0014401C">
        <w:rPr>
          <w:b/>
          <w:bCs/>
        </w:rPr>
        <w:t xml:space="preserve"> </w:t>
      </w:r>
      <w:r>
        <w:rPr>
          <w:b/>
          <w:bCs/>
        </w:rPr>
        <w:t>благоустройству общественных территорий и дворовых территорий</w:t>
      </w:r>
    </w:p>
    <w:p w:rsidR="0014401C" w:rsidRDefault="0014401C" w:rsidP="0014401C">
      <w:pPr>
        <w:pStyle w:val="1"/>
        <w:shd w:val="clear" w:color="auto" w:fill="auto"/>
        <w:ind w:right="460"/>
        <w:jc w:val="center"/>
      </w:pPr>
    </w:p>
    <w:p w:rsidR="005D54B7" w:rsidRDefault="0014401C" w:rsidP="00372E71">
      <w:pPr>
        <w:pStyle w:val="1"/>
        <w:shd w:val="clear" w:color="auto" w:fill="auto"/>
        <w:jc w:val="both"/>
      </w:pPr>
      <w:r>
        <w:t xml:space="preserve">1. </w:t>
      </w:r>
      <w:r w:rsidR="00F35B1E">
        <w:t xml:space="preserve">Порядок информирования граждан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(далее - Порядок), разработан в целях обеспечения устойчивого социального и экономического развития территорий, повышения качества </w:t>
      </w:r>
      <w:r w:rsidR="00372E71">
        <w:t xml:space="preserve">и популярности </w:t>
      </w:r>
      <w:r w:rsidR="00F35B1E">
        <w:t>архитектурных и планировочных решений, увеличения востребованности общественных пространств.</w:t>
      </w:r>
    </w:p>
    <w:p w:rsidR="005D54B7" w:rsidRDefault="0014401C" w:rsidP="004101E3">
      <w:pPr>
        <w:pStyle w:val="1"/>
        <w:shd w:val="clear" w:color="auto" w:fill="auto"/>
        <w:ind w:firstLine="567"/>
        <w:jc w:val="both"/>
      </w:pPr>
      <w:r>
        <w:t xml:space="preserve">2. </w:t>
      </w:r>
      <w:r w:rsidR="00F35B1E">
        <w:t>Уполномоченным органом по информированию</w:t>
      </w:r>
      <w:r w:rsidR="00372E71" w:rsidRPr="00372E71">
        <w:t xml:space="preserve"> </w:t>
      </w:r>
      <w:r w:rsidR="00372E71">
        <w:t>граждан о ходе</w:t>
      </w:r>
      <w:r w:rsidR="00F35B1E">
        <w:t xml:space="preserve"> выполнения государственной программы, в том числе о</w:t>
      </w:r>
      <w:r w:rsidR="004101E3">
        <w:t xml:space="preserve"> ходе реализации    </w:t>
      </w:r>
      <w:r w:rsidR="00372E71">
        <w:t xml:space="preserve"> </w:t>
      </w:r>
      <w:r w:rsidR="00F35B1E">
        <w:t xml:space="preserve">конкретных </w:t>
      </w:r>
      <w:r w:rsidR="004544E6">
        <w:t>мероприятий по благоустройству</w:t>
      </w:r>
      <w:r w:rsidR="004101E3">
        <w:t xml:space="preserve"> </w:t>
      </w:r>
      <w:r w:rsidR="00F35B1E">
        <w:t>общественных территорий и дворовых территорий, является муниципальное бюджетное учреждение «Управление жилищно-коммунального хозяйства» администрации муниципального района «Дербентский район».</w:t>
      </w:r>
    </w:p>
    <w:p w:rsidR="005D54B7" w:rsidRDefault="0014401C" w:rsidP="004101E3">
      <w:pPr>
        <w:pStyle w:val="1"/>
        <w:shd w:val="clear" w:color="auto" w:fill="auto"/>
        <w:tabs>
          <w:tab w:val="left" w:pos="1308"/>
        </w:tabs>
        <w:ind w:firstLine="567"/>
        <w:jc w:val="both"/>
      </w:pPr>
      <w:r>
        <w:t xml:space="preserve">3. </w:t>
      </w:r>
      <w:r w:rsidR="00F35B1E">
        <w:t>Муниципальному бюджетному учреждению «Управление жилищно- коммунального хозяйства» администрации муниципального района «Дербентский район» рекомендуется выбирать форматы информирования в зависимости от этапа реализации проекта благоустройства территории, цели информирования на конкретном этапе реализации проекта благоустройства территории и иных факторов.</w:t>
      </w:r>
    </w:p>
    <w:p w:rsidR="005D54B7" w:rsidRDefault="00F35B1E" w:rsidP="004101E3">
      <w:pPr>
        <w:pStyle w:val="1"/>
        <w:shd w:val="clear" w:color="auto" w:fill="auto"/>
        <w:spacing w:after="240"/>
        <w:ind w:firstLine="567"/>
        <w:jc w:val="both"/>
      </w:pPr>
      <w:r>
        <w:t>Информационные материалы должны быть краткими, простыми (доходчивыми), наглядными.</w:t>
      </w:r>
    </w:p>
    <w:p w:rsidR="005D54B7" w:rsidRDefault="0014401C" w:rsidP="004101E3">
      <w:pPr>
        <w:pStyle w:val="1"/>
        <w:shd w:val="clear" w:color="auto" w:fill="auto"/>
        <w:tabs>
          <w:tab w:val="left" w:pos="798"/>
        </w:tabs>
        <w:spacing w:after="320"/>
        <w:ind w:firstLine="567"/>
        <w:jc w:val="both"/>
      </w:pPr>
      <w:r>
        <w:t xml:space="preserve">4. </w:t>
      </w:r>
      <w:r w:rsidR="00F35B1E">
        <w:t>В рамках информирования рекомендуется выбирать следующие форматы:</w:t>
      </w:r>
    </w:p>
    <w:p w:rsidR="005D54B7" w:rsidRDefault="00F35B1E" w:rsidP="004101E3">
      <w:pPr>
        <w:pStyle w:val="1"/>
        <w:shd w:val="clear" w:color="auto" w:fill="auto"/>
        <w:tabs>
          <w:tab w:val="left" w:pos="792"/>
        </w:tabs>
        <w:spacing w:after="320"/>
        <w:ind w:firstLine="567"/>
        <w:jc w:val="both"/>
      </w:pPr>
      <w:r>
        <w:t>а)</w:t>
      </w:r>
      <w:r>
        <w:tab/>
        <w:t>публикации в местных печатных средствах массовой информации. Информацию о разработке проекта благоустройства территорий и планируемых мероприятиях рекомендуется размещать в форме публикаций небольшого объема, содержащих исчерпывающие сведения, избегая использования специальной терминологии, крупным, заметным шрифтом;</w:t>
      </w:r>
    </w:p>
    <w:p w:rsidR="005D54B7" w:rsidRDefault="00F35B1E" w:rsidP="004101E3">
      <w:pPr>
        <w:pStyle w:val="1"/>
        <w:shd w:val="clear" w:color="auto" w:fill="auto"/>
        <w:ind w:firstLine="567"/>
        <w:jc w:val="both"/>
      </w:pPr>
      <w:r>
        <w:t>б)</w:t>
      </w:r>
      <w:r>
        <w:tab/>
        <w:t>информирование на официальных сайтах Минстроя РД и администраций муниципальных образований в информационно-</w:t>
      </w:r>
      <w:r>
        <w:lastRenderedPageBreak/>
        <w:t>телекоммуникационной сети "Интернет". Информацию о разработке проекта благоустройства территорий и планируемых мероприятиях рекомендуется размещать на странице сайта вместе, не требующем осуществления прокрутки страницы для прочтения, в форме публикаций небольшого объема, содержащих исчерпывающие сведения, избегая использования специальной терминологии, заметным шрифтом;</w:t>
      </w:r>
    </w:p>
    <w:p w:rsidR="0014401C" w:rsidRDefault="00F35B1E" w:rsidP="004101E3">
      <w:pPr>
        <w:pStyle w:val="1"/>
        <w:shd w:val="clear" w:color="auto" w:fill="auto"/>
        <w:ind w:firstLine="567"/>
        <w:jc w:val="both"/>
      </w:pPr>
      <w:r>
        <w:t>в)</w:t>
      </w:r>
      <w:r>
        <w:tab/>
        <w:t>информирование в социальных сетях. При размещении информации в социальных сетях рекомендуется использовать официальные страницы Минстроя РД и администрации муниципального района «Дербентский район» в социальных сетях, а также популярные у населения группы и страницы сообществ. При этом рекомендуется одновременное использование других форматов информирования, направленных на граждан, не являющихся активными пользователями социальных сетей;</w:t>
      </w:r>
      <w:r w:rsidR="0014401C">
        <w:t xml:space="preserve"> </w:t>
      </w:r>
    </w:p>
    <w:p w:rsidR="005D54B7" w:rsidRDefault="00F35B1E" w:rsidP="004101E3">
      <w:pPr>
        <w:pStyle w:val="1"/>
        <w:shd w:val="clear" w:color="auto" w:fill="auto"/>
        <w:ind w:firstLine="567"/>
        <w:jc w:val="both"/>
      </w:pPr>
      <w:r>
        <w:t>г)</w:t>
      </w:r>
      <w:r>
        <w:tab/>
        <w:t xml:space="preserve">размещение информационных баннеров, вывесок, объявлений, стендов и иных печатных материалов. Указанный формат направлен на информирование всех категорий граждан населенного пункта, включая граждан, не имеющих свободного доступа к информационно-телекоммуникационной сети "Интернет" и не являющихся пользователями социальных сетей. Размещение указанных информационных материалов рекомендуется осуществлять на специально отведенных для этого информационных стендах и рекламных конструкциях. Информационные материалы рекомендуется дополнять ссылками и (или) </w:t>
      </w:r>
      <w:r>
        <w:rPr>
          <w:lang w:val="en-US" w:eastAsia="en-US" w:bidi="en-US"/>
        </w:rPr>
        <w:t>QR</w:t>
      </w:r>
      <w:r w:rsidRPr="00F35B1E">
        <w:rPr>
          <w:lang w:eastAsia="en-US" w:bidi="en-US"/>
        </w:rPr>
        <w:t xml:space="preserve">- </w:t>
      </w:r>
      <w:r>
        <w:t>кодами на страницы сайтов или социальных сетей в информационнотелекоммуникационной сети "Интернет", на которых содержится подробная информация о разработке проекта благоустройства территорий, сроках реализации проекта, местоположения и другое;</w:t>
      </w:r>
    </w:p>
    <w:p w:rsidR="004101E3" w:rsidRDefault="00F35B1E" w:rsidP="004101E3">
      <w:pPr>
        <w:pStyle w:val="1"/>
        <w:shd w:val="clear" w:color="auto" w:fill="auto"/>
        <w:tabs>
          <w:tab w:val="left" w:pos="846"/>
        </w:tabs>
        <w:spacing w:after="320"/>
        <w:ind w:firstLine="567"/>
        <w:jc w:val="both"/>
      </w:pPr>
      <w:r>
        <w:t>д)</w:t>
      </w:r>
      <w:r>
        <w:tab/>
        <w:t>иные форматы информирования граждан, включая использование телевидения, коротких сообщений по телефону и других способов, позволяющих обеспечить охват целевой аудитории, с учетом специфики населенного пункта и проекта благоустройства территорий.</w:t>
      </w:r>
    </w:p>
    <w:p w:rsidR="005D54B7" w:rsidRDefault="004101E3" w:rsidP="004101E3">
      <w:pPr>
        <w:pStyle w:val="1"/>
        <w:shd w:val="clear" w:color="auto" w:fill="auto"/>
        <w:tabs>
          <w:tab w:val="left" w:pos="846"/>
        </w:tabs>
        <w:spacing w:after="320"/>
        <w:ind w:firstLine="567"/>
        <w:jc w:val="both"/>
      </w:pPr>
      <w:r>
        <w:t xml:space="preserve"> </w:t>
      </w:r>
      <w:r w:rsidR="0014401C">
        <w:t xml:space="preserve">5. </w:t>
      </w:r>
      <w:r w:rsidR="00F35B1E">
        <w:t>Администрация муниципального района «Дербентский район», ежеквартально в срок до 10 числа месяца, следующего за отчетным кварталом, направляет в Минстрой Республики Дагестан отчет о ходе информирования граждан по выполнению муниципальной программы, в том числе о реализации конкретных мероприятий по благоустройству общественных территорий и дворовых территорий.</w:t>
      </w:r>
      <w:bookmarkStart w:id="48" w:name="_GoBack"/>
      <w:bookmarkEnd w:id="48"/>
    </w:p>
    <w:sectPr w:rsidR="005D54B7" w:rsidSect="002C0BDF">
      <w:pgSz w:w="11909" w:h="16834"/>
      <w:pgMar w:top="1016" w:right="852" w:bottom="1682" w:left="1701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96" w:rsidRDefault="00905496">
      <w:r>
        <w:separator/>
      </w:r>
    </w:p>
  </w:endnote>
  <w:endnote w:type="continuationSeparator" w:id="0">
    <w:p w:rsidR="00905496" w:rsidRDefault="0090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9626"/>
      <w:docPartObj>
        <w:docPartGallery w:val="Page Numbers (Bottom of Page)"/>
        <w:docPartUnique/>
      </w:docPartObj>
    </w:sdtPr>
    <w:sdtContent>
      <w:p w:rsidR="002D347C" w:rsidRDefault="002D347C">
        <w:pPr>
          <w:pStyle w:val="ac"/>
          <w:jc w:val="center"/>
        </w:pPr>
        <w:r>
          <w:t>1</w:t>
        </w:r>
      </w:p>
    </w:sdtContent>
  </w:sdt>
  <w:p w:rsidR="002D347C" w:rsidRDefault="002D347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2728112"/>
      <w:docPartObj>
        <w:docPartGallery w:val="Page Numbers (Bottom of Page)"/>
        <w:docPartUnique/>
      </w:docPartObj>
    </w:sdtPr>
    <w:sdtContent>
      <w:p w:rsidR="001B589E" w:rsidRDefault="001B58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B589E" w:rsidRDefault="001B589E" w:rsidP="001B589E">
    <w:pPr>
      <w:pStyle w:val="ac"/>
      <w:tabs>
        <w:tab w:val="clear" w:pos="467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052116"/>
      <w:docPartObj>
        <w:docPartGallery w:val="Page Numbers (Bottom of Page)"/>
        <w:docPartUnique/>
      </w:docPartObj>
    </w:sdtPr>
    <w:sdtContent>
      <w:p w:rsidR="00693272" w:rsidRDefault="00693272" w:rsidP="002C0BDF">
        <w:pPr>
          <w:pStyle w:val="ac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89E">
          <w:rPr>
            <w:noProof/>
          </w:rPr>
          <w:t>1</w:t>
        </w:r>
        <w:r>
          <w:fldChar w:fldCharType="end"/>
        </w:r>
      </w:p>
    </w:sdtContent>
  </w:sdt>
  <w:p w:rsidR="002D347C" w:rsidRDefault="002D347C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16826"/>
      <w:docPartObj>
        <w:docPartGallery w:val="Page Numbers (Bottom of Page)"/>
        <w:docPartUnique/>
      </w:docPartObj>
    </w:sdtPr>
    <w:sdtContent>
      <w:p w:rsidR="001B589E" w:rsidRDefault="001B58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4101E3" w:rsidRDefault="004101E3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445748"/>
      <w:docPartObj>
        <w:docPartGallery w:val="Page Numbers (Bottom of Page)"/>
        <w:docPartUnique/>
      </w:docPartObj>
    </w:sdtPr>
    <w:sdtContent>
      <w:p w:rsidR="006F00A4" w:rsidRDefault="006F00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89E">
          <w:rPr>
            <w:noProof/>
          </w:rPr>
          <w:t>24</w:t>
        </w:r>
        <w:r>
          <w:fldChar w:fldCharType="end"/>
        </w:r>
      </w:p>
    </w:sdtContent>
  </w:sdt>
  <w:p w:rsidR="004101E3" w:rsidRDefault="004101E3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537567"/>
      <w:docPartObj>
        <w:docPartGallery w:val="Page Numbers (Bottom of Page)"/>
        <w:docPartUnique/>
      </w:docPartObj>
    </w:sdtPr>
    <w:sdtContent>
      <w:p w:rsidR="002C0BDF" w:rsidRDefault="002C0BDF" w:rsidP="002C0BDF">
        <w:pPr>
          <w:pStyle w:val="ac"/>
          <w:tabs>
            <w:tab w:val="clear" w:pos="4677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89E">
          <w:rPr>
            <w:noProof/>
          </w:rPr>
          <w:t>29</w:t>
        </w:r>
        <w:r>
          <w:fldChar w:fldCharType="end"/>
        </w:r>
      </w:p>
    </w:sdtContent>
  </w:sdt>
  <w:p w:rsidR="004101E3" w:rsidRDefault="004101E3" w:rsidP="002C0BDF">
    <w:pPr>
      <w:spacing w:line="1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96" w:rsidRDefault="00905496"/>
  </w:footnote>
  <w:footnote w:type="continuationSeparator" w:id="0">
    <w:p w:rsidR="00905496" w:rsidRDefault="0090549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7C" w:rsidRDefault="00693272">
    <w:pPr>
      <w:pStyle w:val="aa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E3" w:rsidRPr="00773048" w:rsidRDefault="004101E3" w:rsidP="0077304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E3" w:rsidRDefault="004101E3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E3" w:rsidRDefault="004101E3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E3" w:rsidRDefault="006F00A4" w:rsidP="002C0BDF">
    <w:r>
      <w:tab/>
    </w:r>
    <w:r w:rsidR="002C0BD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341"/>
    <w:multiLevelType w:val="multilevel"/>
    <w:tmpl w:val="4C7E0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71C0F"/>
    <w:multiLevelType w:val="multilevel"/>
    <w:tmpl w:val="325C7E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4F7393"/>
    <w:multiLevelType w:val="multilevel"/>
    <w:tmpl w:val="25C69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8533AB"/>
    <w:multiLevelType w:val="multilevel"/>
    <w:tmpl w:val="DF962F26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0F634B"/>
    <w:multiLevelType w:val="multilevel"/>
    <w:tmpl w:val="EA66D714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147867"/>
    <w:multiLevelType w:val="multilevel"/>
    <w:tmpl w:val="A7BA1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D8600A"/>
    <w:multiLevelType w:val="multilevel"/>
    <w:tmpl w:val="3CD89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F51845"/>
    <w:multiLevelType w:val="multilevel"/>
    <w:tmpl w:val="760C0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DF60E3"/>
    <w:multiLevelType w:val="hybridMultilevel"/>
    <w:tmpl w:val="7D7C7CDE"/>
    <w:lvl w:ilvl="0" w:tplc="9ED49A8C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0B75CBD"/>
    <w:multiLevelType w:val="multilevel"/>
    <w:tmpl w:val="176E1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C6F7E"/>
    <w:multiLevelType w:val="multilevel"/>
    <w:tmpl w:val="12B65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656E01"/>
    <w:multiLevelType w:val="multilevel"/>
    <w:tmpl w:val="B8B2F7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B3436E"/>
    <w:multiLevelType w:val="multilevel"/>
    <w:tmpl w:val="2656F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120F39"/>
    <w:multiLevelType w:val="multilevel"/>
    <w:tmpl w:val="44F03450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6F1843"/>
    <w:multiLevelType w:val="multilevel"/>
    <w:tmpl w:val="26920D8C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6D4503"/>
    <w:multiLevelType w:val="multilevel"/>
    <w:tmpl w:val="7BC0DC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C7DBA"/>
    <w:multiLevelType w:val="multilevel"/>
    <w:tmpl w:val="41CCA7D0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0853F4"/>
    <w:multiLevelType w:val="multilevel"/>
    <w:tmpl w:val="1D50DA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476E0B"/>
    <w:multiLevelType w:val="multilevel"/>
    <w:tmpl w:val="C010C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966E09"/>
    <w:multiLevelType w:val="multilevel"/>
    <w:tmpl w:val="5F84A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3F6E3C"/>
    <w:multiLevelType w:val="multilevel"/>
    <w:tmpl w:val="7D9C289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5F1A8D"/>
    <w:multiLevelType w:val="multilevel"/>
    <w:tmpl w:val="B2527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132418"/>
    <w:multiLevelType w:val="multilevel"/>
    <w:tmpl w:val="B11C2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6"/>
  </w:num>
  <w:num w:numId="3">
    <w:abstractNumId w:val="18"/>
  </w:num>
  <w:num w:numId="4">
    <w:abstractNumId w:val="16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1"/>
  </w:num>
  <w:num w:numId="11">
    <w:abstractNumId w:val="15"/>
  </w:num>
  <w:num w:numId="12">
    <w:abstractNumId w:val="11"/>
  </w:num>
  <w:num w:numId="13">
    <w:abstractNumId w:val="2"/>
  </w:num>
  <w:num w:numId="14">
    <w:abstractNumId w:val="17"/>
  </w:num>
  <w:num w:numId="15">
    <w:abstractNumId w:val="7"/>
  </w:num>
  <w:num w:numId="16">
    <w:abstractNumId w:val="20"/>
  </w:num>
  <w:num w:numId="17">
    <w:abstractNumId w:val="21"/>
  </w:num>
  <w:num w:numId="18">
    <w:abstractNumId w:val="19"/>
  </w:num>
  <w:num w:numId="19">
    <w:abstractNumId w:val="9"/>
  </w:num>
  <w:num w:numId="20">
    <w:abstractNumId w:val="12"/>
  </w:num>
  <w:num w:numId="21">
    <w:abstractNumId w:val="0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B7"/>
    <w:rsid w:val="00025AFB"/>
    <w:rsid w:val="001305D9"/>
    <w:rsid w:val="001418AE"/>
    <w:rsid w:val="0014401C"/>
    <w:rsid w:val="00144CAC"/>
    <w:rsid w:val="001B589E"/>
    <w:rsid w:val="00201EAB"/>
    <w:rsid w:val="002C0BDF"/>
    <w:rsid w:val="002D347C"/>
    <w:rsid w:val="00372E71"/>
    <w:rsid w:val="004101E3"/>
    <w:rsid w:val="00411B03"/>
    <w:rsid w:val="00423D73"/>
    <w:rsid w:val="004544E6"/>
    <w:rsid w:val="005D54B7"/>
    <w:rsid w:val="005D6106"/>
    <w:rsid w:val="00682B5F"/>
    <w:rsid w:val="00693272"/>
    <w:rsid w:val="006F00A4"/>
    <w:rsid w:val="00717EC8"/>
    <w:rsid w:val="00773048"/>
    <w:rsid w:val="007F57C1"/>
    <w:rsid w:val="0082289A"/>
    <w:rsid w:val="00904EDA"/>
    <w:rsid w:val="00905496"/>
    <w:rsid w:val="009D0209"/>
    <w:rsid w:val="00A51249"/>
    <w:rsid w:val="00AA2867"/>
    <w:rsid w:val="00BB0074"/>
    <w:rsid w:val="00C1256B"/>
    <w:rsid w:val="00C210D5"/>
    <w:rsid w:val="00E6014F"/>
    <w:rsid w:val="00E643AE"/>
    <w:rsid w:val="00E7694F"/>
    <w:rsid w:val="00F35B1E"/>
    <w:rsid w:val="00F970B6"/>
    <w:rsid w:val="00F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69037"/>
  <w15:docId w15:val="{525D519E-8308-4808-9624-6E48C3B5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Другое_"/>
    <w:basedOn w:val="a0"/>
    <w:link w:val="a7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a8">
    <w:name w:val="Колонтитул_"/>
    <w:basedOn w:val="a0"/>
    <w:link w:val="a9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580"/>
      <w:jc w:val="center"/>
      <w:outlineLvl w:val="1"/>
    </w:pPr>
    <w:rPr>
      <w:b/>
      <w:bCs/>
      <w:sz w:val="32"/>
      <w:szCs w:val="3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00"/>
      <w:jc w:val="center"/>
      <w:outlineLvl w:val="2"/>
    </w:pPr>
    <w:rPr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 w:line="360" w:lineRule="auto"/>
      <w:jc w:val="center"/>
      <w:outlineLvl w:val="0"/>
    </w:pPr>
    <w:rPr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0"/>
      <w:jc w:val="center"/>
    </w:pPr>
    <w:rPr>
      <w:b/>
      <w:bCs/>
      <w:sz w:val="32"/>
      <w:szCs w:val="32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2640"/>
    </w:pPr>
    <w:rPr>
      <w:rFonts w:ascii="Arial" w:eastAsia="Arial" w:hAnsi="Arial" w:cs="Arial"/>
      <w:i/>
      <w:iCs/>
      <w:sz w:val="8"/>
      <w:szCs w:val="8"/>
      <w:lang w:val="en-US" w:eastAsia="en-US" w:bidi="en-US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9" w:lineRule="auto"/>
    </w:pPr>
    <w:rPr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</w:pPr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F57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F57C1"/>
    <w:rPr>
      <w:color w:val="000000"/>
    </w:rPr>
  </w:style>
  <w:style w:type="paragraph" w:styleId="ac">
    <w:name w:val="footer"/>
    <w:basedOn w:val="a"/>
    <w:link w:val="ad"/>
    <w:uiPriority w:val="99"/>
    <w:unhideWhenUsed/>
    <w:rsid w:val="007F57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57C1"/>
    <w:rPr>
      <w:color w:val="000000"/>
    </w:rPr>
  </w:style>
  <w:style w:type="paragraph" w:styleId="ae">
    <w:name w:val="No Spacing"/>
    <w:uiPriority w:val="1"/>
    <w:qFormat/>
    <w:rsid w:val="00C1256B"/>
    <w:rPr>
      <w:color w:val="000000"/>
    </w:rPr>
  </w:style>
  <w:style w:type="paragraph" w:styleId="af">
    <w:name w:val="Subtitle"/>
    <w:basedOn w:val="a"/>
    <w:next w:val="a"/>
    <w:link w:val="af0"/>
    <w:uiPriority w:val="11"/>
    <w:qFormat/>
    <w:rsid w:val="00A5124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A5124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8BF1E-56D3-4653-9753-FB28C364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30</Pages>
  <Words>9623</Words>
  <Characters>54852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5</cp:revision>
  <dcterms:created xsi:type="dcterms:W3CDTF">2024-01-24T12:09:00Z</dcterms:created>
  <dcterms:modified xsi:type="dcterms:W3CDTF">2024-02-07T13:55:00Z</dcterms:modified>
</cp:coreProperties>
</file>