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6E" w:rsidRDefault="002C5A9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 wp14:anchorId="539C1EFA" wp14:editId="275D3636">
            <wp:simplePos x="0" y="0"/>
            <wp:positionH relativeFrom="page">
              <wp:posOffset>3559175</wp:posOffset>
            </wp:positionH>
            <wp:positionV relativeFrom="margin">
              <wp:posOffset>-265430</wp:posOffset>
            </wp:positionV>
            <wp:extent cx="755650" cy="9385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6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A6E" w:rsidRDefault="00D25A6E" w:rsidP="002C5A99">
      <w:pPr>
        <w:spacing w:line="360" w:lineRule="exact"/>
      </w:pPr>
    </w:p>
    <w:p w:rsidR="00D25A6E" w:rsidRDefault="00D25A6E">
      <w:pPr>
        <w:spacing w:line="360" w:lineRule="exact"/>
      </w:pPr>
    </w:p>
    <w:p w:rsidR="00D25A6E" w:rsidRDefault="00D25A6E">
      <w:pPr>
        <w:spacing w:line="360" w:lineRule="exact"/>
      </w:pPr>
    </w:p>
    <w:p w:rsidR="00D25A6E" w:rsidRDefault="002C5A99" w:rsidP="002C5A99">
      <w:pPr>
        <w:tabs>
          <w:tab w:val="center" w:pos="4678"/>
        </w:tabs>
        <w:spacing w:line="1" w:lineRule="exact"/>
        <w:sectPr w:rsidR="00D25A6E" w:rsidSect="002C5A99">
          <w:pgSz w:w="11900" w:h="16840"/>
          <w:pgMar w:top="1135" w:right="843" w:bottom="1421" w:left="1701" w:header="0" w:footer="993" w:gutter="0"/>
          <w:pgNumType w:start="1"/>
          <w:cols w:space="720"/>
          <w:noEndnote/>
          <w:docGrid w:linePitch="360"/>
        </w:sectPr>
      </w:pPr>
      <w:r>
        <w:tab/>
      </w:r>
    </w:p>
    <w:p w:rsidR="00D25A6E" w:rsidRDefault="00BC423F" w:rsidP="002C5A99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D25A6E" w:rsidRDefault="00BC423F" w:rsidP="002C5A99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2C5A99" w:rsidRDefault="002C5A99" w:rsidP="002C5A99">
      <w:pPr>
        <w:pStyle w:val="20"/>
        <w:shd w:val="clear" w:color="auto" w:fill="auto"/>
        <w:spacing w:after="0"/>
      </w:pPr>
    </w:p>
    <w:p w:rsidR="00D25A6E" w:rsidRDefault="00BC423F" w:rsidP="002C5A99">
      <w:pPr>
        <w:pStyle w:val="20"/>
        <w:shd w:val="clear" w:color="auto" w:fill="auto"/>
        <w:spacing w:after="0"/>
      </w:pPr>
      <w:r>
        <w:t>ПОСТАНОВЛЕНИЕ</w:t>
      </w:r>
    </w:p>
    <w:p w:rsidR="00D25A6E" w:rsidRDefault="00BC423F" w:rsidP="002C5A99">
      <w:pPr>
        <w:pStyle w:val="1"/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tab/>
      </w:r>
      <w:r w:rsidR="002C5A99">
        <w:t xml:space="preserve">«17» июня </w:t>
      </w:r>
      <w:r>
        <w:t>2022г.</w:t>
      </w:r>
      <w:r w:rsidR="002C5A99">
        <w:t xml:space="preserve">                                                                                         №139</w:t>
      </w:r>
    </w:p>
    <w:p w:rsidR="002C5A99" w:rsidRDefault="002C5A99" w:rsidP="002C5A99">
      <w:pPr>
        <w:pStyle w:val="1"/>
        <w:shd w:val="clear" w:color="auto" w:fill="auto"/>
        <w:spacing w:line="240" w:lineRule="auto"/>
        <w:ind w:firstLine="0"/>
        <w:jc w:val="center"/>
      </w:pPr>
    </w:p>
    <w:p w:rsidR="00D25A6E" w:rsidRDefault="00BC423F" w:rsidP="002C5A99">
      <w:pPr>
        <w:pStyle w:val="1"/>
        <w:shd w:val="clear" w:color="auto" w:fill="auto"/>
        <w:spacing w:line="240" w:lineRule="auto"/>
        <w:ind w:firstLine="0"/>
        <w:jc w:val="center"/>
      </w:pPr>
      <w:r>
        <w:t>О внесении изменений в постановление администрации муниципального</w:t>
      </w:r>
      <w:r>
        <w:br/>
        <w:t>района «Дербентский район» №166 от 21 апреля 2021 года</w:t>
      </w:r>
      <w:r>
        <w:t xml:space="preserve"> «О комиссии по</w:t>
      </w:r>
      <w:r>
        <w:br/>
        <w:t>соблюдению требований к служебному поведению муниципальных</w:t>
      </w:r>
      <w:r>
        <w:br/>
        <w:t>служащих и урегулированию конфликта интересов в администра</w:t>
      </w:r>
      <w:r w:rsidR="002C5A99">
        <w:t>ции</w:t>
      </w:r>
      <w:r w:rsidR="002C5A99">
        <w:br/>
        <w:t>муниципального района «Дербе</w:t>
      </w:r>
      <w:r>
        <w:t>нтский район»</w:t>
      </w:r>
    </w:p>
    <w:p w:rsidR="002C5A99" w:rsidRDefault="002C5A99" w:rsidP="002C5A99">
      <w:pPr>
        <w:pStyle w:val="1"/>
        <w:shd w:val="clear" w:color="auto" w:fill="auto"/>
        <w:spacing w:line="240" w:lineRule="auto"/>
        <w:ind w:firstLine="0"/>
        <w:jc w:val="center"/>
      </w:pPr>
    </w:p>
    <w:p w:rsidR="00D25A6E" w:rsidRDefault="00BC423F">
      <w:pPr>
        <w:pStyle w:val="1"/>
        <w:shd w:val="clear" w:color="auto" w:fill="auto"/>
        <w:spacing w:line="283" w:lineRule="auto"/>
        <w:ind w:firstLine="480"/>
        <w:jc w:val="both"/>
      </w:pPr>
      <w:r>
        <w:t>В связи с кадровыми изменениями в администрации муниципального района «Дербен</w:t>
      </w:r>
      <w:r>
        <w:t>тский район» внести следующие изменения в постановление №166 от 21 апреля 2021 года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«Дербентский р</w:t>
      </w:r>
      <w:r>
        <w:t>айон» (далее - Постановление):</w:t>
      </w:r>
    </w:p>
    <w:p w:rsidR="00D25A6E" w:rsidRDefault="00BC423F">
      <w:pPr>
        <w:pStyle w:val="1"/>
        <w:numPr>
          <w:ilvl w:val="0"/>
          <w:numId w:val="1"/>
        </w:numPr>
        <w:shd w:val="clear" w:color="auto" w:fill="auto"/>
        <w:tabs>
          <w:tab w:val="left" w:pos="848"/>
        </w:tabs>
        <w:spacing w:line="259" w:lineRule="auto"/>
        <w:ind w:left="140"/>
      </w:pPr>
      <w:r>
        <w:t>В приложение №2 к постановлению о составе комиссии внести следующие изменения:</w:t>
      </w:r>
    </w:p>
    <w:p w:rsidR="00D25A6E" w:rsidRDefault="00BC423F">
      <w:pPr>
        <w:pStyle w:val="1"/>
        <w:shd w:val="clear" w:color="auto" w:fill="auto"/>
        <w:spacing w:line="259" w:lineRule="auto"/>
        <w:ind w:left="140" w:firstLine="420"/>
        <w:jc w:val="both"/>
      </w:pPr>
      <w:r>
        <w:t>-исключить из состава вышеуказанной комиссии Алимагомедова Магомедага Гаджимагомедовича, в связи с увольнением, включив вместо него Алиеву Тахмину</w:t>
      </w:r>
      <w:r>
        <w:t xml:space="preserve"> </w:t>
      </w:r>
      <w:r w:rsidR="002C5A99">
        <w:t>Мирземагомедовну</w:t>
      </w:r>
      <w:r>
        <w:t xml:space="preserve"> - заместителя управляющего делами администрации муниципального района «Дербентский район».</w:t>
      </w:r>
    </w:p>
    <w:p w:rsidR="00D25A6E" w:rsidRDefault="002C5A99">
      <w:pPr>
        <w:pStyle w:val="1"/>
        <w:numPr>
          <w:ilvl w:val="0"/>
          <w:numId w:val="1"/>
        </w:numPr>
        <w:shd w:val="clear" w:color="auto" w:fill="auto"/>
        <w:tabs>
          <w:tab w:val="left" w:pos="848"/>
        </w:tabs>
        <w:spacing w:after="1040" w:line="259" w:lineRule="auto"/>
        <w:ind w:left="1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536B9138" wp14:editId="60AF040F">
                <wp:simplePos x="0" y="0"/>
                <wp:positionH relativeFrom="page">
                  <wp:posOffset>5762625</wp:posOffset>
                </wp:positionH>
                <wp:positionV relativeFrom="paragraph">
                  <wp:posOffset>1270635</wp:posOffset>
                </wp:positionV>
                <wp:extent cx="1190625" cy="27622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A6E" w:rsidRPr="002C5A99" w:rsidRDefault="00BC423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C5A99">
                              <w:rPr>
                                <w:b/>
                                <w:sz w:val="28"/>
                                <w:szCs w:val="28"/>
                              </w:rPr>
                              <w:t>М.Г. Рагимов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B9138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53.75pt;margin-top:100.05pt;width:93.75pt;height:21.75pt;z-index:12582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" filled="f" stroked="f">
                <v:textbox inset="0,0,0,0">
                  <w:txbxContent>
                    <w:p w:rsidR="00D25A6E" w:rsidRPr="002C5A99" w:rsidRDefault="00BC423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2C5A99">
                        <w:rPr>
                          <w:b/>
                          <w:sz w:val="28"/>
                          <w:szCs w:val="28"/>
                        </w:rPr>
                        <w:t>М.Г. Рагимов</w:t>
                      </w:r>
                      <w:bookmarkEnd w:id="1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4E08E14" wp14:editId="65B792EB">
            <wp:simplePos x="0" y="0"/>
            <wp:positionH relativeFrom="page">
              <wp:posOffset>1146810</wp:posOffset>
            </wp:positionH>
            <wp:positionV relativeFrom="paragraph">
              <wp:posOffset>895350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23F">
        <w:t>Контроль за исполнением настоящего постановления возложить на заместителя Главы администрации муниципального района «Дербентский ра</w:t>
      </w:r>
      <w:r w:rsidR="00BC423F">
        <w:t>йон» Эмиргамз</w:t>
      </w:r>
      <w:r w:rsidR="00BC423F">
        <w:t>аева С.Г. - председателя комиссии.</w:t>
      </w:r>
    </w:p>
    <w:sectPr w:rsidR="00D25A6E" w:rsidSect="002C5A99">
      <w:type w:val="continuous"/>
      <w:pgSz w:w="11900" w:h="16840"/>
      <w:pgMar w:top="17" w:right="843" w:bottom="1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3F" w:rsidRDefault="00BC423F">
      <w:r>
        <w:separator/>
      </w:r>
    </w:p>
  </w:endnote>
  <w:endnote w:type="continuationSeparator" w:id="0">
    <w:p w:rsidR="00BC423F" w:rsidRDefault="00BC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3F" w:rsidRDefault="00BC423F"/>
  </w:footnote>
  <w:footnote w:type="continuationSeparator" w:id="0">
    <w:p w:rsidR="00BC423F" w:rsidRDefault="00BC42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11FA"/>
    <w:multiLevelType w:val="multilevel"/>
    <w:tmpl w:val="95741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6E"/>
    <w:rsid w:val="002C5A99"/>
    <w:rsid w:val="00BC423F"/>
    <w:rsid w:val="00D25A6E"/>
    <w:rsid w:val="00D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3F8B"/>
  <w15:docId w15:val="{CC00FBBD-4CB0-4039-9B0E-FBB4E892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90"/>
      <w:jc w:val="center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2022-07-04T14:02:00Z</dcterms:created>
  <dcterms:modified xsi:type="dcterms:W3CDTF">2022-07-04T14:16:00Z</dcterms:modified>
</cp:coreProperties>
</file>