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DA" w:rsidRPr="00625A22" w:rsidRDefault="00173DDA" w:rsidP="00173DDA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816673535" r:id="rId6"/>
        </w:object>
      </w:r>
    </w:p>
    <w:p w:rsidR="00173DDA" w:rsidRPr="00625A22" w:rsidRDefault="00173DDA" w:rsidP="00173DDA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173DDA" w:rsidRPr="00625A22" w:rsidRDefault="00173DDA" w:rsidP="00173DDA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173DDA" w:rsidRPr="00F32DB4" w:rsidRDefault="002F10A0" w:rsidP="00173DDA">
      <w:pPr>
        <w:spacing w:line="240" w:lineRule="atLeast"/>
        <w:ind w:left="142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2pt;width:526.65pt;height:0;z-index:251656704" o:connectortype="straight"/>
        </w:pict>
      </w:r>
      <w:r>
        <w:rPr>
          <w:noProof/>
          <w:sz w:val="28"/>
          <w:szCs w:val="28"/>
          <w:lang w:bidi="ru-RU"/>
        </w:rPr>
        <w:pict>
          <v:shape id="_x0000_s1028" type="#_x0000_t32" style="position:absolute;left:0;text-align:left;margin-left:51.75pt;margin-top:5.1pt;width:472.5pt;height:0;z-index:251657728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  <w:lang w:bidi="ru-RU"/>
        </w:rPr>
        <w:pict>
          <v:shape id="_x0000_s1026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 w:rsidR="00173DDA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173DDA">
        <w:rPr>
          <w:sz w:val="28"/>
          <w:szCs w:val="28"/>
        </w:rPr>
        <w:t xml:space="preserve">          </w:t>
      </w:r>
    </w:p>
    <w:p w:rsidR="00173DDA" w:rsidRPr="00DB4215" w:rsidRDefault="00173DDA" w:rsidP="00173DDA">
      <w:pPr>
        <w:spacing w:line="240" w:lineRule="atLeast"/>
        <w:ind w:left="142"/>
        <w:jc w:val="center"/>
        <w:rPr>
          <w:sz w:val="24"/>
          <w:szCs w:val="24"/>
        </w:rPr>
      </w:pPr>
    </w:p>
    <w:p w:rsidR="00173DDA" w:rsidRPr="00E63360" w:rsidRDefault="00E63360" w:rsidP="00173DDA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63360">
        <w:rPr>
          <w:b/>
          <w:sz w:val="24"/>
          <w:szCs w:val="24"/>
        </w:rPr>
        <w:t xml:space="preserve">15 августа </w:t>
      </w:r>
      <w:r w:rsidR="00173DDA" w:rsidRPr="00E63360">
        <w:rPr>
          <w:b/>
          <w:sz w:val="24"/>
          <w:szCs w:val="24"/>
        </w:rPr>
        <w:t xml:space="preserve"> 2025г.                                                                                           </w:t>
      </w:r>
      <w:r w:rsidRPr="00E63360">
        <w:rPr>
          <w:b/>
          <w:sz w:val="24"/>
          <w:szCs w:val="24"/>
        </w:rPr>
        <w:t xml:space="preserve">                           </w:t>
      </w:r>
      <w:r w:rsidR="00173DDA" w:rsidRPr="00E63360">
        <w:rPr>
          <w:b/>
          <w:sz w:val="24"/>
          <w:szCs w:val="24"/>
        </w:rPr>
        <w:t>№</w:t>
      </w:r>
    </w:p>
    <w:p w:rsidR="00173DDA" w:rsidRPr="00E63360" w:rsidRDefault="00173DDA" w:rsidP="00173DDA">
      <w:pPr>
        <w:tabs>
          <w:tab w:val="left" w:pos="7035"/>
        </w:tabs>
        <w:spacing w:line="240" w:lineRule="atLeast"/>
        <w:ind w:left="142"/>
        <w:rPr>
          <w:b/>
          <w:sz w:val="28"/>
          <w:szCs w:val="28"/>
        </w:rPr>
      </w:pPr>
    </w:p>
    <w:p w:rsidR="00173DDA" w:rsidRPr="00855D62" w:rsidRDefault="00173DDA" w:rsidP="00173DDA">
      <w:pPr>
        <w:ind w:left="142"/>
        <w:jc w:val="center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>РЕШЕНИЕ</w:t>
      </w:r>
      <w:r w:rsidR="007A0721">
        <w:rPr>
          <w:b/>
          <w:sz w:val="27"/>
          <w:szCs w:val="27"/>
        </w:rPr>
        <w:t>(</w:t>
      </w:r>
      <w:r w:rsidR="00193E4D">
        <w:rPr>
          <w:b/>
          <w:sz w:val="27"/>
          <w:szCs w:val="27"/>
        </w:rPr>
        <w:t>проект</w:t>
      </w:r>
      <w:r w:rsidR="007A0721">
        <w:rPr>
          <w:b/>
          <w:sz w:val="27"/>
          <w:szCs w:val="27"/>
        </w:rPr>
        <w:t>)</w:t>
      </w:r>
    </w:p>
    <w:p w:rsidR="00173DDA" w:rsidRPr="00855D62" w:rsidRDefault="00173DDA" w:rsidP="00173DDA">
      <w:pPr>
        <w:ind w:left="567" w:right="425"/>
        <w:jc w:val="center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 xml:space="preserve">Об утверждении  Правил землепользования и застройки сельского поселения «сельсовет </w:t>
      </w:r>
      <w:proofErr w:type="spellStart"/>
      <w:r w:rsidRPr="00855D62">
        <w:rPr>
          <w:b/>
          <w:sz w:val="27"/>
          <w:szCs w:val="27"/>
        </w:rPr>
        <w:t>Чинарский</w:t>
      </w:r>
      <w:proofErr w:type="spellEnd"/>
      <w:r w:rsidRPr="00855D62">
        <w:rPr>
          <w:b/>
          <w:sz w:val="27"/>
          <w:szCs w:val="27"/>
        </w:rPr>
        <w:t>» Дербентского района Республики Дагестан</w:t>
      </w:r>
    </w:p>
    <w:p w:rsidR="00173DDA" w:rsidRPr="00855D62" w:rsidRDefault="00173DDA" w:rsidP="00173DDA">
      <w:pPr>
        <w:ind w:left="142"/>
        <w:jc w:val="both"/>
        <w:rPr>
          <w:sz w:val="27"/>
          <w:szCs w:val="27"/>
        </w:rPr>
      </w:pPr>
    </w:p>
    <w:p w:rsidR="00173DDA" w:rsidRPr="00855D62" w:rsidRDefault="00173DDA" w:rsidP="00842F7D">
      <w:pPr>
        <w:pStyle w:val="a4"/>
        <w:ind w:left="142" w:firstLine="425"/>
        <w:jc w:val="both"/>
        <w:rPr>
          <w:rFonts w:ascii="Times New Roman" w:hAnsi="Times New Roman"/>
          <w:sz w:val="27"/>
          <w:szCs w:val="27"/>
        </w:rPr>
      </w:pPr>
      <w:proofErr w:type="gramStart"/>
      <w:r w:rsidRPr="007A0721">
        <w:rPr>
          <w:rFonts w:ascii="Times New Roman" w:hAnsi="Times New Roman"/>
          <w:sz w:val="27"/>
          <w:szCs w:val="27"/>
        </w:rPr>
        <w:t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</w:t>
      </w:r>
      <w:r w:rsidR="00E63360" w:rsidRPr="007A0721">
        <w:rPr>
          <w:rFonts w:ascii="Times New Roman" w:hAnsi="Times New Roman"/>
          <w:sz w:val="27"/>
          <w:szCs w:val="27"/>
        </w:rPr>
        <w:t>»</w:t>
      </w:r>
      <w:r w:rsidRPr="00855D62">
        <w:rPr>
          <w:rFonts w:ascii="Times New Roman" w:hAnsi="Times New Roman"/>
          <w:sz w:val="27"/>
          <w:szCs w:val="27"/>
        </w:rPr>
        <w:t xml:space="preserve">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«сельсовет </w:t>
      </w:r>
      <w:proofErr w:type="spellStart"/>
      <w:r w:rsidRPr="00855D62">
        <w:rPr>
          <w:rFonts w:ascii="Times New Roman" w:hAnsi="Times New Roman"/>
          <w:sz w:val="27"/>
          <w:szCs w:val="27"/>
        </w:rPr>
        <w:t>Чинарский</w:t>
      </w:r>
      <w:proofErr w:type="spellEnd"/>
      <w:r w:rsidRPr="00855D62">
        <w:rPr>
          <w:rFonts w:ascii="Times New Roman" w:hAnsi="Times New Roman"/>
          <w:sz w:val="27"/>
          <w:szCs w:val="27"/>
        </w:rPr>
        <w:t>» Дербентского района</w:t>
      </w:r>
      <w:proofErr w:type="gramEnd"/>
      <w:r w:rsidRPr="00855D62">
        <w:rPr>
          <w:rFonts w:ascii="Times New Roman" w:hAnsi="Times New Roman"/>
          <w:sz w:val="27"/>
          <w:szCs w:val="27"/>
        </w:rPr>
        <w:t xml:space="preserve"> Республики Дагестан, Собрание депутатов муниципального района «Дербентский район»</w:t>
      </w:r>
    </w:p>
    <w:p w:rsidR="00173DDA" w:rsidRPr="00855D62" w:rsidRDefault="00173DDA" w:rsidP="00173DDA">
      <w:pPr>
        <w:ind w:left="142"/>
        <w:jc w:val="center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>РЕШИЛО:</w:t>
      </w:r>
    </w:p>
    <w:p w:rsidR="00173DDA" w:rsidRPr="00855D62" w:rsidRDefault="00173DDA" w:rsidP="00173DDA">
      <w:pPr>
        <w:pStyle w:val="a3"/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855D62">
        <w:rPr>
          <w:sz w:val="27"/>
          <w:szCs w:val="27"/>
        </w:rPr>
        <w:t xml:space="preserve">Утвердить правила землепользования и застройки сельского поселения «сельсовет </w:t>
      </w:r>
      <w:proofErr w:type="spellStart"/>
      <w:r w:rsidRPr="00855D62">
        <w:rPr>
          <w:sz w:val="27"/>
          <w:szCs w:val="27"/>
        </w:rPr>
        <w:t>Чинарский</w:t>
      </w:r>
      <w:proofErr w:type="spellEnd"/>
      <w:r w:rsidRPr="00855D62">
        <w:rPr>
          <w:sz w:val="27"/>
          <w:szCs w:val="27"/>
        </w:rPr>
        <w:t>» в новой редакции.</w:t>
      </w:r>
    </w:p>
    <w:p w:rsidR="00173DDA" w:rsidRPr="00855D62" w:rsidRDefault="00173DDA" w:rsidP="00173DDA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855D62">
        <w:rPr>
          <w:sz w:val="27"/>
          <w:szCs w:val="27"/>
        </w:rPr>
        <w:t>Признать утратившим силу решение Собрания депутатов муниципального района «Дербентский район» от 09.02.2023 №12/4«Об утверждении  Правил землепользования и застройки сель</w:t>
      </w:r>
      <w:r w:rsidR="00562FF1">
        <w:rPr>
          <w:sz w:val="27"/>
          <w:szCs w:val="27"/>
        </w:rPr>
        <w:t xml:space="preserve">ского поселения «сельсовет </w:t>
      </w:r>
      <w:proofErr w:type="spellStart"/>
      <w:r w:rsidR="00562FF1">
        <w:rPr>
          <w:sz w:val="27"/>
          <w:szCs w:val="27"/>
        </w:rPr>
        <w:t>Чина</w:t>
      </w:r>
      <w:r w:rsidRPr="00855D62">
        <w:rPr>
          <w:sz w:val="27"/>
          <w:szCs w:val="27"/>
        </w:rPr>
        <w:t>р</w:t>
      </w:r>
      <w:r w:rsidR="00562FF1">
        <w:rPr>
          <w:sz w:val="27"/>
          <w:szCs w:val="27"/>
        </w:rPr>
        <w:t>с</w:t>
      </w:r>
      <w:r w:rsidRPr="00855D62">
        <w:rPr>
          <w:sz w:val="27"/>
          <w:szCs w:val="27"/>
        </w:rPr>
        <w:t>кий</w:t>
      </w:r>
      <w:proofErr w:type="spellEnd"/>
      <w:r w:rsidRPr="00855D62">
        <w:rPr>
          <w:sz w:val="27"/>
          <w:szCs w:val="27"/>
        </w:rPr>
        <w:t>».</w:t>
      </w:r>
    </w:p>
    <w:p w:rsidR="00173DDA" w:rsidRPr="00855D62" w:rsidRDefault="00173DDA" w:rsidP="00173DDA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855D62">
        <w:rPr>
          <w:spacing w:val="2"/>
          <w:sz w:val="27"/>
          <w:szCs w:val="27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855D62">
        <w:rPr>
          <w:sz w:val="27"/>
          <w:szCs w:val="27"/>
        </w:rPr>
        <w:t>(</w:t>
      </w:r>
      <w:hyperlink r:id="rId7" w:history="1">
        <w:r w:rsidRPr="00855D62">
          <w:rPr>
            <w:rStyle w:val="a6"/>
            <w:sz w:val="27"/>
            <w:szCs w:val="27"/>
          </w:rPr>
          <w:t>https://derbrayon.ru</w:t>
        </w:r>
      </w:hyperlink>
      <w:r w:rsidRPr="00855D62">
        <w:rPr>
          <w:sz w:val="27"/>
          <w:szCs w:val="27"/>
        </w:rPr>
        <w:t>)</w:t>
      </w:r>
      <w:r w:rsidRPr="00855D62">
        <w:rPr>
          <w:spacing w:val="2"/>
          <w:sz w:val="27"/>
          <w:szCs w:val="27"/>
        </w:rPr>
        <w:t>.</w:t>
      </w:r>
    </w:p>
    <w:p w:rsidR="00173DDA" w:rsidRPr="00855D62" w:rsidRDefault="00173DDA" w:rsidP="00173DDA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855D62">
        <w:rPr>
          <w:spacing w:val="2"/>
          <w:sz w:val="27"/>
          <w:szCs w:val="27"/>
        </w:rPr>
        <w:t>Настоящее Решение вступает в силу со дня его официального опубликования.</w:t>
      </w:r>
    </w:p>
    <w:p w:rsidR="00173DDA" w:rsidRPr="00855D62" w:rsidRDefault="00173DDA" w:rsidP="00173DDA">
      <w:pPr>
        <w:ind w:left="142"/>
        <w:jc w:val="both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 xml:space="preserve">Глава муниципального района </w:t>
      </w:r>
    </w:p>
    <w:p w:rsidR="00173DDA" w:rsidRPr="00855D62" w:rsidRDefault="00173DDA" w:rsidP="00173DDA">
      <w:pPr>
        <w:ind w:left="142"/>
        <w:jc w:val="both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>«Дербентский район»                                                                            М.Г. Рагимов</w:t>
      </w:r>
    </w:p>
    <w:p w:rsidR="00173DDA" w:rsidRPr="00855D62" w:rsidRDefault="00173DDA" w:rsidP="00173DDA">
      <w:pPr>
        <w:pStyle w:val="a3"/>
        <w:ind w:left="-426" w:hanging="141"/>
        <w:jc w:val="both"/>
        <w:rPr>
          <w:b/>
          <w:sz w:val="27"/>
          <w:szCs w:val="27"/>
        </w:rPr>
      </w:pPr>
    </w:p>
    <w:p w:rsidR="00173DDA" w:rsidRPr="00855D62" w:rsidRDefault="00173DDA" w:rsidP="00173DDA">
      <w:pPr>
        <w:pStyle w:val="a3"/>
        <w:ind w:left="142"/>
        <w:jc w:val="both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>Председатель Собрания</w:t>
      </w:r>
    </w:p>
    <w:p w:rsidR="00173DDA" w:rsidRPr="00855D62" w:rsidRDefault="00173DDA" w:rsidP="00173DDA">
      <w:pPr>
        <w:pStyle w:val="a3"/>
        <w:ind w:left="142"/>
        <w:jc w:val="both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 xml:space="preserve">депутатов муниципального района </w:t>
      </w:r>
    </w:p>
    <w:p w:rsidR="00173DDA" w:rsidRPr="00855D62" w:rsidRDefault="00173DDA" w:rsidP="00173DDA">
      <w:pPr>
        <w:pStyle w:val="a3"/>
        <w:ind w:left="142"/>
        <w:jc w:val="both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 xml:space="preserve">«Дербентский район»                                                                            М.А. </w:t>
      </w:r>
      <w:proofErr w:type="spellStart"/>
      <w:r w:rsidRPr="00855D62">
        <w:rPr>
          <w:b/>
          <w:sz w:val="27"/>
          <w:szCs w:val="27"/>
        </w:rPr>
        <w:t>Семедов</w:t>
      </w:r>
      <w:proofErr w:type="spellEnd"/>
    </w:p>
    <w:p w:rsidR="00173DDA" w:rsidRPr="00855D62" w:rsidRDefault="00173DDA" w:rsidP="00173DDA">
      <w:pPr>
        <w:tabs>
          <w:tab w:val="left" w:pos="7035"/>
        </w:tabs>
        <w:spacing w:line="240" w:lineRule="atLeast"/>
        <w:rPr>
          <w:sz w:val="27"/>
          <w:szCs w:val="27"/>
        </w:rPr>
      </w:pPr>
    </w:p>
    <w:p w:rsidR="00FB12CF" w:rsidRDefault="00FB12CF"/>
    <w:sectPr w:rsidR="00FB12CF" w:rsidSect="00FC0286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268"/>
    <w:multiLevelType w:val="hybridMultilevel"/>
    <w:tmpl w:val="C6B46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3DDA"/>
    <w:rsid w:val="00173DDA"/>
    <w:rsid w:val="0018741B"/>
    <w:rsid w:val="00193E4D"/>
    <w:rsid w:val="002F10A0"/>
    <w:rsid w:val="00562FF1"/>
    <w:rsid w:val="00747E95"/>
    <w:rsid w:val="007A0721"/>
    <w:rsid w:val="00842F7D"/>
    <w:rsid w:val="00855D62"/>
    <w:rsid w:val="00A12A73"/>
    <w:rsid w:val="00DD0417"/>
    <w:rsid w:val="00E63360"/>
    <w:rsid w:val="00EA75F7"/>
    <w:rsid w:val="00ED6D5A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73DDA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DA"/>
    <w:pPr>
      <w:ind w:left="720"/>
      <w:contextualSpacing/>
    </w:pPr>
  </w:style>
  <w:style w:type="paragraph" w:styleId="a4">
    <w:name w:val="No Spacing"/>
    <w:link w:val="a5"/>
    <w:uiPriority w:val="1"/>
    <w:qFormat/>
    <w:rsid w:val="00173DD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73DD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73DDA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173D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173DD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173DDA"/>
    <w:pPr>
      <w:widowControl w:val="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cp:lastPrinted>2025-08-14T03:53:00Z</cp:lastPrinted>
  <dcterms:created xsi:type="dcterms:W3CDTF">2025-08-13T04:17:00Z</dcterms:created>
  <dcterms:modified xsi:type="dcterms:W3CDTF">2025-08-14T07:46:00Z</dcterms:modified>
</cp:coreProperties>
</file>