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6" w:rsidRDefault="003F4346">
      <w:pPr>
        <w:spacing w:line="1" w:lineRule="exact"/>
      </w:pPr>
    </w:p>
    <w:p w:rsidR="003F4346" w:rsidRDefault="00A71CEF">
      <w:pPr>
        <w:framePr w:wrap="none" w:vAnchor="page" w:hAnchor="page" w:x="6087" w:y="13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385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46" w:rsidRDefault="00A71CEF">
      <w:pPr>
        <w:pStyle w:val="40"/>
        <w:framePr w:w="9730" w:h="1008" w:hRule="exact" w:wrap="none" w:vAnchor="page" w:hAnchor="page" w:x="1618" w:y="2804"/>
        <w:shd w:val="clear" w:color="auto" w:fill="auto"/>
        <w:spacing w:after="0" w:line="259" w:lineRule="auto"/>
        <w:ind w:left="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РЕСПУБЛИКА ДАГЕСТАН</w:t>
      </w:r>
    </w:p>
    <w:p w:rsidR="003F4346" w:rsidRDefault="00A71CEF">
      <w:pPr>
        <w:pStyle w:val="40"/>
        <w:framePr w:w="9730" w:h="1008" w:hRule="exact" w:wrap="none" w:vAnchor="page" w:hAnchor="page" w:x="1618" w:y="2804"/>
        <w:pBdr>
          <w:bottom w:val="single" w:sz="4" w:space="0" w:color="auto"/>
        </w:pBdr>
        <w:shd w:val="clear" w:color="auto" w:fill="auto"/>
        <w:spacing w:after="0" w:line="259" w:lineRule="auto"/>
        <w:ind w:left="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АДМИНИСТРАЦИЯ МУНИЦИПАЛЬНОГО РАЙОНА</w:t>
      </w:r>
      <w:r>
        <w:rPr>
          <w:b/>
          <w:bCs/>
          <w:sz w:val="26"/>
          <w:szCs w:val="26"/>
        </w:rPr>
        <w:br/>
        <w:t>«ДЕРБЕНТСКИЙ РАЙОН»</w:t>
      </w:r>
    </w:p>
    <w:p w:rsidR="00E50243" w:rsidRDefault="00A71CEF" w:rsidP="00E50243">
      <w:pPr>
        <w:pStyle w:val="40"/>
        <w:framePr w:w="9730" w:h="11016" w:hRule="exact" w:wrap="none" w:vAnchor="page" w:hAnchor="page" w:x="1618" w:y="4522"/>
        <w:shd w:val="clear" w:color="auto" w:fill="auto"/>
        <w:spacing w:line="259" w:lineRule="auto"/>
        <w:ind w:left="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3F4346" w:rsidRDefault="00E50243" w:rsidP="00E50243">
      <w:pPr>
        <w:pStyle w:val="40"/>
        <w:framePr w:w="9730" w:h="11016" w:hRule="exact" w:wrap="none" w:vAnchor="page" w:hAnchor="page" w:x="1618" w:y="4522"/>
        <w:shd w:val="clear" w:color="auto" w:fill="auto"/>
        <w:spacing w:line="259" w:lineRule="auto"/>
        <w:ind w:left="0"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«27» мая </w:t>
      </w:r>
      <w:r w:rsidR="00A71CEF">
        <w:rPr>
          <w:b/>
          <w:bCs/>
          <w:sz w:val="26"/>
          <w:szCs w:val="26"/>
        </w:rPr>
        <w:t>2024г.</w:t>
      </w:r>
      <w:r w:rsidR="00A71CE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</w:t>
      </w:r>
      <w:r w:rsidR="00A71CEF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126</w:t>
      </w:r>
    </w:p>
    <w:p w:rsidR="003F4346" w:rsidRDefault="00A71CEF">
      <w:pPr>
        <w:pStyle w:val="40"/>
        <w:framePr w:w="9730" w:h="11016" w:hRule="exact" w:wrap="none" w:vAnchor="page" w:hAnchor="page" w:x="1618" w:y="4522"/>
        <w:shd w:val="clear" w:color="auto" w:fill="auto"/>
        <w:spacing w:after="620" w:line="259" w:lineRule="auto"/>
        <w:ind w:left="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 Порядка предоставления единовременной денежной</w:t>
      </w:r>
      <w:r>
        <w:rPr>
          <w:b/>
          <w:bCs/>
          <w:sz w:val="26"/>
          <w:szCs w:val="26"/>
        </w:rPr>
        <w:br/>
        <w:t>выплаты гражданам, заключившим после 26 апреля 2024 года контракт</w:t>
      </w:r>
      <w:r>
        <w:rPr>
          <w:b/>
          <w:bCs/>
          <w:sz w:val="26"/>
          <w:szCs w:val="26"/>
        </w:rPr>
        <w:br/>
        <w:t xml:space="preserve">о прохождении </w:t>
      </w:r>
      <w:r>
        <w:rPr>
          <w:b/>
          <w:bCs/>
          <w:sz w:val="26"/>
          <w:szCs w:val="26"/>
        </w:rPr>
        <w:t>военной службы на добровольной основе, сроком на</w:t>
      </w:r>
      <w:r>
        <w:rPr>
          <w:b/>
          <w:bCs/>
          <w:sz w:val="26"/>
          <w:szCs w:val="26"/>
        </w:rPr>
        <w:br/>
        <w:t>один год и более, или членам их семей</w:t>
      </w:r>
    </w:p>
    <w:p w:rsidR="003F4346" w:rsidRDefault="00A71CEF">
      <w:pPr>
        <w:pStyle w:val="40"/>
        <w:framePr w:w="9730" w:h="11016" w:hRule="exact" w:wrap="none" w:vAnchor="page" w:hAnchor="page" w:x="1618" w:y="4522"/>
        <w:shd w:val="clear" w:color="auto" w:fill="auto"/>
        <w:spacing w:after="0" w:line="259" w:lineRule="auto"/>
        <w:ind w:left="32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целях дополнительной материальной поддержки граждан Дербентского</w:t>
      </w:r>
      <w:r>
        <w:rPr>
          <w:sz w:val="26"/>
          <w:szCs w:val="26"/>
        </w:rPr>
        <w:br/>
        <w:t>района, заключивших после 26 апреля 2024 года контракт о прохождении</w:t>
      </w:r>
      <w:r>
        <w:rPr>
          <w:sz w:val="26"/>
          <w:szCs w:val="26"/>
        </w:rPr>
        <w:br/>
        <w:t>военной службы на добровольной ос</w:t>
      </w:r>
      <w:r>
        <w:rPr>
          <w:sz w:val="26"/>
          <w:szCs w:val="26"/>
        </w:rPr>
        <w:t>нове, сроком на один год и более, или</w:t>
      </w:r>
      <w:r>
        <w:rPr>
          <w:sz w:val="26"/>
          <w:szCs w:val="26"/>
        </w:rPr>
        <w:br/>
        <w:t>членам их семей, руководствуясь Постановлением Правительства РД от</w:t>
      </w:r>
      <w:r>
        <w:rPr>
          <w:sz w:val="26"/>
          <w:szCs w:val="26"/>
        </w:rPr>
        <w:br/>
        <w:t>31.05.2023 № 201 и решением Оперативного штаба Республики Дагестан от</w:t>
      </w:r>
      <w:r>
        <w:rPr>
          <w:sz w:val="26"/>
          <w:szCs w:val="26"/>
        </w:rPr>
        <w:br/>
        <w:t>26.04.2024 по реализации мер, предусмотренных Указом Президента РФ от</w:t>
      </w:r>
      <w:r>
        <w:rPr>
          <w:sz w:val="26"/>
          <w:szCs w:val="26"/>
        </w:rPr>
        <w:br/>
        <w:t xml:space="preserve">19.10.2022 </w:t>
      </w:r>
      <w:r>
        <w:rPr>
          <w:sz w:val="26"/>
          <w:szCs w:val="26"/>
        </w:rPr>
        <w:t>№ 757 «О мерах, осуществляемых в субъектах Российской</w:t>
      </w:r>
      <w:r>
        <w:rPr>
          <w:sz w:val="26"/>
          <w:szCs w:val="26"/>
        </w:rPr>
        <w:br/>
        <w:t>Федерации в связи с Указом Президента Российской Федерации от 19 октября</w:t>
      </w:r>
      <w:r>
        <w:rPr>
          <w:sz w:val="26"/>
          <w:szCs w:val="26"/>
        </w:rPr>
        <w:br/>
        <w:t xml:space="preserve">2022 г. </w:t>
      </w:r>
      <w:r>
        <w:rPr>
          <w:sz w:val="26"/>
          <w:szCs w:val="26"/>
          <w:lang w:val="en-US" w:eastAsia="en-US" w:bidi="en-US"/>
        </w:rPr>
        <w:t>N</w:t>
      </w:r>
      <w:r w:rsidRPr="00E50243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 xml:space="preserve">756», </w:t>
      </w:r>
      <w:r>
        <w:rPr>
          <w:b/>
          <w:bCs/>
          <w:sz w:val="26"/>
          <w:szCs w:val="26"/>
        </w:rPr>
        <w:t>постановляю:</w:t>
      </w:r>
    </w:p>
    <w:p w:rsidR="003F4346" w:rsidRDefault="00A71CEF">
      <w:pPr>
        <w:pStyle w:val="40"/>
        <w:framePr w:w="9730" w:h="11016" w:hRule="exact" w:wrap="none" w:vAnchor="page" w:hAnchor="page" w:x="1618" w:y="4522"/>
        <w:numPr>
          <w:ilvl w:val="0"/>
          <w:numId w:val="1"/>
        </w:numPr>
        <w:shd w:val="clear" w:color="auto" w:fill="auto"/>
        <w:tabs>
          <w:tab w:val="left" w:pos="1227"/>
        </w:tabs>
        <w:spacing w:after="0" w:line="259" w:lineRule="auto"/>
        <w:ind w:left="32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Порядок предоставления единовременной денежной</w:t>
      </w:r>
      <w:r>
        <w:rPr>
          <w:sz w:val="26"/>
          <w:szCs w:val="26"/>
        </w:rPr>
        <w:br/>
        <w:t xml:space="preserve">выплаты гражданам, заключивших после 26 </w:t>
      </w:r>
      <w:r>
        <w:rPr>
          <w:sz w:val="26"/>
          <w:szCs w:val="26"/>
        </w:rPr>
        <w:t>апреля 2024 года контракт о</w:t>
      </w:r>
      <w:r>
        <w:rPr>
          <w:sz w:val="26"/>
          <w:szCs w:val="26"/>
        </w:rPr>
        <w:br/>
        <w:t>прохождении военной службы на добровольной основе, сроком на один год и</w:t>
      </w:r>
      <w:r>
        <w:rPr>
          <w:sz w:val="26"/>
          <w:szCs w:val="26"/>
        </w:rPr>
        <w:br/>
        <w:t>более, или членам их семей (далее соответственно - военнослужащие-</w:t>
      </w:r>
      <w:r>
        <w:rPr>
          <w:sz w:val="26"/>
          <w:szCs w:val="26"/>
        </w:rPr>
        <w:br/>
        <w:t>контрактники, добровольцы, члены их семей) (приложение).</w:t>
      </w:r>
    </w:p>
    <w:p w:rsidR="003F4346" w:rsidRDefault="00A71CEF">
      <w:pPr>
        <w:pStyle w:val="40"/>
        <w:framePr w:w="9730" w:h="11016" w:hRule="exact" w:wrap="none" w:vAnchor="page" w:hAnchor="page" w:x="1618" w:y="4522"/>
        <w:numPr>
          <w:ilvl w:val="0"/>
          <w:numId w:val="1"/>
        </w:numPr>
        <w:shd w:val="clear" w:color="auto" w:fill="auto"/>
        <w:tabs>
          <w:tab w:val="left" w:pos="1227"/>
        </w:tabs>
        <w:spacing w:after="0" w:line="259" w:lineRule="auto"/>
        <w:ind w:left="320" w:firstLine="400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Комиссию по рассмотре</w:t>
      </w:r>
      <w:r>
        <w:rPr>
          <w:sz w:val="26"/>
          <w:szCs w:val="26"/>
        </w:rPr>
        <w:t>нию заявлений граждан,</w:t>
      </w:r>
      <w:r>
        <w:rPr>
          <w:sz w:val="26"/>
          <w:szCs w:val="26"/>
        </w:rPr>
        <w:br/>
        <w:t>оказавшимся в сложной жизненной ситуации для предоставления</w:t>
      </w:r>
      <w:r>
        <w:rPr>
          <w:sz w:val="26"/>
          <w:szCs w:val="26"/>
        </w:rPr>
        <w:br/>
        <w:t>единовременной материальной помощи за счет средств резервного фонда</w:t>
      </w:r>
      <w:r>
        <w:rPr>
          <w:sz w:val="26"/>
          <w:szCs w:val="26"/>
        </w:rPr>
        <w:br/>
        <w:t>Администрации муниципального района «Дербентский район», созданную</w:t>
      </w:r>
      <w:r>
        <w:rPr>
          <w:sz w:val="26"/>
          <w:szCs w:val="26"/>
        </w:rPr>
        <w:br/>
        <w:t>постановлением администрации Дербентск</w:t>
      </w:r>
      <w:r>
        <w:rPr>
          <w:sz w:val="26"/>
          <w:szCs w:val="26"/>
        </w:rPr>
        <w:t>ого района от 13.02.2019 № 87,</w:t>
      </w:r>
      <w:r>
        <w:rPr>
          <w:sz w:val="26"/>
          <w:szCs w:val="26"/>
        </w:rPr>
        <w:br/>
        <w:t>ответственной за сбор информации и подготовку необходимых документов</w:t>
      </w:r>
      <w:r>
        <w:rPr>
          <w:sz w:val="26"/>
          <w:szCs w:val="26"/>
        </w:rPr>
        <w:br/>
        <w:t>по предоставлению единовременной денежной выплаты военнослужащим-</w:t>
      </w:r>
      <w:r>
        <w:rPr>
          <w:sz w:val="26"/>
          <w:szCs w:val="26"/>
        </w:rPr>
        <w:br/>
        <w:t>контрактникам, мобилизованным гражданам, добровольцам или членам их</w:t>
      </w:r>
      <w:r>
        <w:rPr>
          <w:sz w:val="26"/>
          <w:szCs w:val="26"/>
        </w:rPr>
        <w:br/>
        <w:t>семей.</w:t>
      </w:r>
    </w:p>
    <w:p w:rsidR="003F4346" w:rsidRDefault="00A71CEF">
      <w:pPr>
        <w:pStyle w:val="40"/>
        <w:framePr w:w="9730" w:h="11016" w:hRule="exact" w:wrap="none" w:vAnchor="page" w:hAnchor="page" w:x="1618" w:y="4522"/>
        <w:numPr>
          <w:ilvl w:val="0"/>
          <w:numId w:val="1"/>
        </w:numPr>
        <w:shd w:val="clear" w:color="auto" w:fill="auto"/>
        <w:tabs>
          <w:tab w:val="left" w:pos="1227"/>
        </w:tabs>
        <w:spacing w:after="0" w:line="259" w:lineRule="auto"/>
        <w:ind w:left="0" w:firstLine="86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Рекомендовать:</w:t>
      </w:r>
    </w:p>
    <w:p w:rsidR="003F4346" w:rsidRDefault="003F4346">
      <w:pPr>
        <w:spacing w:line="1" w:lineRule="exact"/>
        <w:sectPr w:rsidR="003F434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4346" w:rsidRDefault="003F4346">
      <w:pPr>
        <w:spacing w:line="1" w:lineRule="exact"/>
      </w:pPr>
    </w:p>
    <w:p w:rsidR="003F4346" w:rsidRDefault="003F4346">
      <w:pPr>
        <w:framePr w:wrap="none" w:vAnchor="page" w:hAnchor="page" w:x="245" w:y="3"/>
        <w:rPr>
          <w:sz w:val="2"/>
          <w:szCs w:val="2"/>
        </w:rPr>
      </w:pPr>
    </w:p>
    <w:p w:rsidR="003F4346" w:rsidRDefault="00A71CEF">
      <w:pPr>
        <w:pStyle w:val="40"/>
        <w:framePr w:w="9432" w:h="7435" w:hRule="exact" w:wrap="none" w:vAnchor="page" w:hAnchor="page" w:x="1748" w:y="1064"/>
        <w:shd w:val="clear" w:color="auto" w:fill="auto"/>
        <w:tabs>
          <w:tab w:val="left" w:pos="1431"/>
        </w:tabs>
        <w:spacing w:after="0" w:line="259" w:lineRule="auto"/>
        <w:ind w:left="557" w:right="34" w:firstLine="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Военному комиссариату городских округов «город Дербент» и «город</w:t>
      </w:r>
    </w:p>
    <w:p w:rsidR="003F4346" w:rsidRDefault="00A71CEF">
      <w:pPr>
        <w:pStyle w:val="40"/>
        <w:framePr w:w="9432" w:h="7435" w:hRule="exact" w:wrap="none" w:vAnchor="page" w:hAnchor="page" w:x="1748" w:y="1064"/>
        <w:shd w:val="clear" w:color="auto" w:fill="auto"/>
        <w:tabs>
          <w:tab w:val="left" w:pos="893"/>
        </w:tabs>
        <w:spacing w:after="0" w:line="259" w:lineRule="auto"/>
        <w:ind w:left="19" w:right="34" w:firstLine="0"/>
        <w:jc w:val="both"/>
        <w:rPr>
          <w:sz w:val="26"/>
          <w:szCs w:val="26"/>
        </w:rPr>
      </w:pPr>
      <w:r>
        <w:rPr>
          <w:sz w:val="26"/>
          <w:szCs w:val="26"/>
        </w:rPr>
        <w:t>Дагестанские Огни», Дербентского муниципального района обеспечить</w:t>
      </w:r>
      <w:r>
        <w:rPr>
          <w:sz w:val="26"/>
          <w:szCs w:val="26"/>
        </w:rPr>
        <w:br/>
        <w:t>направление в администрацию Дербентского района в течение 14 рабочих</w:t>
      </w:r>
      <w:r>
        <w:rPr>
          <w:sz w:val="26"/>
          <w:szCs w:val="26"/>
        </w:rPr>
        <w:br/>
        <w:t xml:space="preserve">дней сведений о гражданах </w:t>
      </w:r>
      <w:r>
        <w:rPr>
          <w:sz w:val="26"/>
          <w:szCs w:val="26"/>
        </w:rPr>
        <w:t>Дербентского района, заключивших после 26</w:t>
      </w:r>
      <w:r>
        <w:rPr>
          <w:sz w:val="26"/>
          <w:szCs w:val="26"/>
        </w:rPr>
        <w:br/>
        <w:t>апреля 2024 года контракт о прохождении военной службы на добровольной</w:t>
      </w:r>
      <w:r>
        <w:rPr>
          <w:sz w:val="26"/>
          <w:szCs w:val="26"/>
        </w:rPr>
        <w:br/>
        <w:t>основе, сроком на один год и более, а также гражданах, принимающих</w:t>
      </w:r>
      <w:r>
        <w:rPr>
          <w:sz w:val="26"/>
          <w:szCs w:val="26"/>
        </w:rPr>
        <w:br/>
        <w:t>(принимавших) начиная с 26 апреля 2024 года участие в специальной военной</w:t>
      </w:r>
      <w:r>
        <w:rPr>
          <w:sz w:val="26"/>
          <w:szCs w:val="26"/>
        </w:rPr>
        <w:br/>
        <w:t>оп</w:t>
      </w:r>
      <w:r>
        <w:rPr>
          <w:sz w:val="26"/>
          <w:szCs w:val="26"/>
        </w:rPr>
        <w:t>ерации на добровольной основе.</w:t>
      </w:r>
    </w:p>
    <w:p w:rsidR="003F4346" w:rsidRDefault="00A71CEF">
      <w:pPr>
        <w:pStyle w:val="40"/>
        <w:framePr w:w="9432" w:h="7435" w:hRule="exact" w:wrap="none" w:vAnchor="page" w:hAnchor="page" w:x="1748" w:y="1064"/>
        <w:shd w:val="clear" w:color="auto" w:fill="auto"/>
        <w:tabs>
          <w:tab w:val="left" w:pos="1027"/>
        </w:tabs>
        <w:spacing w:after="0" w:line="259" w:lineRule="auto"/>
        <w:ind w:left="19" w:right="34" w:firstLine="56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Федеральной службе войск национальной гвардии Российской</w:t>
      </w:r>
      <w:r>
        <w:rPr>
          <w:sz w:val="26"/>
          <w:szCs w:val="26"/>
        </w:rPr>
        <w:br/>
        <w:t>Федерации в Дербентском районе обеспечить направление в администрацию</w:t>
      </w:r>
      <w:r>
        <w:rPr>
          <w:sz w:val="26"/>
          <w:szCs w:val="26"/>
        </w:rPr>
        <w:br/>
        <w:t>Дербентского района в течение 14 рабочих дней сведений о гражданах</w:t>
      </w:r>
      <w:r>
        <w:rPr>
          <w:sz w:val="26"/>
          <w:szCs w:val="26"/>
        </w:rPr>
        <w:br/>
        <w:t>Дербентского района, заключи</w:t>
      </w:r>
      <w:r>
        <w:rPr>
          <w:sz w:val="26"/>
          <w:szCs w:val="26"/>
        </w:rPr>
        <w:t>вших после 26 апреля 2024 года контракт о</w:t>
      </w:r>
      <w:r>
        <w:rPr>
          <w:sz w:val="26"/>
          <w:szCs w:val="26"/>
        </w:rPr>
        <w:br/>
        <w:t>прохождении военной службы, на добровольной основе, сроком на один год и</w:t>
      </w:r>
      <w:r>
        <w:rPr>
          <w:sz w:val="26"/>
          <w:szCs w:val="26"/>
        </w:rPr>
        <w:br/>
        <w:t>более, а также гражданах, принимающих (принимавших) начиная с 26 апреля</w:t>
      </w:r>
      <w:r>
        <w:rPr>
          <w:sz w:val="26"/>
          <w:szCs w:val="26"/>
        </w:rPr>
        <w:br/>
        <w:t>2024 года участие в специальной военной операции на добровольной осно</w:t>
      </w:r>
      <w:r>
        <w:rPr>
          <w:sz w:val="26"/>
          <w:szCs w:val="26"/>
        </w:rPr>
        <w:t>ве.</w:t>
      </w:r>
    </w:p>
    <w:p w:rsidR="003F4346" w:rsidRDefault="00A71CEF">
      <w:pPr>
        <w:pStyle w:val="40"/>
        <w:framePr w:w="9432" w:h="7435" w:hRule="exact" w:wrap="none" w:vAnchor="page" w:hAnchor="page" w:x="1748" w:y="1064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259" w:lineRule="auto"/>
        <w:ind w:left="19" w:right="34" w:firstLine="560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общественно-политической</w:t>
      </w:r>
      <w:r>
        <w:rPr>
          <w:sz w:val="26"/>
          <w:szCs w:val="26"/>
        </w:rPr>
        <w:br/>
        <w:t>газете «Дербентские известия» и разместить на официальном сайте</w:t>
      </w:r>
      <w:r>
        <w:rPr>
          <w:sz w:val="26"/>
          <w:szCs w:val="26"/>
        </w:rPr>
        <w:br/>
        <w:t>администрации муниципального района «Дербентский район».</w:t>
      </w:r>
    </w:p>
    <w:p w:rsidR="003F4346" w:rsidRDefault="00A71CEF">
      <w:pPr>
        <w:pStyle w:val="40"/>
        <w:framePr w:w="9432" w:h="7435" w:hRule="exact" w:wrap="none" w:vAnchor="page" w:hAnchor="page" w:x="1748" w:y="1064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59" w:lineRule="auto"/>
        <w:ind w:left="19" w:right="34" w:firstLine="56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</w:t>
      </w:r>
      <w:r>
        <w:rPr>
          <w:sz w:val="26"/>
          <w:szCs w:val="26"/>
        </w:rPr>
        <w:br/>
      </w:r>
      <w:r>
        <w:rPr>
          <w:sz w:val="26"/>
          <w:szCs w:val="26"/>
        </w:rPr>
        <w:t>опубликования и распространяются на правоотношения, возникшие после 26</w:t>
      </w:r>
      <w:r>
        <w:rPr>
          <w:sz w:val="26"/>
          <w:szCs w:val="26"/>
        </w:rPr>
        <w:br/>
        <w:t>апреля 2024 года.</w:t>
      </w:r>
    </w:p>
    <w:p w:rsidR="003F4346" w:rsidRDefault="00A71CEF">
      <w:pPr>
        <w:pStyle w:val="40"/>
        <w:framePr w:w="9432" w:h="7435" w:hRule="exact" w:wrap="none" w:vAnchor="page" w:hAnchor="page" w:x="1748" w:y="1064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259" w:lineRule="auto"/>
        <w:ind w:left="19" w:right="34" w:firstLine="56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</w:t>
      </w:r>
      <w:r>
        <w:rPr>
          <w:sz w:val="26"/>
          <w:szCs w:val="26"/>
        </w:rPr>
        <w:br/>
        <w:t>заместителя Главы администрации Дербентского района Бебетова И.А.</w:t>
      </w:r>
    </w:p>
    <w:p w:rsidR="003F4346" w:rsidRDefault="00A71CEF">
      <w:pPr>
        <w:pStyle w:val="40"/>
        <w:framePr w:wrap="none" w:vAnchor="page" w:hAnchor="page" w:x="8861" w:y="10064"/>
        <w:shd w:val="clear" w:color="auto" w:fill="auto"/>
        <w:spacing w:after="0" w:line="240" w:lineRule="auto"/>
        <w:ind w:left="0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М.Г. Рагимов</w:t>
      </w:r>
    </w:p>
    <w:p w:rsidR="003F4346" w:rsidRDefault="00A71CEF">
      <w:pPr>
        <w:pStyle w:val="a4"/>
        <w:framePr w:wrap="none" w:vAnchor="page" w:hAnchor="page" w:x="6384" w:y="15224"/>
        <w:shd w:val="clear" w:color="auto" w:fill="auto"/>
      </w:pPr>
      <w:r>
        <w:rPr>
          <w:rFonts w:ascii="Times New Roman" w:eastAsia="Times New Roman" w:hAnsi="Times New Roman" w:cs="Times New Roman"/>
        </w:rPr>
        <w:t>2.</w:t>
      </w:r>
    </w:p>
    <w:p w:rsidR="003F4346" w:rsidRDefault="00E50243" w:rsidP="00E50243">
      <w:pPr>
        <w:pStyle w:val="ab"/>
        <w:sectPr w:rsidR="003F434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r>
        <w:rPr>
          <w:noProof/>
          <w:sz w:val="26"/>
          <w:szCs w:val="26"/>
          <w:lang w:bidi="ar-SA"/>
        </w:rPr>
        <w:drawing>
          <wp:anchor distT="0" distB="0" distL="114300" distR="114300" simplePos="0" relativeHeight="251660800" behindDoc="1" locked="0" layoutInCell="1" allowOverlap="1" wp14:anchorId="23B18769" wp14:editId="6CA49D62">
            <wp:simplePos x="0" y="0"/>
            <wp:positionH relativeFrom="column">
              <wp:posOffset>518160</wp:posOffset>
            </wp:positionH>
            <wp:positionV relativeFrom="paragraph">
              <wp:posOffset>5905500</wp:posOffset>
            </wp:positionV>
            <wp:extent cx="4542155" cy="1591310"/>
            <wp:effectExtent l="0" t="0" r="0" b="889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3F4346" w:rsidRDefault="003F4346">
      <w:pPr>
        <w:spacing w:line="1" w:lineRule="exact"/>
      </w:pPr>
    </w:p>
    <w:p w:rsidR="003F4346" w:rsidRDefault="00A71CEF" w:rsidP="00E50243">
      <w:pPr>
        <w:pStyle w:val="40"/>
        <w:framePr w:w="9437" w:h="14386" w:hRule="exact" w:wrap="none" w:vAnchor="page" w:hAnchor="page" w:x="1816" w:y="1325"/>
        <w:shd w:val="clear" w:color="auto" w:fill="auto"/>
        <w:tabs>
          <w:tab w:val="left" w:pos="6254"/>
        </w:tabs>
        <w:spacing w:after="640" w:line="257" w:lineRule="auto"/>
        <w:ind w:left="4900" w:firstLine="296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>
        <w:rPr>
          <w:sz w:val="26"/>
          <w:szCs w:val="26"/>
        </w:rPr>
        <w:br/>
        <w:t>к постановлению</w:t>
      </w:r>
      <w:r>
        <w:rPr>
          <w:sz w:val="26"/>
          <w:szCs w:val="26"/>
        </w:rPr>
        <w:br/>
        <w:t>администрации Дербентского района</w:t>
      </w:r>
      <w:r>
        <w:rPr>
          <w:sz w:val="26"/>
          <w:szCs w:val="26"/>
        </w:rPr>
        <w:br/>
        <w:t xml:space="preserve">от </w:t>
      </w:r>
      <w:r w:rsidR="00E50243" w:rsidRPr="00E50243">
        <w:rPr>
          <w:color w:val="auto"/>
          <w:sz w:val="26"/>
          <w:szCs w:val="26"/>
        </w:rPr>
        <w:t xml:space="preserve">«27» мая </w:t>
      </w:r>
      <w:r>
        <w:rPr>
          <w:sz w:val="26"/>
          <w:szCs w:val="26"/>
        </w:rPr>
        <w:t>2024 №</w:t>
      </w:r>
      <w:r w:rsidR="00E50243">
        <w:rPr>
          <w:sz w:val="26"/>
          <w:szCs w:val="26"/>
        </w:rPr>
        <w:t>126</w:t>
      </w:r>
    </w:p>
    <w:p w:rsidR="003F4346" w:rsidRDefault="00A71CEF">
      <w:pPr>
        <w:pStyle w:val="40"/>
        <w:framePr w:w="9437" w:h="14386" w:hRule="exact" w:wrap="none" w:vAnchor="page" w:hAnchor="page" w:x="1816" w:y="1325"/>
        <w:shd w:val="clear" w:color="auto" w:fill="auto"/>
        <w:spacing w:after="0" w:line="259" w:lineRule="auto"/>
        <w:ind w:left="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3F4346" w:rsidRDefault="00A71CEF">
      <w:pPr>
        <w:pStyle w:val="40"/>
        <w:framePr w:w="9437" w:h="14386" w:hRule="exact" w:wrap="none" w:vAnchor="page" w:hAnchor="page" w:x="1816" w:y="1325"/>
        <w:shd w:val="clear" w:color="auto" w:fill="auto"/>
        <w:spacing w:after="640" w:line="259" w:lineRule="auto"/>
        <w:ind w:left="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предоставления единовременной денежной выплаты гражданам,</w:t>
      </w:r>
      <w:r>
        <w:rPr>
          <w:b/>
          <w:bCs/>
          <w:sz w:val="26"/>
          <w:szCs w:val="26"/>
        </w:rPr>
        <w:br/>
        <w:t xml:space="preserve">заключивших после 26 апреля 2024 года контракт о </w:t>
      </w:r>
      <w:r>
        <w:rPr>
          <w:b/>
          <w:bCs/>
          <w:sz w:val="26"/>
          <w:szCs w:val="26"/>
        </w:rPr>
        <w:t>прохождении</w:t>
      </w:r>
      <w:r>
        <w:rPr>
          <w:b/>
          <w:bCs/>
          <w:sz w:val="26"/>
          <w:szCs w:val="26"/>
        </w:rPr>
        <w:br/>
        <w:t>военной службы на добровольной основе, сроком на один год и более,</w:t>
      </w:r>
      <w:r>
        <w:rPr>
          <w:b/>
          <w:bCs/>
          <w:sz w:val="26"/>
          <w:szCs w:val="26"/>
        </w:rPr>
        <w:br/>
        <w:t>или членам их семей</w:t>
      </w:r>
    </w:p>
    <w:p w:rsidR="003F4346" w:rsidRDefault="00A71CEF">
      <w:pPr>
        <w:pStyle w:val="40"/>
        <w:framePr w:w="9437" w:h="14386" w:hRule="exact" w:wrap="none" w:vAnchor="page" w:hAnchor="page" w:x="1816" w:y="1325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 определяет механизм предоставления</w:t>
      </w:r>
      <w:r>
        <w:rPr>
          <w:sz w:val="26"/>
          <w:szCs w:val="26"/>
        </w:rPr>
        <w:br/>
        <w:t>единовременной денежной выплаты гражданам Российской Федерации,</w:t>
      </w:r>
      <w:r>
        <w:rPr>
          <w:sz w:val="26"/>
          <w:szCs w:val="26"/>
        </w:rPr>
        <w:br/>
        <w:t xml:space="preserve">постоянно проживающим и </w:t>
      </w:r>
      <w:r>
        <w:rPr>
          <w:sz w:val="26"/>
          <w:szCs w:val="26"/>
        </w:rPr>
        <w:t>зарегистрированным по месту жительства на</w:t>
      </w:r>
      <w:r>
        <w:rPr>
          <w:sz w:val="26"/>
          <w:szCs w:val="26"/>
        </w:rPr>
        <w:br/>
        <w:t>территории муниципального района «Дербентский район» (далее - граждане</w:t>
      </w:r>
      <w:r>
        <w:rPr>
          <w:sz w:val="26"/>
          <w:szCs w:val="26"/>
        </w:rPr>
        <w:br/>
        <w:t>Дербентского района), заключившим после 26 апреля 2024 года контракт о</w:t>
      </w:r>
      <w:r>
        <w:rPr>
          <w:sz w:val="26"/>
          <w:szCs w:val="26"/>
        </w:rPr>
        <w:br/>
        <w:t>прохождении военной службы на добровольной основе, сроком на один год и</w:t>
      </w:r>
      <w:r>
        <w:rPr>
          <w:sz w:val="26"/>
          <w:szCs w:val="26"/>
        </w:rPr>
        <w:br/>
      </w:r>
      <w:r>
        <w:rPr>
          <w:sz w:val="26"/>
          <w:szCs w:val="26"/>
        </w:rPr>
        <w:t>более с Вооруженными Силами Российской Федерации, заключившим после</w:t>
      </w:r>
      <w:r>
        <w:rPr>
          <w:sz w:val="26"/>
          <w:szCs w:val="26"/>
        </w:rPr>
        <w:br/>
        <w:t>26 апреля 2024 года контракт о прохождении военной службы на</w:t>
      </w:r>
      <w:r>
        <w:rPr>
          <w:sz w:val="26"/>
          <w:szCs w:val="26"/>
        </w:rPr>
        <w:br/>
        <w:t>добровольной основе, сроком на один год и более с Федеральной службой</w:t>
      </w:r>
      <w:r>
        <w:rPr>
          <w:sz w:val="26"/>
          <w:szCs w:val="26"/>
        </w:rPr>
        <w:br/>
        <w:t>войск национальной гвардии Российской Федерации и выполня</w:t>
      </w:r>
      <w:r>
        <w:rPr>
          <w:sz w:val="26"/>
          <w:szCs w:val="26"/>
        </w:rPr>
        <w:t>ющим</w:t>
      </w:r>
      <w:r>
        <w:rPr>
          <w:sz w:val="26"/>
          <w:szCs w:val="26"/>
        </w:rPr>
        <w:br/>
        <w:t>(выполнявшим) военные задачи в районах проведения специальной военной</w:t>
      </w:r>
      <w:r>
        <w:rPr>
          <w:sz w:val="26"/>
          <w:szCs w:val="26"/>
        </w:rPr>
        <w:br/>
        <w:t>операции (далее - военнослужащие-контрактники), а также гражданам,</w:t>
      </w:r>
      <w:r>
        <w:rPr>
          <w:sz w:val="26"/>
          <w:szCs w:val="26"/>
        </w:rPr>
        <w:br/>
        <w:t>принимающим (принимавшим) начиная с 26 апреля 2024 года участие в</w:t>
      </w:r>
      <w:r>
        <w:rPr>
          <w:sz w:val="26"/>
          <w:szCs w:val="26"/>
        </w:rPr>
        <w:br/>
        <w:t>специальной военной операции на добровольной осн</w:t>
      </w:r>
      <w:r>
        <w:rPr>
          <w:sz w:val="26"/>
          <w:szCs w:val="26"/>
        </w:rPr>
        <w:t>ове или членам их семей</w:t>
      </w:r>
      <w:r>
        <w:rPr>
          <w:sz w:val="26"/>
          <w:szCs w:val="26"/>
        </w:rPr>
        <w:br/>
        <w:t>(далее соответственно - военнослужащие-контрактники, добровольцы, члены</w:t>
      </w:r>
      <w:r>
        <w:rPr>
          <w:sz w:val="26"/>
          <w:szCs w:val="26"/>
        </w:rPr>
        <w:br/>
        <w:t>их семей).</w:t>
      </w:r>
    </w:p>
    <w:p w:rsidR="003F4346" w:rsidRDefault="00A71CEF">
      <w:pPr>
        <w:pStyle w:val="40"/>
        <w:framePr w:w="9437" w:h="14386" w:hRule="exact" w:wrap="none" w:vAnchor="page" w:hAnchor="page" w:x="1816" w:y="1325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Право на единовременную денежную выплату имеют военнослужащие-</w:t>
      </w:r>
      <w:r>
        <w:rPr>
          <w:sz w:val="26"/>
          <w:szCs w:val="26"/>
        </w:rPr>
        <w:br/>
        <w:t>контрактники, добровольцы, а также члены их семей в случае наличия</w:t>
      </w:r>
      <w:r>
        <w:rPr>
          <w:sz w:val="26"/>
          <w:szCs w:val="26"/>
        </w:rPr>
        <w:br/>
        <w:t>согласия военнослуж</w:t>
      </w:r>
      <w:r>
        <w:rPr>
          <w:sz w:val="26"/>
          <w:szCs w:val="26"/>
        </w:rPr>
        <w:t>ащего-контрактника или добровольца на получение</w:t>
      </w:r>
      <w:r>
        <w:rPr>
          <w:sz w:val="26"/>
          <w:szCs w:val="26"/>
        </w:rPr>
        <w:br/>
        <w:t>единовременной денежной выплаты одним из членов семьи, указанных в</w:t>
      </w:r>
      <w:r>
        <w:rPr>
          <w:sz w:val="26"/>
          <w:szCs w:val="26"/>
        </w:rPr>
        <w:br/>
        <w:t>пункте 4 настоящего Порядка. Согласие военнослужащего-контрактника или</w:t>
      </w:r>
      <w:r>
        <w:rPr>
          <w:sz w:val="26"/>
          <w:szCs w:val="26"/>
        </w:rPr>
        <w:br/>
        <w:t>добровольца на получение единовременной денежной выплаты одним из</w:t>
      </w:r>
      <w:r>
        <w:rPr>
          <w:sz w:val="26"/>
          <w:szCs w:val="26"/>
        </w:rPr>
        <w:br/>
        <w:t>член</w:t>
      </w:r>
      <w:r>
        <w:rPr>
          <w:sz w:val="26"/>
          <w:szCs w:val="26"/>
        </w:rPr>
        <w:t>ов семьи оформляется по форме согласно приложению № 2 к настоящему</w:t>
      </w:r>
      <w:r>
        <w:rPr>
          <w:sz w:val="26"/>
          <w:szCs w:val="26"/>
        </w:rPr>
        <w:br/>
        <w:t>Порядку.</w:t>
      </w:r>
    </w:p>
    <w:p w:rsidR="003F4346" w:rsidRDefault="00A71CEF">
      <w:pPr>
        <w:pStyle w:val="40"/>
        <w:framePr w:w="9437" w:h="14386" w:hRule="exact" w:wrap="none" w:vAnchor="page" w:hAnchor="page" w:x="1816" w:y="1325"/>
        <w:numPr>
          <w:ilvl w:val="0"/>
          <w:numId w:val="2"/>
        </w:numPr>
        <w:shd w:val="clear" w:color="auto" w:fill="auto"/>
        <w:tabs>
          <w:tab w:val="left" w:pos="1056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предоставляется гражданам</w:t>
      </w:r>
      <w:r>
        <w:rPr>
          <w:sz w:val="26"/>
          <w:szCs w:val="26"/>
        </w:rPr>
        <w:br/>
        <w:t>Дербентского района, ранее не получавшим аналогичных единовременных</w:t>
      </w:r>
      <w:r>
        <w:rPr>
          <w:sz w:val="26"/>
          <w:szCs w:val="26"/>
        </w:rPr>
        <w:br/>
        <w:t>денежных выплат в рамках социальной поддержки лиц, про</w:t>
      </w:r>
      <w:r>
        <w:rPr>
          <w:sz w:val="26"/>
          <w:szCs w:val="26"/>
        </w:rPr>
        <w:t>ходящих</w:t>
      </w:r>
      <w:r>
        <w:rPr>
          <w:sz w:val="26"/>
          <w:szCs w:val="26"/>
        </w:rPr>
        <w:br/>
        <w:t>(проходивших) военную службу в добровольческих формированиях,</w:t>
      </w:r>
      <w:r>
        <w:rPr>
          <w:sz w:val="26"/>
          <w:szCs w:val="26"/>
        </w:rPr>
        <w:br/>
        <w:t>сформированных в Республике Дагестан в период специальной военной</w:t>
      </w:r>
      <w:r>
        <w:rPr>
          <w:sz w:val="26"/>
          <w:szCs w:val="26"/>
        </w:rPr>
        <w:br/>
        <w:t>операции, проводимой на территориях Донецкой Народной Республики,</w:t>
      </w:r>
      <w:r>
        <w:rPr>
          <w:sz w:val="26"/>
          <w:szCs w:val="26"/>
        </w:rPr>
        <w:br/>
        <w:t>Луганской Народной Республики, Запорожской области, Хе</w:t>
      </w:r>
      <w:r>
        <w:rPr>
          <w:sz w:val="26"/>
          <w:szCs w:val="26"/>
        </w:rPr>
        <w:t>рсонской области</w:t>
      </w:r>
    </w:p>
    <w:p w:rsidR="003F4346" w:rsidRDefault="003F4346">
      <w:pPr>
        <w:spacing w:line="1" w:lineRule="exact"/>
        <w:sectPr w:rsidR="003F434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4346" w:rsidRDefault="003F4346">
      <w:pPr>
        <w:spacing w:line="1" w:lineRule="exact"/>
      </w:pPr>
    </w:p>
    <w:p w:rsidR="003F4346" w:rsidRDefault="00A71CEF">
      <w:pPr>
        <w:pStyle w:val="40"/>
        <w:framePr w:w="9446" w:h="3566" w:hRule="exact" w:wrap="none" w:vAnchor="page" w:hAnchor="page" w:x="1812" w:y="1051"/>
        <w:shd w:val="clear" w:color="auto" w:fill="auto"/>
        <w:spacing w:after="0" w:line="257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муниципальных образований Республики Дагестан и других субъектов</w:t>
      </w:r>
      <w:r>
        <w:rPr>
          <w:sz w:val="26"/>
          <w:szCs w:val="26"/>
        </w:rPr>
        <w:br/>
        <w:t>Российской Федерации;</w:t>
      </w:r>
    </w:p>
    <w:p w:rsidR="003F4346" w:rsidRDefault="00A71CEF">
      <w:pPr>
        <w:pStyle w:val="40"/>
        <w:framePr w:w="9446" w:h="3566" w:hRule="exact" w:wrap="none" w:vAnchor="page" w:hAnchor="page" w:x="1812" w:y="1051"/>
        <w:shd w:val="clear" w:color="auto" w:fill="auto"/>
        <w:tabs>
          <w:tab w:val="left" w:pos="886"/>
        </w:tabs>
        <w:spacing w:after="0" w:line="257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членам семьи из числа:</w:t>
      </w:r>
    </w:p>
    <w:p w:rsidR="003F4346" w:rsidRDefault="00A71CEF">
      <w:pPr>
        <w:pStyle w:val="40"/>
        <w:framePr w:w="9446" w:h="3566" w:hRule="exact" w:wrap="none" w:vAnchor="page" w:hAnchor="page" w:x="1812" w:y="1051"/>
        <w:shd w:val="clear" w:color="auto" w:fill="auto"/>
        <w:spacing w:after="0" w:line="257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лиц, лишенных родительских прав (ограниченных в родительских правах)</w:t>
      </w:r>
      <w:r>
        <w:rPr>
          <w:sz w:val="26"/>
          <w:szCs w:val="26"/>
        </w:rPr>
        <w:br/>
        <w:t xml:space="preserve">в отношении детей, указанных в </w:t>
      </w:r>
      <w:r>
        <w:rPr>
          <w:sz w:val="26"/>
          <w:szCs w:val="26"/>
        </w:rPr>
        <w:t>пункте 4 настоящего Порядка;</w:t>
      </w:r>
    </w:p>
    <w:p w:rsidR="003F4346" w:rsidRDefault="00A71CEF">
      <w:pPr>
        <w:pStyle w:val="40"/>
        <w:framePr w:w="9446" w:h="3566" w:hRule="exact" w:wrap="none" w:vAnchor="page" w:hAnchor="page" w:x="1812" w:y="1051"/>
        <w:shd w:val="clear" w:color="auto" w:fill="auto"/>
        <w:spacing w:after="0" w:line="257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лиц, находящихся на полном государственном обеспечении в</w:t>
      </w:r>
      <w:r>
        <w:rPr>
          <w:sz w:val="26"/>
          <w:szCs w:val="26"/>
        </w:rPr>
        <w:br/>
        <w:t>организациях для детей-сирот и детей, оставшихся без попечения родителей,</w:t>
      </w:r>
      <w:r>
        <w:rPr>
          <w:sz w:val="26"/>
          <w:szCs w:val="26"/>
        </w:rPr>
        <w:br/>
        <w:t>за исключением временного (на период реабилитации) пребывания ребенка с</w:t>
      </w:r>
      <w:r>
        <w:rPr>
          <w:sz w:val="26"/>
          <w:szCs w:val="26"/>
        </w:rPr>
        <w:br/>
        <w:t>ограниченными возможност</w:t>
      </w:r>
      <w:r>
        <w:rPr>
          <w:sz w:val="26"/>
          <w:szCs w:val="26"/>
        </w:rPr>
        <w:t>ями здоровья в реабилитационном учреждении</w:t>
      </w:r>
      <w:r>
        <w:rPr>
          <w:sz w:val="26"/>
          <w:szCs w:val="26"/>
        </w:rPr>
        <w:br/>
        <w:t>социального обслуживания на условиях полного государственного</w:t>
      </w:r>
      <w:r>
        <w:rPr>
          <w:sz w:val="26"/>
          <w:szCs w:val="26"/>
        </w:rPr>
        <w:br/>
        <w:t>обеспечения.</w:t>
      </w:r>
    </w:p>
    <w:p w:rsidR="003F4346" w:rsidRDefault="00A71CEF">
      <w:pPr>
        <w:pStyle w:val="40"/>
        <w:framePr w:w="9446" w:h="8424" w:hRule="exact" w:wrap="none" w:vAnchor="page" w:hAnchor="page" w:x="1812" w:y="4623"/>
        <w:shd w:val="clear" w:color="auto" w:fill="auto"/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6. Для получения единовременной денежной выплаты члены семьи,</w:t>
      </w:r>
      <w:r>
        <w:rPr>
          <w:sz w:val="26"/>
          <w:szCs w:val="26"/>
        </w:rPr>
        <w:br/>
        <w:t>указанные в пункте 4 настоящего Порядка, или их представители подают</w:t>
      </w:r>
      <w:r>
        <w:rPr>
          <w:sz w:val="26"/>
          <w:szCs w:val="26"/>
        </w:rPr>
        <w:br/>
        <w:t>заявлен</w:t>
      </w:r>
      <w:r>
        <w:rPr>
          <w:sz w:val="26"/>
          <w:szCs w:val="26"/>
        </w:rPr>
        <w:t>ие в администрацию по форме согласно приложению № 1 к</w:t>
      </w:r>
      <w:r>
        <w:rPr>
          <w:sz w:val="26"/>
          <w:szCs w:val="26"/>
        </w:rPr>
        <w:br/>
        <w:t>настоящему Порядку с приложением к нему следующих документов</w:t>
      </w:r>
      <w:r>
        <w:rPr>
          <w:sz w:val="26"/>
          <w:szCs w:val="26"/>
        </w:rPr>
        <w:br/>
        <w:t>(сведений):</w:t>
      </w:r>
    </w:p>
    <w:p w:rsidR="003F4346" w:rsidRDefault="00A71CEF">
      <w:pPr>
        <w:pStyle w:val="40"/>
        <w:framePr w:w="9446" w:h="8424" w:hRule="exact" w:wrap="none" w:vAnchor="page" w:hAnchor="page" w:x="1812" w:y="4623"/>
        <w:shd w:val="clear" w:color="auto" w:fill="auto"/>
        <w:tabs>
          <w:tab w:val="left" w:pos="892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копия документа, удостоверяющего личность;</w:t>
      </w:r>
    </w:p>
    <w:p w:rsidR="003F4346" w:rsidRDefault="00A71CEF">
      <w:pPr>
        <w:pStyle w:val="40"/>
        <w:framePr w:w="9446" w:h="8424" w:hRule="exact" w:wrap="none" w:vAnchor="page" w:hAnchor="page" w:x="1812" w:y="4623"/>
        <w:shd w:val="clear" w:color="auto" w:fill="auto"/>
        <w:tabs>
          <w:tab w:val="left" w:pos="1008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документ, подтверждающий степень родства (свидетельство о</w:t>
      </w:r>
      <w:r>
        <w:rPr>
          <w:sz w:val="26"/>
          <w:szCs w:val="26"/>
        </w:rPr>
        <w:br/>
        <w:t>рождении, документ о з</w:t>
      </w:r>
      <w:r>
        <w:rPr>
          <w:sz w:val="26"/>
          <w:szCs w:val="26"/>
        </w:rPr>
        <w:t>аключении брака, свидетельство об усыновлении</w:t>
      </w:r>
      <w:r>
        <w:rPr>
          <w:sz w:val="26"/>
          <w:szCs w:val="26"/>
        </w:rPr>
        <w:br/>
        <w:t>(удочерении) или иной документ);</w:t>
      </w:r>
    </w:p>
    <w:p w:rsidR="003F4346" w:rsidRDefault="00A71CEF">
      <w:pPr>
        <w:pStyle w:val="40"/>
        <w:framePr w:w="9446" w:h="8424" w:hRule="exact" w:wrap="none" w:vAnchor="page" w:hAnchor="page" w:x="1812" w:y="4623"/>
        <w:shd w:val="clear" w:color="auto" w:fill="auto"/>
        <w:tabs>
          <w:tab w:val="left" w:pos="889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сведения, подтверждающие факт обучения в общеобразовательных</w:t>
      </w:r>
      <w:r>
        <w:rPr>
          <w:sz w:val="26"/>
          <w:szCs w:val="26"/>
        </w:rPr>
        <w:br/>
        <w:t>организациях, профессиональных образовательных организациях по очной</w:t>
      </w:r>
      <w:r>
        <w:rPr>
          <w:sz w:val="26"/>
          <w:szCs w:val="26"/>
        </w:rPr>
        <w:br/>
        <w:t>форме обучения, на ребенка (детей) в возраст</w:t>
      </w:r>
      <w:r>
        <w:rPr>
          <w:sz w:val="26"/>
          <w:szCs w:val="26"/>
        </w:rPr>
        <w:t>е до 23 лет;</w:t>
      </w:r>
    </w:p>
    <w:p w:rsidR="003F4346" w:rsidRDefault="00A71CEF">
      <w:pPr>
        <w:pStyle w:val="40"/>
        <w:framePr w:w="9446" w:h="8424" w:hRule="exact" w:wrap="none" w:vAnchor="page" w:hAnchor="page" w:x="1812" w:y="4623"/>
        <w:shd w:val="clear" w:color="auto" w:fill="auto"/>
        <w:tabs>
          <w:tab w:val="left" w:pos="884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справка (сведения) Военного комиссариата Республики Дагестан,</w:t>
      </w:r>
      <w:r>
        <w:rPr>
          <w:sz w:val="26"/>
          <w:szCs w:val="26"/>
        </w:rPr>
        <w:br/>
        <w:t>подтверждающая факт прохождения военнослужащим военной службы по</w:t>
      </w:r>
      <w:r>
        <w:rPr>
          <w:sz w:val="26"/>
          <w:szCs w:val="26"/>
        </w:rPr>
        <w:br/>
        <w:t>контракту, призыва мобилизованного гражданина на военную службу по</w:t>
      </w:r>
      <w:r>
        <w:rPr>
          <w:sz w:val="26"/>
          <w:szCs w:val="26"/>
        </w:rPr>
        <w:br/>
        <w:t xml:space="preserve">мобилизации, прохождения военной службы на </w:t>
      </w:r>
      <w:r>
        <w:rPr>
          <w:sz w:val="26"/>
          <w:szCs w:val="26"/>
        </w:rPr>
        <w:t>добровольной основе;</w:t>
      </w:r>
    </w:p>
    <w:p w:rsidR="003F4346" w:rsidRDefault="00A71CEF">
      <w:pPr>
        <w:pStyle w:val="40"/>
        <w:framePr w:w="9446" w:h="8424" w:hRule="exact" w:wrap="none" w:vAnchor="page" w:hAnchor="page" w:x="1812" w:y="4623"/>
        <w:shd w:val="clear" w:color="auto" w:fill="auto"/>
        <w:tabs>
          <w:tab w:val="left" w:pos="1267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z w:val="26"/>
          <w:szCs w:val="26"/>
        </w:rPr>
        <w:tab/>
        <w:t>согласие военнослужащего-контрактника, мобилизованного</w:t>
      </w:r>
      <w:r>
        <w:rPr>
          <w:sz w:val="26"/>
          <w:szCs w:val="26"/>
        </w:rPr>
        <w:br/>
        <w:t>гражданина или добровольца на получение единовременной денежной</w:t>
      </w:r>
      <w:r>
        <w:rPr>
          <w:sz w:val="26"/>
          <w:szCs w:val="26"/>
        </w:rPr>
        <w:br/>
        <w:t>выплаты членами семьи, указанными в пункте 4 настоящего Порядка;</w:t>
      </w:r>
    </w:p>
    <w:p w:rsidR="003F4346" w:rsidRDefault="00A71CEF">
      <w:pPr>
        <w:pStyle w:val="40"/>
        <w:framePr w:w="9446" w:h="8424" w:hRule="exact" w:wrap="none" w:vAnchor="page" w:hAnchor="page" w:x="1812" w:y="4623"/>
        <w:shd w:val="clear" w:color="auto" w:fill="auto"/>
        <w:tabs>
          <w:tab w:val="left" w:pos="903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>
        <w:rPr>
          <w:sz w:val="26"/>
          <w:szCs w:val="26"/>
        </w:rPr>
        <w:tab/>
        <w:t>справка (сведения) Федеральной службы войск н</w:t>
      </w:r>
      <w:r>
        <w:rPr>
          <w:sz w:val="26"/>
          <w:szCs w:val="26"/>
        </w:rPr>
        <w:t>ациональной гвардии</w:t>
      </w:r>
      <w:r>
        <w:rPr>
          <w:sz w:val="26"/>
          <w:szCs w:val="26"/>
        </w:rPr>
        <w:br/>
        <w:t>Российской Федерации, подтверждающая факт прохождения</w:t>
      </w:r>
      <w:r>
        <w:rPr>
          <w:sz w:val="26"/>
          <w:szCs w:val="26"/>
        </w:rPr>
        <w:br/>
        <w:t>военнослужащим военной службы по контракту в районах проведения</w:t>
      </w:r>
      <w:r>
        <w:rPr>
          <w:sz w:val="26"/>
          <w:szCs w:val="26"/>
        </w:rPr>
        <w:br/>
        <w:t>специальной военной операции.</w:t>
      </w:r>
    </w:p>
    <w:p w:rsidR="003F4346" w:rsidRDefault="00A71CEF">
      <w:pPr>
        <w:pStyle w:val="40"/>
        <w:framePr w:w="9446" w:h="8424" w:hRule="exact" w:wrap="none" w:vAnchor="page" w:hAnchor="page" w:x="1812" w:y="4623"/>
        <w:shd w:val="clear" w:color="auto" w:fill="auto"/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подачи заявления через представителя представляется документ,</w:t>
      </w:r>
      <w:r>
        <w:rPr>
          <w:sz w:val="26"/>
          <w:szCs w:val="26"/>
        </w:rPr>
        <w:br/>
        <w:t>удостоверяющий ег</w:t>
      </w:r>
      <w:r>
        <w:rPr>
          <w:sz w:val="26"/>
          <w:szCs w:val="26"/>
        </w:rPr>
        <w:t>о полномочия.</w:t>
      </w:r>
    </w:p>
    <w:p w:rsidR="003F4346" w:rsidRDefault="00A71CEF">
      <w:pPr>
        <w:pStyle w:val="40"/>
        <w:framePr w:w="9446" w:h="8424" w:hRule="exact" w:wrap="none" w:vAnchor="page" w:hAnchor="page" w:x="1812" w:y="4623"/>
        <w:shd w:val="clear" w:color="auto" w:fill="auto"/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указанные в подпункте "г" настоящего пункта,</w:t>
      </w:r>
    </w:p>
    <w:p w:rsidR="003F4346" w:rsidRDefault="00A71CEF">
      <w:pPr>
        <w:pStyle w:val="40"/>
        <w:framePr w:w="9446" w:h="672" w:hRule="exact" w:wrap="none" w:vAnchor="page" w:hAnchor="page" w:x="1812" w:y="13051"/>
        <w:shd w:val="clear" w:color="auto" w:fill="auto"/>
        <w:spacing w:after="0" w:line="262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может запрашивать в порядке межведомственного</w:t>
      </w:r>
      <w:r>
        <w:rPr>
          <w:sz w:val="26"/>
          <w:szCs w:val="26"/>
        </w:rPr>
        <w:br/>
        <w:t>взаимодействия. Заявитель вправе представить указанные документы по своей</w:t>
      </w:r>
    </w:p>
    <w:p w:rsidR="003F4346" w:rsidRDefault="00A71CEF">
      <w:pPr>
        <w:pStyle w:val="40"/>
        <w:framePr w:w="9446" w:h="1982" w:hRule="exact" w:wrap="none" w:vAnchor="page" w:hAnchor="page" w:x="1812" w:y="13728"/>
        <w:shd w:val="clear" w:color="auto" w:fill="auto"/>
        <w:spacing w:after="0" w:line="259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инициативе.</w:t>
      </w:r>
    </w:p>
    <w:p w:rsidR="003F4346" w:rsidRDefault="00A71CEF">
      <w:pPr>
        <w:pStyle w:val="40"/>
        <w:framePr w:w="9446" w:h="1982" w:hRule="exact" w:wrap="none" w:vAnchor="page" w:hAnchor="page" w:x="1812" w:y="13728"/>
        <w:shd w:val="clear" w:color="auto" w:fill="auto"/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Межведомственное информационное </w:t>
      </w:r>
      <w:r>
        <w:rPr>
          <w:sz w:val="26"/>
          <w:szCs w:val="26"/>
        </w:rPr>
        <w:t>взаимодействие осуществляется в</w:t>
      </w:r>
      <w:r>
        <w:rPr>
          <w:sz w:val="26"/>
          <w:szCs w:val="26"/>
        </w:rPr>
        <w:br/>
        <w:t>том числе в электронной форме с использованием единой системы</w:t>
      </w:r>
      <w:r>
        <w:rPr>
          <w:sz w:val="26"/>
          <w:szCs w:val="26"/>
        </w:rPr>
        <w:br/>
        <w:t>межведомственного электронного взаимодействия и подключаемых к ней</w:t>
      </w:r>
      <w:r>
        <w:rPr>
          <w:sz w:val="26"/>
          <w:szCs w:val="26"/>
        </w:rPr>
        <w:br/>
        <w:t>региональных систем межведомственного электронного взаимодействия,</w:t>
      </w:r>
      <w:r>
        <w:rPr>
          <w:sz w:val="26"/>
          <w:szCs w:val="26"/>
        </w:rPr>
        <w:br/>
        <w:t>государственных информационн</w:t>
      </w:r>
      <w:r>
        <w:rPr>
          <w:sz w:val="26"/>
          <w:szCs w:val="26"/>
        </w:rPr>
        <w:t>ых систем "Единый государственный реестр</w:t>
      </w:r>
    </w:p>
    <w:p w:rsidR="003F4346" w:rsidRDefault="003F4346">
      <w:pPr>
        <w:spacing w:line="1" w:lineRule="exact"/>
        <w:sectPr w:rsidR="003F434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4346" w:rsidRDefault="003F4346">
      <w:pPr>
        <w:spacing w:line="1" w:lineRule="exact"/>
      </w:pPr>
    </w:p>
    <w:p w:rsidR="003F4346" w:rsidRDefault="00A71CEF">
      <w:pPr>
        <w:pStyle w:val="40"/>
        <w:framePr w:w="9437" w:h="14539" w:hRule="exact" w:wrap="none" w:vAnchor="page" w:hAnchor="page" w:x="1816" w:y="1051"/>
        <w:shd w:val="clear" w:color="auto" w:fill="auto"/>
        <w:spacing w:after="0" w:line="259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записей актов гражданского состояния", "Единая государственная</w:t>
      </w:r>
      <w:r>
        <w:rPr>
          <w:sz w:val="26"/>
          <w:szCs w:val="26"/>
        </w:rPr>
        <w:br/>
        <w:t>информационная система социального обеспечения", ведомственной</w:t>
      </w:r>
      <w:r>
        <w:rPr>
          <w:sz w:val="26"/>
          <w:szCs w:val="26"/>
        </w:rPr>
        <w:br/>
        <w:t>информационной системы Министерства внутренних дел Российской</w:t>
      </w:r>
      <w:r>
        <w:rPr>
          <w:sz w:val="26"/>
          <w:szCs w:val="26"/>
        </w:rPr>
        <w:br/>
        <w:t>Феде</w:t>
      </w:r>
      <w:r>
        <w:rPr>
          <w:sz w:val="26"/>
          <w:szCs w:val="26"/>
        </w:rPr>
        <w:t>рации.</w:t>
      </w:r>
    </w:p>
    <w:p w:rsidR="003F4346" w:rsidRDefault="00A71CEF">
      <w:pPr>
        <w:pStyle w:val="40"/>
        <w:framePr w:w="9437" w:h="14539" w:hRule="exact" w:wrap="none" w:vAnchor="page" w:hAnchor="page" w:x="1816" w:y="1051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прилагаемые к нему документы подаются членом семьи</w:t>
      </w:r>
      <w:r>
        <w:rPr>
          <w:sz w:val="26"/>
          <w:szCs w:val="26"/>
        </w:rPr>
        <w:br/>
        <w:t>одним из следующих способов:</w:t>
      </w:r>
    </w:p>
    <w:p w:rsidR="003F4346" w:rsidRDefault="00A71CEF">
      <w:pPr>
        <w:pStyle w:val="40"/>
        <w:framePr w:w="9437" w:h="14539" w:hRule="exact" w:wrap="none" w:vAnchor="page" w:hAnchor="page" w:x="1816" w:y="1051"/>
        <w:shd w:val="clear" w:color="auto" w:fill="auto"/>
        <w:tabs>
          <w:tab w:val="left" w:pos="897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лично при посещении заявителем администрации;</w:t>
      </w:r>
    </w:p>
    <w:p w:rsidR="003F4346" w:rsidRDefault="00A71CEF">
      <w:pPr>
        <w:pStyle w:val="40"/>
        <w:framePr w:w="9437" w:h="14539" w:hRule="exact" w:wrap="none" w:vAnchor="page" w:hAnchor="page" w:x="1816" w:y="1051"/>
        <w:shd w:val="clear" w:color="auto" w:fill="auto"/>
        <w:tabs>
          <w:tab w:val="left" w:pos="916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в электронном виде (по электронной почте);</w:t>
      </w:r>
    </w:p>
    <w:p w:rsidR="003F4346" w:rsidRDefault="00A71CEF">
      <w:pPr>
        <w:pStyle w:val="40"/>
        <w:framePr w:w="9437" w:h="14539" w:hRule="exact" w:wrap="none" w:vAnchor="page" w:hAnchor="page" w:x="1816" w:y="1051"/>
        <w:shd w:val="clear" w:color="auto" w:fill="auto"/>
        <w:tabs>
          <w:tab w:val="left" w:pos="916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посредством почтового отправления.</w:t>
      </w:r>
    </w:p>
    <w:p w:rsidR="003F4346" w:rsidRDefault="00A71CEF">
      <w:pPr>
        <w:pStyle w:val="40"/>
        <w:framePr w:w="9437" w:h="14539" w:hRule="exact" w:wrap="none" w:vAnchor="page" w:hAnchor="page" w:x="1816" w:y="1051"/>
        <w:shd w:val="clear" w:color="auto" w:fill="auto"/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</w:t>
      </w:r>
      <w:r>
        <w:rPr>
          <w:sz w:val="26"/>
          <w:szCs w:val="26"/>
        </w:rPr>
        <w:t>достоверность сведений и подлинность документов</w:t>
      </w:r>
      <w:r>
        <w:rPr>
          <w:sz w:val="26"/>
          <w:szCs w:val="26"/>
        </w:rPr>
        <w:br/>
        <w:t>(за исключением сведений и документов, которые были получены в порядке</w:t>
      </w:r>
      <w:r>
        <w:rPr>
          <w:sz w:val="26"/>
          <w:szCs w:val="26"/>
        </w:rPr>
        <w:br/>
        <w:t>межведомственного информационного взаимодействия) несет заявитель в</w:t>
      </w:r>
      <w:r>
        <w:rPr>
          <w:sz w:val="26"/>
          <w:szCs w:val="26"/>
        </w:rPr>
        <w:br/>
        <w:t>соответствии с законодательством Российской Федерации.</w:t>
      </w:r>
    </w:p>
    <w:p w:rsidR="003F4346" w:rsidRDefault="00A71CEF">
      <w:pPr>
        <w:pStyle w:val="40"/>
        <w:framePr w:w="9437" w:h="14539" w:hRule="exact" w:wrap="none" w:vAnchor="page" w:hAnchor="page" w:x="1816" w:y="1051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регистрирует заявление в день его поступления,</w:t>
      </w:r>
      <w:r>
        <w:rPr>
          <w:sz w:val="26"/>
          <w:szCs w:val="26"/>
        </w:rPr>
        <w:br/>
        <w:t>осуществляет проверку достоверности представленных заявителем</w:t>
      </w:r>
      <w:r>
        <w:rPr>
          <w:sz w:val="26"/>
          <w:szCs w:val="26"/>
        </w:rPr>
        <w:br/>
        <w:t>документов (сведений). В этих целях администрация запрашивает и получает</w:t>
      </w:r>
      <w:r>
        <w:rPr>
          <w:sz w:val="26"/>
          <w:szCs w:val="26"/>
        </w:rPr>
        <w:br/>
        <w:t>необходимые сведения в органах государственной власти, органах местного</w:t>
      </w:r>
      <w:r>
        <w:rPr>
          <w:sz w:val="26"/>
          <w:szCs w:val="26"/>
        </w:rPr>
        <w:br/>
        <w:t>са</w:t>
      </w:r>
      <w:r>
        <w:rPr>
          <w:sz w:val="26"/>
          <w:szCs w:val="26"/>
        </w:rPr>
        <w:t>моуправления и (или) организациях, в распоряжении которых они</w:t>
      </w:r>
      <w:r>
        <w:rPr>
          <w:sz w:val="26"/>
          <w:szCs w:val="26"/>
        </w:rPr>
        <w:br/>
        <w:t>находятся.</w:t>
      </w:r>
    </w:p>
    <w:p w:rsidR="003F4346" w:rsidRDefault="00A71CEF">
      <w:pPr>
        <w:pStyle w:val="40"/>
        <w:framePr w:w="9437" w:h="14539" w:hRule="exact" w:wrap="none" w:vAnchor="page" w:hAnchor="page" w:x="1816" w:y="1051"/>
        <w:numPr>
          <w:ilvl w:val="0"/>
          <w:numId w:val="1"/>
        </w:numPr>
        <w:shd w:val="clear" w:color="auto" w:fill="auto"/>
        <w:tabs>
          <w:tab w:val="left" w:pos="894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предоставлении или об отказе в предоставлении</w:t>
      </w:r>
      <w:r>
        <w:rPr>
          <w:sz w:val="26"/>
          <w:szCs w:val="26"/>
        </w:rPr>
        <w:br/>
        <w:t>единовременной денежной выплаты принимается администрацией в течение</w:t>
      </w:r>
      <w:r>
        <w:rPr>
          <w:sz w:val="26"/>
          <w:szCs w:val="26"/>
        </w:rPr>
        <w:br/>
        <w:t>10 рабочих дней со дня поступления заявления.</w:t>
      </w:r>
    </w:p>
    <w:p w:rsidR="003F4346" w:rsidRDefault="00A71CEF">
      <w:pPr>
        <w:pStyle w:val="40"/>
        <w:framePr w:w="9437" w:h="14539" w:hRule="exact" w:wrap="none" w:vAnchor="page" w:hAnchor="page" w:x="1816" w:y="1051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в течение 3 рабочих дней со дня принятия решения об</w:t>
      </w:r>
      <w:r>
        <w:rPr>
          <w:sz w:val="26"/>
          <w:szCs w:val="26"/>
        </w:rPr>
        <w:br/>
        <w:t>отказе в предоставлении единовременной денежной выплаты или</w:t>
      </w:r>
      <w:r>
        <w:rPr>
          <w:sz w:val="26"/>
          <w:szCs w:val="26"/>
        </w:rPr>
        <w:br/>
        <w:t>предоставлении единовременной денежной выплаты направляет заявителю</w:t>
      </w:r>
      <w:r>
        <w:rPr>
          <w:sz w:val="26"/>
          <w:szCs w:val="26"/>
        </w:rPr>
        <w:br/>
        <w:t xml:space="preserve">соответствующее уведомление в форме электронного документа по </w:t>
      </w:r>
      <w:r>
        <w:rPr>
          <w:sz w:val="26"/>
          <w:szCs w:val="26"/>
        </w:rPr>
        <w:t>адресу</w:t>
      </w:r>
      <w:r>
        <w:rPr>
          <w:sz w:val="26"/>
          <w:szCs w:val="26"/>
        </w:rPr>
        <w:br/>
        <w:t>электронной почты, указанному в заявлении, поступившем в администрацию</w:t>
      </w:r>
      <w:r>
        <w:rPr>
          <w:sz w:val="26"/>
          <w:szCs w:val="26"/>
        </w:rPr>
        <w:br/>
        <w:t>в форме электронного документа, или в письменной форме - по почтовому</w:t>
      </w:r>
      <w:r>
        <w:rPr>
          <w:sz w:val="26"/>
          <w:szCs w:val="26"/>
        </w:rPr>
        <w:br/>
        <w:t>адресу, указанному в заявлении, поступившем в администрацию в письменной</w:t>
      </w:r>
      <w:r>
        <w:rPr>
          <w:sz w:val="26"/>
          <w:szCs w:val="26"/>
        </w:rPr>
        <w:br/>
        <w:t>форме, либо уведомляет о принятом р</w:t>
      </w:r>
      <w:r>
        <w:rPr>
          <w:sz w:val="26"/>
          <w:szCs w:val="26"/>
        </w:rPr>
        <w:t>ешении способом, которым было подано</w:t>
      </w:r>
      <w:r>
        <w:rPr>
          <w:sz w:val="26"/>
          <w:szCs w:val="26"/>
        </w:rPr>
        <w:br/>
        <w:t>заявление.</w:t>
      </w:r>
    </w:p>
    <w:p w:rsidR="003F4346" w:rsidRDefault="00A71CEF">
      <w:pPr>
        <w:pStyle w:val="40"/>
        <w:framePr w:w="9437" w:h="14539" w:hRule="exact" w:wrap="none" w:vAnchor="page" w:hAnchor="page" w:x="1816" w:y="1051"/>
        <w:shd w:val="clear" w:color="auto" w:fill="auto"/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отказа в предоставлении единовременной денежной выплаты</w:t>
      </w:r>
      <w:r>
        <w:rPr>
          <w:sz w:val="26"/>
          <w:szCs w:val="26"/>
        </w:rPr>
        <w:br/>
        <w:t>заявителю одновременно возвращаются все документы, которые были</w:t>
      </w:r>
      <w:r>
        <w:rPr>
          <w:sz w:val="26"/>
          <w:szCs w:val="26"/>
        </w:rPr>
        <w:br/>
        <w:t>приложены к его заявлению.</w:t>
      </w:r>
    </w:p>
    <w:p w:rsidR="003F4346" w:rsidRDefault="00A71CEF">
      <w:pPr>
        <w:pStyle w:val="40"/>
        <w:framePr w:w="9437" w:h="14539" w:hRule="exact" w:wrap="none" w:vAnchor="page" w:hAnchor="page" w:x="1816" w:y="1051"/>
        <w:shd w:val="clear" w:color="auto" w:fill="auto"/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Должностные лица администрации несут ответственность</w:t>
      </w:r>
      <w:r>
        <w:rPr>
          <w:sz w:val="26"/>
          <w:szCs w:val="26"/>
        </w:rPr>
        <w:t xml:space="preserve"> за</w:t>
      </w:r>
      <w:r>
        <w:rPr>
          <w:sz w:val="26"/>
          <w:szCs w:val="26"/>
        </w:rPr>
        <w:br/>
        <w:t>распространение и (или) незаконное использование конфиденциальной</w:t>
      </w:r>
      <w:r>
        <w:rPr>
          <w:sz w:val="26"/>
          <w:szCs w:val="26"/>
        </w:rPr>
        <w:br/>
        <w:t>информации, ставшей им известной в связи с решением вопроса о</w:t>
      </w:r>
      <w:r>
        <w:rPr>
          <w:sz w:val="26"/>
          <w:szCs w:val="26"/>
        </w:rPr>
        <w:br/>
        <w:t>предоставлении единовременной денежной выплаты.</w:t>
      </w:r>
    </w:p>
    <w:p w:rsidR="003F4346" w:rsidRDefault="00A71CEF">
      <w:pPr>
        <w:pStyle w:val="40"/>
        <w:framePr w:w="9437" w:h="14539" w:hRule="exact" w:wrap="none" w:vAnchor="page" w:hAnchor="page" w:x="1816" w:y="1051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Основаниями для отказа в предоставлении единовременной денежной</w:t>
      </w:r>
      <w:r>
        <w:rPr>
          <w:sz w:val="26"/>
          <w:szCs w:val="26"/>
        </w:rPr>
        <w:br/>
        <w:t>выплаты явля</w:t>
      </w:r>
      <w:r>
        <w:rPr>
          <w:sz w:val="26"/>
          <w:szCs w:val="26"/>
        </w:rPr>
        <w:t>ются:</w:t>
      </w:r>
    </w:p>
    <w:p w:rsidR="003F4346" w:rsidRDefault="00A71CEF">
      <w:pPr>
        <w:pStyle w:val="40"/>
        <w:framePr w:w="9437" w:h="14539" w:hRule="exact" w:wrap="none" w:vAnchor="page" w:hAnchor="page" w:x="1816" w:y="1051"/>
        <w:shd w:val="clear" w:color="auto" w:fill="auto"/>
        <w:tabs>
          <w:tab w:val="left" w:pos="1085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недостоверность сведений, содержащихся в представленных</w:t>
      </w:r>
      <w:r>
        <w:rPr>
          <w:sz w:val="26"/>
          <w:szCs w:val="26"/>
        </w:rPr>
        <w:br/>
        <w:t>документах (копиях документов);</w:t>
      </w:r>
    </w:p>
    <w:p w:rsidR="003F4346" w:rsidRDefault="00A71CEF">
      <w:pPr>
        <w:pStyle w:val="40"/>
        <w:framePr w:w="9437" w:h="14539" w:hRule="exact" w:wrap="none" w:vAnchor="page" w:hAnchor="page" w:x="1816" w:y="1051"/>
        <w:shd w:val="clear" w:color="auto" w:fill="auto"/>
        <w:tabs>
          <w:tab w:val="left" w:pos="894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отсутствие у заявителя права выступать в качестве заявителя либо</w:t>
      </w:r>
      <w:r>
        <w:rPr>
          <w:sz w:val="26"/>
          <w:szCs w:val="26"/>
        </w:rPr>
        <w:br/>
        <w:t>представителя заявителя;</w:t>
      </w:r>
    </w:p>
    <w:p w:rsidR="003F4346" w:rsidRDefault="00A71CEF">
      <w:pPr>
        <w:pStyle w:val="40"/>
        <w:framePr w:w="9437" w:h="14539" w:hRule="exact" w:wrap="none" w:vAnchor="page" w:hAnchor="page" w:x="1816" w:y="1051"/>
        <w:shd w:val="clear" w:color="auto" w:fill="auto"/>
        <w:tabs>
          <w:tab w:val="left" w:pos="916"/>
        </w:tabs>
        <w:spacing w:after="0" w:line="259" w:lineRule="auto"/>
        <w:ind w:left="0" w:firstLine="56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 xml:space="preserve">несоответствие условиям и требованиям, предусмотренным </w:t>
      </w:r>
      <w:r>
        <w:rPr>
          <w:sz w:val="26"/>
          <w:szCs w:val="26"/>
        </w:rPr>
        <w:t>настоящим</w:t>
      </w:r>
    </w:p>
    <w:p w:rsidR="003F4346" w:rsidRDefault="003F4346">
      <w:pPr>
        <w:spacing w:line="1" w:lineRule="exact"/>
        <w:sectPr w:rsidR="003F434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4346" w:rsidRDefault="003F4346">
      <w:pPr>
        <w:spacing w:line="1" w:lineRule="exact"/>
      </w:pPr>
    </w:p>
    <w:p w:rsidR="003F4346" w:rsidRDefault="00A71CEF">
      <w:pPr>
        <w:pStyle w:val="40"/>
        <w:framePr w:w="9432" w:h="3571" w:hRule="exact" w:wrap="none" w:vAnchor="page" w:hAnchor="page" w:x="1819" w:y="1051"/>
        <w:shd w:val="clear" w:color="auto" w:fill="auto"/>
        <w:spacing w:after="0" w:line="257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Порядком;</w:t>
      </w:r>
    </w:p>
    <w:p w:rsidR="003F4346" w:rsidRDefault="00A71CEF">
      <w:pPr>
        <w:pStyle w:val="40"/>
        <w:framePr w:w="9432" w:h="3571" w:hRule="exact" w:wrap="none" w:vAnchor="page" w:hAnchor="page" w:x="1819" w:y="1051"/>
        <w:shd w:val="clear" w:color="auto" w:fill="auto"/>
        <w:tabs>
          <w:tab w:val="left" w:pos="1373"/>
          <w:tab w:val="left" w:pos="4853"/>
          <w:tab w:val="left" w:pos="7848"/>
        </w:tabs>
        <w:spacing w:after="0" w:line="257" w:lineRule="auto"/>
        <w:ind w:left="0" w:firstLine="58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  <w:t>предоставление единовременной денежной выплаты</w:t>
      </w:r>
      <w:r>
        <w:rPr>
          <w:sz w:val="26"/>
          <w:szCs w:val="26"/>
        </w:rPr>
        <w:br/>
        <w:t>военнослужащему-контрактнику,</w:t>
      </w:r>
      <w:r>
        <w:rPr>
          <w:sz w:val="26"/>
          <w:szCs w:val="26"/>
        </w:rPr>
        <w:tab/>
        <w:t>мобилизованному</w:t>
      </w:r>
      <w:r>
        <w:rPr>
          <w:sz w:val="26"/>
          <w:szCs w:val="26"/>
        </w:rPr>
        <w:tab/>
        <w:t>гражданину,</w:t>
      </w:r>
    </w:p>
    <w:p w:rsidR="003F4346" w:rsidRDefault="00A71CEF">
      <w:pPr>
        <w:pStyle w:val="40"/>
        <w:framePr w:w="9432" w:h="3571" w:hRule="exact" w:wrap="none" w:vAnchor="page" w:hAnchor="page" w:x="1819" w:y="1051"/>
        <w:shd w:val="clear" w:color="auto" w:fill="auto"/>
        <w:spacing w:after="0" w:line="257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добровольцу в беззаявительном порядке.</w:t>
      </w:r>
    </w:p>
    <w:p w:rsidR="003F4346" w:rsidRDefault="00A71CEF">
      <w:pPr>
        <w:pStyle w:val="40"/>
        <w:framePr w:w="9432" w:h="3571" w:hRule="exact" w:wrap="none" w:vAnchor="page" w:hAnchor="page" w:x="1819" w:y="1051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257" w:lineRule="auto"/>
        <w:ind w:left="0" w:firstLine="580"/>
        <w:jc w:val="both"/>
        <w:rPr>
          <w:sz w:val="26"/>
          <w:szCs w:val="26"/>
        </w:rPr>
      </w:pPr>
      <w:r>
        <w:rPr>
          <w:sz w:val="26"/>
          <w:szCs w:val="26"/>
        </w:rPr>
        <w:t>Перечисление единовременной денежной выплаты на лицевой счет</w:t>
      </w:r>
      <w:r>
        <w:rPr>
          <w:sz w:val="26"/>
          <w:szCs w:val="26"/>
        </w:rPr>
        <w:br/>
        <w:t>заяви</w:t>
      </w:r>
      <w:r>
        <w:rPr>
          <w:sz w:val="26"/>
          <w:szCs w:val="26"/>
        </w:rPr>
        <w:t>теля, открытый в российской кредитной организации, производится в</w:t>
      </w:r>
      <w:r>
        <w:rPr>
          <w:sz w:val="26"/>
          <w:szCs w:val="26"/>
        </w:rPr>
        <w:br/>
        <w:t>течение 3 рабочих дней со дня принятия решения о назначении</w:t>
      </w:r>
      <w:r>
        <w:rPr>
          <w:sz w:val="26"/>
          <w:szCs w:val="26"/>
        </w:rPr>
        <w:br/>
        <w:t>единовременной денежной выплаты.</w:t>
      </w:r>
    </w:p>
    <w:p w:rsidR="003F4346" w:rsidRDefault="00A71CEF">
      <w:pPr>
        <w:pStyle w:val="40"/>
        <w:framePr w:w="9432" w:h="3571" w:hRule="exact" w:wrap="none" w:vAnchor="page" w:hAnchor="page" w:x="1819" w:y="1051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257" w:lineRule="auto"/>
        <w:ind w:left="0" w:firstLine="58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несет ответственность за целевое использование</w:t>
      </w:r>
      <w:r>
        <w:rPr>
          <w:sz w:val="26"/>
          <w:szCs w:val="26"/>
        </w:rPr>
        <w:br/>
        <w:t xml:space="preserve">средств, предусмотренных на </w:t>
      </w:r>
      <w:r>
        <w:rPr>
          <w:sz w:val="26"/>
          <w:szCs w:val="26"/>
        </w:rPr>
        <w:t>единовременную денежную выплату, в порядке,</w:t>
      </w:r>
      <w:r>
        <w:rPr>
          <w:sz w:val="26"/>
          <w:szCs w:val="26"/>
        </w:rPr>
        <w:br/>
        <w:t>установленном действующим законодательством.</w:t>
      </w:r>
    </w:p>
    <w:p w:rsidR="003F4346" w:rsidRDefault="003F4346">
      <w:pPr>
        <w:spacing w:line="1" w:lineRule="exact"/>
        <w:sectPr w:rsidR="003F434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4346" w:rsidRDefault="003F4346">
      <w:pPr>
        <w:spacing w:line="1" w:lineRule="exact"/>
      </w:pPr>
    </w:p>
    <w:p w:rsidR="003F4346" w:rsidRPr="006C3A77" w:rsidRDefault="00A71CEF" w:rsidP="00E50243">
      <w:pPr>
        <w:pStyle w:val="40"/>
        <w:shd w:val="clear" w:color="auto" w:fill="auto"/>
        <w:spacing w:line="257" w:lineRule="auto"/>
        <w:ind w:left="460" w:firstLine="0"/>
        <w:jc w:val="right"/>
      </w:pPr>
      <w:r w:rsidRPr="006C3A77">
        <w:t>Приложение № 1</w:t>
      </w:r>
      <w:r w:rsidRPr="006C3A77">
        <w:br/>
      </w:r>
      <w:r w:rsidRPr="006C3A77">
        <w:rPr>
          <w:b/>
          <w:bCs/>
        </w:rPr>
        <w:t>к Порядку</w:t>
      </w:r>
      <w:r w:rsidRPr="006C3A77">
        <w:rPr>
          <w:b/>
          <w:bCs/>
        </w:rPr>
        <w:br/>
        <w:t>предоставления единовременной денежной выплаты гражданам,</w:t>
      </w:r>
      <w:r w:rsidRPr="006C3A77">
        <w:rPr>
          <w:b/>
          <w:bCs/>
        </w:rPr>
        <w:br/>
        <w:t>заключивших после 26 апреля 2024 года контракт о прохождении</w:t>
      </w:r>
      <w:r w:rsidRPr="006C3A77">
        <w:rPr>
          <w:b/>
          <w:bCs/>
        </w:rPr>
        <w:br/>
      </w:r>
      <w:r w:rsidRPr="006C3A77">
        <w:rPr>
          <w:b/>
          <w:bCs/>
        </w:rPr>
        <w:t>военной службы на добровольной основе, сроком на один год и более,</w:t>
      </w:r>
      <w:r w:rsidRPr="006C3A77">
        <w:rPr>
          <w:b/>
          <w:bCs/>
        </w:rPr>
        <w:br/>
        <w:t>или членам их семей</w:t>
      </w:r>
    </w:p>
    <w:p w:rsidR="003F4346" w:rsidRDefault="00A71CEF" w:rsidP="00E50243">
      <w:pPr>
        <w:pStyle w:val="40"/>
        <w:shd w:val="clear" w:color="auto" w:fill="auto"/>
        <w:spacing w:line="257" w:lineRule="auto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3F4346" w:rsidRPr="006C3A77" w:rsidRDefault="00A71CEF" w:rsidP="006C3A77">
      <w:pPr>
        <w:pStyle w:val="40"/>
        <w:shd w:val="clear" w:color="auto" w:fill="auto"/>
        <w:spacing w:after="0" w:line="257" w:lineRule="auto"/>
        <w:ind w:left="0" w:firstLine="0"/>
        <w:jc w:val="center"/>
        <w:rPr>
          <w:sz w:val="26"/>
          <w:szCs w:val="26"/>
        </w:rPr>
      </w:pPr>
      <w:r w:rsidRPr="006C3A77">
        <w:rPr>
          <w:sz w:val="26"/>
          <w:szCs w:val="26"/>
        </w:rPr>
        <w:t>Главе</w:t>
      </w:r>
      <w:r w:rsidRPr="006C3A77">
        <w:rPr>
          <w:sz w:val="26"/>
          <w:szCs w:val="26"/>
        </w:rPr>
        <w:t xml:space="preserve"> </w:t>
      </w:r>
      <w:r w:rsidRPr="006C3A77">
        <w:rPr>
          <w:sz w:val="26"/>
          <w:szCs w:val="26"/>
        </w:rPr>
        <w:t>муниципального</w:t>
      </w:r>
      <w:r w:rsidRPr="006C3A77">
        <w:rPr>
          <w:sz w:val="26"/>
          <w:szCs w:val="26"/>
        </w:rPr>
        <w:t xml:space="preserve"> </w:t>
      </w:r>
      <w:r w:rsidRPr="006C3A77">
        <w:rPr>
          <w:sz w:val="26"/>
          <w:szCs w:val="26"/>
        </w:rPr>
        <w:t>района</w:t>
      </w:r>
      <w:r w:rsidRPr="006C3A77">
        <w:rPr>
          <w:sz w:val="26"/>
          <w:szCs w:val="26"/>
        </w:rPr>
        <w:t xml:space="preserve"> «</w:t>
      </w:r>
      <w:r w:rsidRPr="006C3A77">
        <w:rPr>
          <w:sz w:val="26"/>
          <w:szCs w:val="26"/>
        </w:rPr>
        <w:t>Дербентский</w:t>
      </w:r>
      <w:r w:rsidRPr="006C3A77">
        <w:rPr>
          <w:sz w:val="26"/>
          <w:szCs w:val="26"/>
        </w:rPr>
        <w:t xml:space="preserve"> </w:t>
      </w:r>
      <w:r w:rsidRPr="006C3A77">
        <w:rPr>
          <w:sz w:val="26"/>
          <w:szCs w:val="26"/>
        </w:rPr>
        <w:t>район</w:t>
      </w:r>
      <w:r w:rsidRPr="006C3A77">
        <w:rPr>
          <w:sz w:val="26"/>
          <w:szCs w:val="26"/>
        </w:rPr>
        <w:t>»</w:t>
      </w:r>
    </w:p>
    <w:p w:rsidR="006C3A77" w:rsidRDefault="006C3A77" w:rsidP="00E50243">
      <w:pPr>
        <w:pStyle w:val="40"/>
        <w:shd w:val="clear" w:color="auto" w:fill="auto"/>
        <w:spacing w:after="0" w:line="257" w:lineRule="auto"/>
        <w:ind w:left="2180" w:firstLine="0"/>
        <w:jc w:val="center"/>
        <w:rPr>
          <w:sz w:val="26"/>
          <w:szCs w:val="26"/>
        </w:rPr>
      </w:pPr>
    </w:p>
    <w:p w:rsidR="006C3A77" w:rsidRDefault="006C3A77" w:rsidP="006C3A77">
      <w:pPr>
        <w:pStyle w:val="40"/>
        <w:shd w:val="clear" w:color="auto" w:fill="auto"/>
        <w:spacing w:after="0" w:line="257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:rsidR="006C3A77" w:rsidRDefault="006C3A77" w:rsidP="00E50243">
      <w:pPr>
        <w:pStyle w:val="40"/>
        <w:shd w:val="clear" w:color="auto" w:fill="auto"/>
        <w:spacing w:after="0" w:line="240" w:lineRule="auto"/>
        <w:ind w:left="3360" w:firstLine="0"/>
        <w:jc w:val="center"/>
      </w:pPr>
    </w:p>
    <w:p w:rsidR="006C3A77" w:rsidRDefault="006C3A77" w:rsidP="006C3A77">
      <w:pPr>
        <w:pStyle w:val="40"/>
        <w:shd w:val="clear" w:color="auto" w:fill="auto"/>
        <w:spacing w:after="0" w:line="240" w:lineRule="auto"/>
        <w:ind w:left="0" w:firstLine="0"/>
        <w:jc w:val="center"/>
      </w:pPr>
      <w:r>
        <w:t>______________________________________________________</w:t>
      </w:r>
    </w:p>
    <w:p w:rsidR="006C3A77" w:rsidRDefault="006C3A77" w:rsidP="006C3A77">
      <w:pPr>
        <w:pStyle w:val="40"/>
        <w:shd w:val="clear" w:color="auto" w:fill="auto"/>
        <w:spacing w:after="0" w:line="240" w:lineRule="auto"/>
        <w:ind w:left="0" w:firstLine="0"/>
        <w:jc w:val="center"/>
      </w:pPr>
      <w:r>
        <w:t>фамилия</w:t>
      </w:r>
    </w:p>
    <w:p w:rsidR="006C3A77" w:rsidRDefault="006C3A77" w:rsidP="006C3A77">
      <w:pPr>
        <w:pStyle w:val="40"/>
        <w:shd w:val="clear" w:color="auto" w:fill="auto"/>
        <w:spacing w:after="0" w:line="240" w:lineRule="auto"/>
        <w:ind w:left="0" w:firstLine="0"/>
        <w:jc w:val="center"/>
      </w:pPr>
    </w:p>
    <w:p w:rsidR="006C3A77" w:rsidRDefault="006C3A77" w:rsidP="006C3A77">
      <w:pPr>
        <w:pStyle w:val="40"/>
        <w:shd w:val="clear" w:color="auto" w:fill="auto"/>
        <w:spacing w:after="0" w:line="240" w:lineRule="auto"/>
        <w:ind w:left="0" w:firstLine="0"/>
        <w:jc w:val="center"/>
      </w:pPr>
      <w:r>
        <w:t>_____________________________________________________</w:t>
      </w:r>
    </w:p>
    <w:p w:rsidR="003F4346" w:rsidRDefault="006C3A77" w:rsidP="006C3A77">
      <w:pPr>
        <w:pStyle w:val="40"/>
        <w:shd w:val="clear" w:color="auto" w:fill="auto"/>
        <w:spacing w:after="0" w:line="240" w:lineRule="auto"/>
        <w:ind w:left="0" w:firstLine="0"/>
        <w:jc w:val="center"/>
      </w:pPr>
      <w:r>
        <w:t>имя, отчество</w:t>
      </w:r>
    </w:p>
    <w:p w:rsidR="006C3A77" w:rsidRDefault="006C3A77" w:rsidP="006C3A77">
      <w:pPr>
        <w:pStyle w:val="40"/>
        <w:shd w:val="clear" w:color="auto" w:fill="auto"/>
        <w:spacing w:after="0" w:line="240" w:lineRule="auto"/>
        <w:ind w:left="0" w:firstLine="0"/>
        <w:jc w:val="center"/>
      </w:pPr>
    </w:p>
    <w:p w:rsidR="003F4346" w:rsidRDefault="00A71CEF" w:rsidP="006C3A77">
      <w:pPr>
        <w:pStyle w:val="40"/>
        <w:shd w:val="clear" w:color="auto" w:fill="auto"/>
        <w:spacing w:after="0" w:line="240" w:lineRule="auto"/>
        <w:ind w:left="0" w:firstLine="0"/>
        <w:rPr>
          <w:sz w:val="26"/>
          <w:szCs w:val="26"/>
        </w:rPr>
      </w:pPr>
      <w:r w:rsidRPr="006C3A77">
        <w:rPr>
          <w:sz w:val="26"/>
          <w:szCs w:val="26"/>
        </w:rPr>
        <w:t>проживающей</w:t>
      </w:r>
      <w:r>
        <w:rPr>
          <w:sz w:val="26"/>
          <w:szCs w:val="26"/>
        </w:rPr>
        <w:t>(го) по адресу:</w:t>
      </w:r>
    </w:p>
    <w:p w:rsidR="006C3A77" w:rsidRDefault="006C3A77" w:rsidP="006C3A77">
      <w:pPr>
        <w:pStyle w:val="40"/>
        <w:shd w:val="clear" w:color="auto" w:fill="auto"/>
        <w:spacing w:after="0" w:line="240" w:lineRule="auto"/>
        <w:ind w:left="0" w:firstLine="0"/>
        <w:jc w:val="center"/>
        <w:rPr>
          <w:sz w:val="26"/>
          <w:szCs w:val="26"/>
        </w:rPr>
      </w:pPr>
    </w:p>
    <w:p w:rsidR="003F4346" w:rsidRDefault="006C3A77" w:rsidP="001D7081">
      <w:pPr>
        <w:pStyle w:val="40"/>
        <w:pBdr>
          <w:top w:val="single" w:sz="4" w:space="1" w:color="auto"/>
        </w:pBdr>
        <w:shd w:val="clear" w:color="auto" w:fill="auto"/>
        <w:spacing w:after="0" w:line="240" w:lineRule="auto"/>
        <w:ind w:left="0" w:firstLine="0"/>
        <w:jc w:val="center"/>
      </w:pPr>
      <w:r>
        <w:t>почтовый индекс</w:t>
      </w:r>
    </w:p>
    <w:p w:rsidR="006C3A77" w:rsidRDefault="006C3A77" w:rsidP="006C3A77">
      <w:pPr>
        <w:pStyle w:val="40"/>
        <w:shd w:val="clear" w:color="auto" w:fill="auto"/>
        <w:spacing w:line="240" w:lineRule="auto"/>
        <w:ind w:left="0" w:firstLine="0"/>
        <w:jc w:val="center"/>
      </w:pPr>
    </w:p>
    <w:p w:rsidR="003F4346" w:rsidRDefault="006C3A77" w:rsidP="006C3A77">
      <w:pPr>
        <w:pStyle w:val="40"/>
        <w:pBdr>
          <w:top w:val="single" w:sz="4" w:space="1" w:color="auto"/>
        </w:pBdr>
        <w:shd w:val="clear" w:color="auto" w:fill="auto"/>
        <w:spacing w:after="0" w:line="240" w:lineRule="auto"/>
        <w:ind w:left="0" w:firstLine="0"/>
        <w:jc w:val="center"/>
      </w:pPr>
      <w:r>
        <w:t>полный адрес, телефон</w:t>
      </w:r>
    </w:p>
    <w:p w:rsidR="006C3A77" w:rsidRDefault="006C3A77" w:rsidP="006C3A77">
      <w:pPr>
        <w:pStyle w:val="40"/>
        <w:pBdr>
          <w:top w:val="single" w:sz="4" w:space="1" w:color="auto"/>
        </w:pBdr>
        <w:shd w:val="clear" w:color="auto" w:fill="auto"/>
        <w:spacing w:after="0" w:line="240" w:lineRule="auto"/>
        <w:ind w:left="0" w:firstLine="0"/>
        <w:jc w:val="center"/>
      </w:pPr>
    </w:p>
    <w:p w:rsidR="006C3A77" w:rsidRDefault="006C3A77" w:rsidP="006C3A77">
      <w:pPr>
        <w:pStyle w:val="40"/>
        <w:pBdr>
          <w:top w:val="single" w:sz="4" w:space="1" w:color="auto"/>
        </w:pBdr>
        <w:shd w:val="clear" w:color="auto" w:fill="auto"/>
        <w:spacing w:after="0" w:line="240" w:lineRule="auto"/>
        <w:ind w:left="0" w:firstLine="0"/>
        <w:jc w:val="center"/>
      </w:pPr>
    </w:p>
    <w:p w:rsidR="003F4346" w:rsidRDefault="00A71CEF" w:rsidP="00E50243">
      <w:pPr>
        <w:pStyle w:val="40"/>
        <w:shd w:val="clear" w:color="auto" w:fill="auto"/>
        <w:spacing w:after="0" w:line="259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3F4346" w:rsidRDefault="00A71CEF" w:rsidP="00E50243">
      <w:pPr>
        <w:pStyle w:val="40"/>
        <w:shd w:val="clear" w:color="auto" w:fill="auto"/>
        <w:spacing w:line="259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>предоставлении единовременной денежной выплаты</w:t>
      </w:r>
    </w:p>
    <w:p w:rsidR="003F4346" w:rsidRDefault="00A71CEF" w:rsidP="00E50243">
      <w:pPr>
        <w:pStyle w:val="40"/>
        <w:shd w:val="clear" w:color="auto" w:fill="auto"/>
        <w:spacing w:after="0" w:line="259" w:lineRule="auto"/>
        <w:ind w:left="0" w:firstLine="260"/>
        <w:jc w:val="center"/>
        <w:rPr>
          <w:sz w:val="26"/>
          <w:szCs w:val="26"/>
        </w:rPr>
      </w:pPr>
      <w:r>
        <w:rPr>
          <w:sz w:val="26"/>
          <w:szCs w:val="26"/>
        </w:rPr>
        <w:t>Прошу предоставить мне единовременную денежную выплату</w:t>
      </w:r>
    </w:p>
    <w:p w:rsidR="003F4346" w:rsidRDefault="00A71CEF" w:rsidP="00E50243">
      <w:pPr>
        <w:pStyle w:val="40"/>
        <w:shd w:val="clear" w:color="auto" w:fill="auto"/>
        <w:tabs>
          <w:tab w:val="left" w:leader="underscore" w:pos="9038"/>
        </w:tabs>
        <w:spacing w:after="0" w:line="240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</w:rPr>
        <w:tab/>
        <w:t>),</w:t>
      </w:r>
    </w:p>
    <w:p w:rsidR="003F4346" w:rsidRDefault="00A71CEF" w:rsidP="00E50243">
      <w:pPr>
        <w:pStyle w:val="40"/>
        <w:shd w:val="clear" w:color="auto" w:fill="auto"/>
        <w:spacing w:after="0" w:line="240" w:lineRule="auto"/>
        <w:ind w:left="980" w:hanging="700"/>
        <w:jc w:val="center"/>
      </w:pPr>
      <w:r>
        <w:t>(указывается родственное отношение к военнослужащему-контрактнику,</w:t>
      </w:r>
      <w:r>
        <w:br/>
        <w:t>мобилизованному гражданину, добровольцу)</w:t>
      </w:r>
    </w:p>
    <w:p w:rsidR="003F4346" w:rsidRDefault="00A71CEF" w:rsidP="006C3A77">
      <w:pPr>
        <w:pStyle w:val="40"/>
        <w:shd w:val="clear" w:color="auto" w:fill="auto"/>
        <w:spacing w:line="259" w:lineRule="auto"/>
        <w:ind w:left="0" w:firstLine="0"/>
        <w:jc w:val="both"/>
      </w:pPr>
      <w:r>
        <w:rPr>
          <w:sz w:val="26"/>
          <w:szCs w:val="26"/>
        </w:rPr>
        <w:t xml:space="preserve">как члену семьи </w:t>
      </w:r>
      <w:r>
        <w:rPr>
          <w:sz w:val="26"/>
          <w:szCs w:val="26"/>
        </w:rPr>
        <w:t>военнослужащего-контрактника, мобилизованного</w:t>
      </w:r>
      <w:r>
        <w:rPr>
          <w:sz w:val="26"/>
          <w:szCs w:val="26"/>
        </w:rPr>
        <w:br/>
        <w:t xml:space="preserve">гражданина, добровольца </w:t>
      </w:r>
      <w:r>
        <w:t>(нужное подчеркнуть)</w:t>
      </w:r>
    </w:p>
    <w:p w:rsidR="003F4346" w:rsidRDefault="00A71CEF" w:rsidP="006C3A77">
      <w:pPr>
        <w:pStyle w:val="40"/>
        <w:pBdr>
          <w:top w:val="single" w:sz="4" w:space="1" w:color="auto"/>
        </w:pBdr>
        <w:shd w:val="clear" w:color="auto" w:fill="auto"/>
        <w:spacing w:line="266" w:lineRule="auto"/>
        <w:ind w:left="0" w:firstLine="0"/>
        <w:jc w:val="both"/>
        <w:rPr>
          <w:sz w:val="26"/>
          <w:szCs w:val="26"/>
        </w:rPr>
      </w:pPr>
      <w:r>
        <w:t>(Ф.И.О. военнослужащего-контрактника, мобилизованного гражданина добровольца)</w:t>
      </w:r>
      <w:r>
        <w:br/>
      </w:r>
      <w:r>
        <w:rPr>
          <w:sz w:val="26"/>
          <w:szCs w:val="26"/>
        </w:rPr>
        <w:t>Единовременную денежную выплату прошу перечислить по следующим</w:t>
      </w:r>
      <w:r>
        <w:rPr>
          <w:sz w:val="26"/>
          <w:szCs w:val="26"/>
        </w:rPr>
        <w:br/>
        <w:t>реквизитам:</w:t>
      </w:r>
    </w:p>
    <w:p w:rsidR="003F4346" w:rsidRDefault="00A71CEF" w:rsidP="00E50243">
      <w:pPr>
        <w:pStyle w:val="40"/>
        <w:pBdr>
          <w:top w:val="single" w:sz="4" w:space="0" w:color="auto"/>
        </w:pBdr>
        <w:shd w:val="clear" w:color="auto" w:fill="auto"/>
        <w:spacing w:after="0" w:line="276" w:lineRule="auto"/>
        <w:ind w:left="0" w:firstLine="740"/>
        <w:jc w:val="center"/>
      </w:pPr>
      <w:r>
        <w:t>(БИК кредитн</w:t>
      </w:r>
      <w:r>
        <w:t>ой организации, номер счета заявителя)</w:t>
      </w:r>
    </w:p>
    <w:p w:rsidR="006C3A77" w:rsidRDefault="006C3A77" w:rsidP="00E50243">
      <w:pPr>
        <w:pStyle w:val="a8"/>
        <w:shd w:val="clear" w:color="auto" w:fill="auto"/>
        <w:rPr>
          <w:sz w:val="26"/>
          <w:szCs w:val="26"/>
        </w:rPr>
      </w:pPr>
    </w:p>
    <w:p w:rsidR="003F4346" w:rsidRDefault="00A71CEF" w:rsidP="00E50243">
      <w:pPr>
        <w:pStyle w:val="a8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>К заявлению прилагаю следующие документы:</w:t>
      </w:r>
    </w:p>
    <w:p w:rsidR="006C3A77" w:rsidRDefault="006C3A77" w:rsidP="00E50243">
      <w:pPr>
        <w:pStyle w:val="a8"/>
        <w:shd w:val="clear" w:color="auto" w:fill="auto"/>
        <w:rPr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7728"/>
      </w:tblGrid>
      <w:tr w:rsidR="003F4346" w:rsidTr="001D708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346" w:rsidRDefault="00A71CEF" w:rsidP="001D7081">
            <w:pPr>
              <w:pStyle w:val="aa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46" w:rsidRDefault="003F4346" w:rsidP="001D7081">
            <w:pPr>
              <w:jc w:val="center"/>
              <w:rPr>
                <w:sz w:val="10"/>
                <w:szCs w:val="10"/>
              </w:rPr>
            </w:pPr>
          </w:p>
        </w:tc>
      </w:tr>
      <w:tr w:rsidR="003F4346" w:rsidTr="001D708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4346" w:rsidRDefault="00A71CEF" w:rsidP="001D7081">
            <w:pPr>
              <w:pStyle w:val="aa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46" w:rsidRDefault="003F4346" w:rsidP="001D7081">
            <w:pPr>
              <w:jc w:val="center"/>
              <w:rPr>
                <w:sz w:val="10"/>
                <w:szCs w:val="10"/>
              </w:rPr>
            </w:pPr>
          </w:p>
        </w:tc>
      </w:tr>
      <w:tr w:rsidR="001D7081" w:rsidTr="001D708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081" w:rsidRDefault="001D7081" w:rsidP="001D7081">
            <w:pPr>
              <w:pStyle w:val="aa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081" w:rsidRDefault="001D7081" w:rsidP="001D7081">
            <w:pPr>
              <w:jc w:val="center"/>
              <w:rPr>
                <w:sz w:val="10"/>
                <w:szCs w:val="10"/>
              </w:rPr>
            </w:pPr>
          </w:p>
        </w:tc>
      </w:tr>
      <w:tr w:rsidR="001D7081" w:rsidTr="001D708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081" w:rsidRDefault="001D7081" w:rsidP="001D7081">
            <w:pPr>
              <w:pStyle w:val="aa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081" w:rsidRDefault="001D7081" w:rsidP="001D7081">
            <w:pPr>
              <w:jc w:val="center"/>
              <w:rPr>
                <w:sz w:val="10"/>
                <w:szCs w:val="10"/>
              </w:rPr>
            </w:pPr>
          </w:p>
        </w:tc>
      </w:tr>
    </w:tbl>
    <w:p w:rsidR="003F4346" w:rsidRDefault="003F4346">
      <w:pPr>
        <w:framePr w:wrap="none" w:vAnchor="page" w:hAnchor="page" w:x="2495" w:y="15261"/>
      </w:pPr>
    </w:p>
    <w:p w:rsidR="00E50243" w:rsidRDefault="00E50243">
      <w:pPr>
        <w:spacing w:line="1" w:lineRule="exact"/>
      </w:pPr>
    </w:p>
    <w:p w:rsidR="00E50243" w:rsidRPr="00E50243" w:rsidRDefault="00E50243" w:rsidP="00E50243"/>
    <w:p w:rsidR="00AB4E23" w:rsidRDefault="00AB4E23" w:rsidP="00650591">
      <w:pPr>
        <w:pStyle w:val="40"/>
        <w:shd w:val="clear" w:color="auto" w:fill="auto"/>
        <w:spacing w:after="0" w:line="262" w:lineRule="auto"/>
        <w:ind w:left="0" w:firstLine="280"/>
        <w:jc w:val="both"/>
        <w:rPr>
          <w:sz w:val="26"/>
          <w:szCs w:val="26"/>
        </w:rPr>
      </w:pPr>
    </w:p>
    <w:p w:rsidR="003F4346" w:rsidRDefault="00A71CEF" w:rsidP="00650591">
      <w:pPr>
        <w:pStyle w:val="40"/>
        <w:shd w:val="clear" w:color="auto" w:fill="auto"/>
        <w:spacing w:after="0" w:line="262" w:lineRule="auto"/>
        <w:ind w:left="0" w:firstLine="28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 Федеральным законом "О персональных данных" даю</w:t>
      </w:r>
      <w:r>
        <w:rPr>
          <w:sz w:val="26"/>
          <w:szCs w:val="26"/>
        </w:rPr>
        <w:br/>
        <w:t>письменное согласие на обработку администрацией содержащихся в</w:t>
      </w:r>
      <w:r>
        <w:rPr>
          <w:sz w:val="26"/>
          <w:szCs w:val="26"/>
        </w:rPr>
        <w:br/>
        <w:t>представленных документах персональных данных, их использование.</w:t>
      </w:r>
    </w:p>
    <w:p w:rsidR="003F4346" w:rsidRDefault="00A71CEF" w:rsidP="00650591">
      <w:pPr>
        <w:pStyle w:val="40"/>
        <w:shd w:val="clear" w:color="auto" w:fill="auto"/>
        <w:spacing w:after="0" w:line="262" w:lineRule="auto"/>
        <w:ind w:left="0" w:firstLine="280"/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данных, содержащихся в настоящем</w:t>
      </w:r>
      <w:r>
        <w:rPr>
          <w:sz w:val="26"/>
          <w:szCs w:val="26"/>
        </w:rPr>
        <w:br/>
        <w:t>заявлении, действует до даты подачи заявления об отзыве настоящего</w:t>
      </w:r>
      <w:r>
        <w:rPr>
          <w:sz w:val="26"/>
          <w:szCs w:val="26"/>
        </w:rPr>
        <w:br/>
        <w:t>согласия.</w:t>
      </w:r>
    </w:p>
    <w:p w:rsidR="003F4346" w:rsidRDefault="00A71CEF" w:rsidP="00650591">
      <w:pPr>
        <w:pStyle w:val="40"/>
        <w:shd w:val="clear" w:color="auto" w:fill="auto"/>
        <w:spacing w:after="0" w:line="262" w:lineRule="auto"/>
        <w:ind w:left="0" w:firstLine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Предупрежден(на) об ответственности за </w:t>
      </w:r>
      <w:r>
        <w:rPr>
          <w:sz w:val="26"/>
          <w:szCs w:val="26"/>
        </w:rPr>
        <w:t>предоставление недостоверной</w:t>
      </w:r>
      <w:r>
        <w:rPr>
          <w:sz w:val="26"/>
          <w:szCs w:val="26"/>
        </w:rPr>
        <w:br/>
        <w:t>информации.</w:t>
      </w:r>
    </w:p>
    <w:p w:rsidR="003F4346" w:rsidRDefault="003F4346">
      <w:pPr>
        <w:framePr w:wrap="none" w:vAnchor="page" w:hAnchor="page" w:x="635" w:y="6107"/>
        <w:rPr>
          <w:sz w:val="2"/>
          <w:szCs w:val="2"/>
        </w:rPr>
      </w:pPr>
    </w:p>
    <w:p w:rsidR="001D7081" w:rsidRDefault="001D7081" w:rsidP="001D7081">
      <w:pPr>
        <w:pStyle w:val="40"/>
        <w:shd w:val="clear" w:color="auto" w:fill="auto"/>
        <w:spacing w:after="0" w:line="240" w:lineRule="auto"/>
        <w:ind w:left="0" w:firstLine="0"/>
      </w:pPr>
    </w:p>
    <w:p w:rsidR="001D7081" w:rsidRDefault="001D7081" w:rsidP="001D7081">
      <w:pPr>
        <w:pStyle w:val="40"/>
        <w:shd w:val="clear" w:color="auto" w:fill="auto"/>
        <w:spacing w:after="0" w:line="240" w:lineRule="auto"/>
        <w:ind w:left="0" w:firstLine="0"/>
      </w:pPr>
    </w:p>
    <w:p w:rsidR="001D7081" w:rsidRDefault="001D7081" w:rsidP="001D7081">
      <w:pPr>
        <w:pStyle w:val="40"/>
        <w:shd w:val="clear" w:color="auto" w:fill="auto"/>
        <w:spacing w:after="0" w:line="240" w:lineRule="auto"/>
        <w:ind w:left="0" w:firstLine="0"/>
      </w:pPr>
    </w:p>
    <w:p w:rsidR="003F4346" w:rsidRDefault="00A71CEF" w:rsidP="001D7081">
      <w:pPr>
        <w:pStyle w:val="40"/>
        <w:pBdr>
          <w:bottom w:val="single" w:sz="4" w:space="1" w:color="auto"/>
        </w:pBdr>
        <w:shd w:val="clear" w:color="auto" w:fill="auto"/>
        <w:spacing w:after="0" w:line="240" w:lineRule="auto"/>
        <w:ind w:left="0" w:firstLine="0"/>
        <w:jc w:val="both"/>
      </w:pPr>
      <w:r>
        <w:t>(</w:t>
      </w:r>
      <w:proofErr w:type="gramStart"/>
      <w:r>
        <w:t>дата)</w:t>
      </w:r>
      <w:r w:rsidR="001D7081">
        <w:t xml:space="preserve">   </w:t>
      </w:r>
      <w:proofErr w:type="gramEnd"/>
      <w:r w:rsidR="001D7081">
        <w:t xml:space="preserve">                                    </w:t>
      </w:r>
      <w:r>
        <w:t>(подпись заявителя)</w:t>
      </w:r>
      <w:r w:rsidR="001D7081">
        <w:t xml:space="preserve">                                               </w:t>
      </w:r>
      <w:r>
        <w:t>(Ф.И.О.)</w:t>
      </w:r>
    </w:p>
    <w:p w:rsidR="00650591" w:rsidRDefault="00650591">
      <w:pPr>
        <w:spacing w:line="1" w:lineRule="exact"/>
      </w:pPr>
    </w:p>
    <w:p w:rsidR="00650591" w:rsidRPr="00650591" w:rsidRDefault="00650591" w:rsidP="00650591"/>
    <w:p w:rsidR="00650591" w:rsidRDefault="00650591" w:rsidP="00650591">
      <w:pPr>
        <w:tabs>
          <w:tab w:val="left" w:pos="2928"/>
        </w:tabs>
      </w:pPr>
      <w:r>
        <w:tab/>
      </w:r>
    </w:p>
    <w:p w:rsidR="003F4346" w:rsidRPr="00650591" w:rsidRDefault="00650591" w:rsidP="00650591">
      <w:pPr>
        <w:tabs>
          <w:tab w:val="left" w:pos="2928"/>
        </w:tabs>
        <w:sectPr w:rsidR="003F4346" w:rsidRPr="00650591" w:rsidSect="001D7081">
          <w:pgSz w:w="11909" w:h="16834"/>
          <w:pgMar w:top="1135" w:right="852" w:bottom="851" w:left="1701" w:header="0" w:footer="567" w:gutter="0"/>
          <w:cols w:space="720"/>
          <w:noEndnote/>
          <w:docGrid w:linePitch="360"/>
        </w:sectPr>
      </w:pPr>
      <w:r>
        <w:tab/>
      </w:r>
    </w:p>
    <w:p w:rsidR="003F4346" w:rsidRDefault="003F4346">
      <w:pPr>
        <w:spacing w:line="1" w:lineRule="exact"/>
      </w:pPr>
    </w:p>
    <w:p w:rsidR="003F4346" w:rsidRDefault="00A71CEF" w:rsidP="001D7081">
      <w:pPr>
        <w:pStyle w:val="40"/>
        <w:shd w:val="clear" w:color="auto" w:fill="auto"/>
        <w:spacing w:after="0" w:line="257" w:lineRule="auto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3F4346" w:rsidRDefault="00A71CEF" w:rsidP="001D7081">
      <w:pPr>
        <w:pStyle w:val="40"/>
        <w:shd w:val="clear" w:color="auto" w:fill="auto"/>
        <w:spacing w:line="257" w:lineRule="auto"/>
        <w:ind w:left="460" w:firstLine="0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>К Порядку</w:t>
      </w:r>
      <w:r>
        <w:rPr>
          <w:b/>
          <w:bCs/>
          <w:sz w:val="26"/>
          <w:szCs w:val="26"/>
        </w:rPr>
        <w:br/>
        <w:t>предоставления единовременной денежной выплаты гражданам,</w:t>
      </w:r>
      <w:r>
        <w:rPr>
          <w:b/>
          <w:bCs/>
          <w:sz w:val="26"/>
          <w:szCs w:val="26"/>
        </w:rPr>
        <w:br/>
        <w:t>заключивших после 26 апреля 2024 года контракт о прохождении</w:t>
      </w:r>
      <w:r>
        <w:rPr>
          <w:b/>
          <w:bCs/>
          <w:sz w:val="26"/>
          <w:szCs w:val="26"/>
        </w:rPr>
        <w:br/>
        <w:t xml:space="preserve">военной </w:t>
      </w:r>
      <w:r>
        <w:rPr>
          <w:b/>
          <w:bCs/>
          <w:sz w:val="26"/>
          <w:szCs w:val="26"/>
        </w:rPr>
        <w:t>службы на добровольной основе, сроком на один год и более,</w:t>
      </w:r>
      <w:r>
        <w:rPr>
          <w:b/>
          <w:bCs/>
          <w:sz w:val="26"/>
          <w:szCs w:val="26"/>
        </w:rPr>
        <w:br/>
        <w:t>или членам их семей</w:t>
      </w:r>
    </w:p>
    <w:p w:rsidR="003F4346" w:rsidRDefault="00A71CEF" w:rsidP="001D7081">
      <w:pPr>
        <w:pStyle w:val="40"/>
        <w:shd w:val="clear" w:color="auto" w:fill="auto"/>
        <w:spacing w:line="257" w:lineRule="auto"/>
        <w:ind w:left="0" w:firstLine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D7081" w:rsidRDefault="001D7081" w:rsidP="001D7081">
      <w:pPr>
        <w:pStyle w:val="40"/>
        <w:shd w:val="clear" w:color="auto" w:fill="auto"/>
        <w:spacing w:after="0" w:line="259" w:lineRule="auto"/>
        <w:ind w:left="0" w:firstLine="0"/>
        <w:jc w:val="center"/>
        <w:rPr>
          <w:sz w:val="26"/>
          <w:szCs w:val="26"/>
        </w:rPr>
      </w:pPr>
    </w:p>
    <w:p w:rsidR="00D700AA" w:rsidRPr="006C3A77" w:rsidRDefault="00D700AA" w:rsidP="00D700AA">
      <w:pPr>
        <w:pStyle w:val="40"/>
        <w:shd w:val="clear" w:color="auto" w:fill="auto"/>
        <w:spacing w:after="0" w:line="257" w:lineRule="auto"/>
        <w:ind w:left="0" w:firstLine="0"/>
        <w:jc w:val="center"/>
        <w:rPr>
          <w:sz w:val="26"/>
          <w:szCs w:val="26"/>
        </w:rPr>
      </w:pPr>
      <w:r w:rsidRPr="006C3A77">
        <w:rPr>
          <w:sz w:val="26"/>
          <w:szCs w:val="26"/>
        </w:rPr>
        <w:t>Главе муниципального района «Дербентский район»</w:t>
      </w:r>
    </w:p>
    <w:p w:rsidR="00D700AA" w:rsidRDefault="00D700AA" w:rsidP="00D700AA">
      <w:pPr>
        <w:pStyle w:val="40"/>
        <w:shd w:val="clear" w:color="auto" w:fill="auto"/>
        <w:spacing w:after="0" w:line="257" w:lineRule="auto"/>
        <w:ind w:left="2180" w:firstLine="0"/>
        <w:jc w:val="center"/>
        <w:rPr>
          <w:sz w:val="26"/>
          <w:szCs w:val="26"/>
        </w:rPr>
      </w:pPr>
    </w:p>
    <w:p w:rsidR="00D700AA" w:rsidRDefault="00D700AA" w:rsidP="00716576">
      <w:pPr>
        <w:pStyle w:val="40"/>
        <w:shd w:val="clear" w:color="auto" w:fill="auto"/>
        <w:spacing w:after="0" w:line="276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:rsidR="00D700AA" w:rsidRDefault="00D700AA" w:rsidP="00716576">
      <w:pPr>
        <w:pStyle w:val="40"/>
        <w:shd w:val="clear" w:color="auto" w:fill="auto"/>
        <w:spacing w:after="0" w:line="276" w:lineRule="auto"/>
        <w:ind w:left="3360" w:firstLine="0"/>
        <w:jc w:val="center"/>
      </w:pPr>
    </w:p>
    <w:p w:rsidR="00D700AA" w:rsidRDefault="00D700AA" w:rsidP="00716576">
      <w:pPr>
        <w:pStyle w:val="40"/>
        <w:shd w:val="clear" w:color="auto" w:fill="auto"/>
        <w:spacing w:after="0" w:line="276" w:lineRule="auto"/>
        <w:ind w:left="0" w:firstLine="0"/>
        <w:jc w:val="center"/>
      </w:pPr>
      <w:r>
        <w:t>______________________________________________________</w:t>
      </w:r>
    </w:p>
    <w:p w:rsidR="00D700AA" w:rsidRDefault="00D700AA" w:rsidP="00716576">
      <w:pPr>
        <w:pStyle w:val="40"/>
        <w:shd w:val="clear" w:color="auto" w:fill="auto"/>
        <w:spacing w:after="0" w:line="276" w:lineRule="auto"/>
        <w:ind w:left="0" w:firstLine="0"/>
        <w:jc w:val="center"/>
      </w:pPr>
      <w:r>
        <w:t>фамилия</w:t>
      </w:r>
    </w:p>
    <w:p w:rsidR="00D700AA" w:rsidRDefault="00D700AA" w:rsidP="00716576">
      <w:pPr>
        <w:pStyle w:val="40"/>
        <w:shd w:val="clear" w:color="auto" w:fill="auto"/>
        <w:spacing w:after="0" w:line="276" w:lineRule="auto"/>
        <w:ind w:left="0" w:firstLine="0"/>
        <w:jc w:val="center"/>
      </w:pPr>
      <w:r>
        <w:t>_____________________________________________________</w:t>
      </w:r>
    </w:p>
    <w:p w:rsidR="00D700AA" w:rsidRDefault="00D700AA" w:rsidP="00716576">
      <w:pPr>
        <w:pStyle w:val="40"/>
        <w:shd w:val="clear" w:color="auto" w:fill="auto"/>
        <w:spacing w:after="0" w:line="276" w:lineRule="auto"/>
        <w:ind w:left="0" w:firstLine="0"/>
        <w:jc w:val="center"/>
      </w:pPr>
      <w:r>
        <w:t>имя, отчество</w:t>
      </w:r>
    </w:p>
    <w:p w:rsidR="00D700AA" w:rsidRDefault="00D700AA" w:rsidP="00716576">
      <w:pPr>
        <w:pStyle w:val="40"/>
        <w:shd w:val="clear" w:color="auto" w:fill="auto"/>
        <w:spacing w:after="0" w:line="276" w:lineRule="auto"/>
        <w:ind w:left="0" w:firstLine="0"/>
        <w:jc w:val="center"/>
      </w:pPr>
    </w:p>
    <w:p w:rsidR="00D700AA" w:rsidRDefault="00D700AA" w:rsidP="00716576">
      <w:pPr>
        <w:pStyle w:val="40"/>
        <w:shd w:val="clear" w:color="auto" w:fill="auto"/>
        <w:spacing w:after="0" w:line="276" w:lineRule="auto"/>
        <w:ind w:left="0" w:firstLine="0"/>
        <w:rPr>
          <w:sz w:val="26"/>
          <w:szCs w:val="26"/>
        </w:rPr>
      </w:pPr>
      <w:r w:rsidRPr="006C3A77">
        <w:rPr>
          <w:sz w:val="26"/>
          <w:szCs w:val="26"/>
        </w:rPr>
        <w:t>проживающей</w:t>
      </w:r>
      <w:r>
        <w:rPr>
          <w:sz w:val="26"/>
          <w:szCs w:val="26"/>
        </w:rPr>
        <w:t>(го) по адресу:</w:t>
      </w:r>
    </w:p>
    <w:p w:rsidR="00D700AA" w:rsidRDefault="00D700AA" w:rsidP="00716576">
      <w:pPr>
        <w:pStyle w:val="40"/>
        <w:shd w:val="clear" w:color="auto" w:fill="auto"/>
        <w:spacing w:after="0" w:line="276" w:lineRule="auto"/>
        <w:ind w:left="0" w:firstLine="0"/>
        <w:jc w:val="center"/>
        <w:rPr>
          <w:sz w:val="26"/>
          <w:szCs w:val="26"/>
        </w:rPr>
      </w:pPr>
    </w:p>
    <w:p w:rsidR="00D700AA" w:rsidRDefault="00D700AA" w:rsidP="00716576">
      <w:pPr>
        <w:pStyle w:val="40"/>
        <w:pBdr>
          <w:top w:val="single" w:sz="4" w:space="1" w:color="auto"/>
        </w:pBdr>
        <w:shd w:val="clear" w:color="auto" w:fill="auto"/>
        <w:spacing w:after="0" w:line="276" w:lineRule="auto"/>
        <w:ind w:left="0" w:firstLine="0"/>
        <w:jc w:val="center"/>
      </w:pPr>
      <w:r>
        <w:t>почтовый индекс</w:t>
      </w:r>
    </w:p>
    <w:p w:rsidR="00D700AA" w:rsidRDefault="00D700AA" w:rsidP="00716576">
      <w:pPr>
        <w:pStyle w:val="40"/>
        <w:shd w:val="clear" w:color="auto" w:fill="auto"/>
        <w:spacing w:line="276" w:lineRule="auto"/>
        <w:ind w:left="0" w:firstLine="0"/>
        <w:jc w:val="center"/>
      </w:pPr>
    </w:p>
    <w:p w:rsidR="00D700AA" w:rsidRDefault="00D700AA" w:rsidP="00716576">
      <w:pPr>
        <w:pStyle w:val="40"/>
        <w:pBdr>
          <w:top w:val="single" w:sz="4" w:space="1" w:color="auto"/>
        </w:pBdr>
        <w:shd w:val="clear" w:color="auto" w:fill="auto"/>
        <w:spacing w:after="0" w:line="276" w:lineRule="auto"/>
        <w:ind w:left="0" w:firstLine="0"/>
        <w:jc w:val="center"/>
      </w:pPr>
      <w:r>
        <w:t>полный адрес, телефон</w:t>
      </w:r>
    </w:p>
    <w:p w:rsidR="001D7081" w:rsidRDefault="001D7081" w:rsidP="00716576">
      <w:pPr>
        <w:pStyle w:val="40"/>
        <w:shd w:val="clear" w:color="auto" w:fill="auto"/>
        <w:spacing w:after="0" w:line="276" w:lineRule="auto"/>
        <w:ind w:left="0" w:firstLine="0"/>
        <w:jc w:val="center"/>
        <w:rPr>
          <w:sz w:val="26"/>
          <w:szCs w:val="26"/>
        </w:rPr>
      </w:pPr>
    </w:p>
    <w:p w:rsidR="001D7081" w:rsidRDefault="001D7081" w:rsidP="001D7081">
      <w:pPr>
        <w:pStyle w:val="40"/>
        <w:shd w:val="clear" w:color="auto" w:fill="auto"/>
        <w:spacing w:after="0" w:line="259" w:lineRule="auto"/>
        <w:ind w:left="0" w:firstLine="0"/>
        <w:jc w:val="center"/>
        <w:rPr>
          <w:sz w:val="26"/>
          <w:szCs w:val="26"/>
        </w:rPr>
      </w:pPr>
    </w:p>
    <w:p w:rsidR="003F4346" w:rsidRDefault="00A71CEF" w:rsidP="001D7081">
      <w:pPr>
        <w:pStyle w:val="40"/>
        <w:shd w:val="clear" w:color="auto" w:fill="auto"/>
        <w:spacing w:after="0" w:line="259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:rsidR="003F4346" w:rsidRDefault="00A71CEF" w:rsidP="001D7081">
      <w:pPr>
        <w:pStyle w:val="40"/>
        <w:shd w:val="clear" w:color="auto" w:fill="auto"/>
        <w:spacing w:line="259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предоставление </w:t>
      </w:r>
      <w:r>
        <w:rPr>
          <w:sz w:val="26"/>
          <w:szCs w:val="26"/>
        </w:rPr>
        <w:t>единовременной денежной выплаты члену</w:t>
      </w:r>
      <w:r>
        <w:rPr>
          <w:sz w:val="26"/>
          <w:szCs w:val="26"/>
        </w:rPr>
        <w:br/>
        <w:t>семьи военнослужащего-контрактника, мобилизованного гражданина</w:t>
      </w:r>
      <w:r>
        <w:rPr>
          <w:sz w:val="26"/>
          <w:szCs w:val="26"/>
        </w:rPr>
        <w:br/>
        <w:t>и добровольца</w:t>
      </w:r>
    </w:p>
    <w:p w:rsidR="003F4346" w:rsidRDefault="00A71CEF" w:rsidP="001D7081">
      <w:pPr>
        <w:pStyle w:val="40"/>
        <w:shd w:val="clear" w:color="auto" w:fill="auto"/>
        <w:spacing w:after="0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Я,</w:t>
      </w:r>
      <w:r w:rsidR="001D7081">
        <w:rPr>
          <w:sz w:val="26"/>
          <w:szCs w:val="26"/>
        </w:rPr>
        <w:t xml:space="preserve"> _____________________________________________________________________</w:t>
      </w:r>
      <w:r>
        <w:rPr>
          <w:sz w:val="26"/>
          <w:szCs w:val="26"/>
        </w:rPr>
        <w:t>,</w:t>
      </w:r>
    </w:p>
    <w:p w:rsidR="003F4346" w:rsidRDefault="00A71CEF" w:rsidP="001D7081">
      <w:pPr>
        <w:pStyle w:val="40"/>
        <w:shd w:val="clear" w:color="auto" w:fill="auto"/>
        <w:spacing w:after="0" w:line="276" w:lineRule="auto"/>
        <w:ind w:left="0" w:firstLine="0"/>
        <w:jc w:val="center"/>
      </w:pPr>
      <w:r>
        <w:t>(фамилия, имя, отчество)</w:t>
      </w:r>
    </w:p>
    <w:p w:rsidR="003F4346" w:rsidRDefault="00A71CEF" w:rsidP="001D7081">
      <w:pPr>
        <w:pStyle w:val="40"/>
        <w:shd w:val="clear" w:color="auto" w:fill="auto"/>
        <w:spacing w:after="0" w:line="259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даю согласие на получение причитающейся мне единовременной денежной</w:t>
      </w:r>
      <w:r>
        <w:rPr>
          <w:sz w:val="26"/>
          <w:szCs w:val="26"/>
        </w:rPr>
        <w:br/>
        <w:t>выплаты моему(ей)</w:t>
      </w:r>
    </w:p>
    <w:p w:rsidR="001D7081" w:rsidRDefault="001D7081" w:rsidP="001D7081">
      <w:pPr>
        <w:pStyle w:val="40"/>
        <w:shd w:val="clear" w:color="auto" w:fill="auto"/>
        <w:spacing w:after="0" w:line="259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F4346" w:rsidRDefault="00A71CEF" w:rsidP="001D7081">
      <w:pPr>
        <w:pStyle w:val="40"/>
        <w:shd w:val="clear" w:color="auto" w:fill="auto"/>
        <w:spacing w:after="0" w:line="240" w:lineRule="auto"/>
        <w:ind w:left="0" w:firstLine="0"/>
        <w:jc w:val="center"/>
      </w:pPr>
      <w:r>
        <w:t xml:space="preserve">(степень родства. Ф.И.О. </w:t>
      </w:r>
      <w:r>
        <w:t xml:space="preserve">члена семьи </w:t>
      </w:r>
      <w:r w:rsidR="001D7081">
        <w:t>военнослужащего-контрактника,</w:t>
      </w:r>
      <w:r w:rsidR="001D7081">
        <w:br/>
      </w:r>
      <w:r>
        <w:t>мобилизованного гражданина, добровольца)</w:t>
      </w:r>
    </w:p>
    <w:p w:rsidR="001D7081" w:rsidRDefault="001D7081">
      <w:pPr>
        <w:spacing w:line="1" w:lineRule="exact"/>
      </w:pPr>
    </w:p>
    <w:p w:rsidR="001D7081" w:rsidRPr="001D7081" w:rsidRDefault="001D7081" w:rsidP="001D7081"/>
    <w:p w:rsidR="001D7081" w:rsidRPr="001D7081" w:rsidRDefault="001D7081" w:rsidP="001D7081"/>
    <w:p w:rsidR="001D7081" w:rsidRPr="001D7081" w:rsidRDefault="001D7081" w:rsidP="001D7081"/>
    <w:p w:rsidR="001D7081" w:rsidRPr="001D7081" w:rsidRDefault="001D7081" w:rsidP="001D7081">
      <w:pPr>
        <w:tabs>
          <w:tab w:val="left" w:pos="2916"/>
          <w:tab w:val="left" w:pos="6648"/>
          <w:tab w:val="left" w:pos="7968"/>
        </w:tabs>
      </w:pPr>
      <w:r>
        <w:t>__________</w:t>
      </w:r>
      <w:r>
        <w:tab/>
        <w:t>_____________________</w:t>
      </w:r>
      <w:r>
        <w:tab/>
        <w:t>______________________</w:t>
      </w:r>
    </w:p>
    <w:p w:rsidR="001D7081" w:rsidRDefault="001D7081" w:rsidP="001D7081">
      <w:pPr>
        <w:pStyle w:val="40"/>
        <w:shd w:val="clear" w:color="auto" w:fill="auto"/>
        <w:spacing w:after="0" w:line="240" w:lineRule="auto"/>
        <w:ind w:left="0" w:firstLine="0"/>
        <w:jc w:val="both"/>
      </w:pPr>
      <w:r>
        <w:t xml:space="preserve">   </w:t>
      </w:r>
      <w:r>
        <w:t>(</w:t>
      </w:r>
      <w:proofErr w:type="gramStart"/>
      <w:r>
        <w:t xml:space="preserve">дата)   </w:t>
      </w:r>
      <w:proofErr w:type="gramEnd"/>
      <w:r>
        <w:t xml:space="preserve">                                    (подпись заявителя)            </w:t>
      </w:r>
      <w:r>
        <w:t xml:space="preserve">                            </w:t>
      </w:r>
      <w:r>
        <w:t xml:space="preserve"> (Ф.И.О.)</w:t>
      </w:r>
    </w:p>
    <w:p w:rsidR="001D7081" w:rsidRPr="001D7081" w:rsidRDefault="001D7081" w:rsidP="001D7081"/>
    <w:p w:rsidR="001D7081" w:rsidRPr="001D7081" w:rsidRDefault="001D7081" w:rsidP="001D7081"/>
    <w:p w:rsidR="001D7081" w:rsidRPr="001D7081" w:rsidRDefault="001D7081" w:rsidP="001D7081"/>
    <w:p w:rsidR="001D7081" w:rsidRPr="001D7081" w:rsidRDefault="001D7081" w:rsidP="001D7081"/>
    <w:p w:rsidR="001D7081" w:rsidRPr="001D7081" w:rsidRDefault="001D7081" w:rsidP="001D7081"/>
    <w:p w:rsidR="001D7081" w:rsidRPr="001D7081" w:rsidRDefault="001D7081" w:rsidP="001D7081"/>
    <w:p w:rsidR="001D7081" w:rsidRPr="001D7081" w:rsidRDefault="001D7081" w:rsidP="001D7081"/>
    <w:p w:rsidR="001D7081" w:rsidRPr="001D7081" w:rsidRDefault="001D7081" w:rsidP="00D700AA"/>
    <w:p w:rsidR="003F4346" w:rsidRDefault="003F4346">
      <w:pPr>
        <w:spacing w:line="1" w:lineRule="exact"/>
      </w:pPr>
    </w:p>
    <w:p w:rsidR="003F4346" w:rsidRPr="00D700AA" w:rsidRDefault="00A71CEF" w:rsidP="00622C5F">
      <w:pPr>
        <w:jc w:val="right"/>
        <w:rPr>
          <w:b/>
          <w:sz w:val="28"/>
          <w:szCs w:val="28"/>
        </w:rPr>
      </w:pPr>
      <w:r w:rsidRPr="00D700AA">
        <w:rPr>
          <w:sz w:val="28"/>
          <w:szCs w:val="28"/>
        </w:rPr>
        <w:t>Приложение № 3</w:t>
      </w:r>
      <w:r w:rsidRPr="00D700AA">
        <w:rPr>
          <w:sz w:val="28"/>
          <w:szCs w:val="28"/>
        </w:rPr>
        <w:br/>
      </w:r>
      <w:r w:rsidRPr="00D700AA">
        <w:rPr>
          <w:b/>
          <w:sz w:val="28"/>
          <w:szCs w:val="28"/>
        </w:rPr>
        <w:t>к Порядку</w:t>
      </w:r>
      <w:r w:rsidRPr="00D700AA">
        <w:rPr>
          <w:b/>
          <w:sz w:val="28"/>
          <w:szCs w:val="28"/>
        </w:rPr>
        <w:br/>
        <w:t xml:space="preserve">предоставления единовременной денежной выплаты гражданам, </w:t>
      </w:r>
      <w:r w:rsidRPr="00D700AA">
        <w:rPr>
          <w:b/>
          <w:sz w:val="28"/>
          <w:szCs w:val="28"/>
        </w:rPr>
        <w:t>з</w:t>
      </w:r>
      <w:r w:rsidRPr="00D700AA">
        <w:rPr>
          <w:b/>
          <w:sz w:val="28"/>
          <w:szCs w:val="28"/>
        </w:rPr>
        <w:t>аключивших</w:t>
      </w:r>
      <w:r w:rsidR="00D700AA">
        <w:rPr>
          <w:b/>
          <w:sz w:val="28"/>
          <w:szCs w:val="28"/>
        </w:rPr>
        <w:t xml:space="preserve"> </w:t>
      </w:r>
      <w:r w:rsidRPr="00D700AA">
        <w:rPr>
          <w:b/>
          <w:sz w:val="28"/>
          <w:szCs w:val="28"/>
        </w:rPr>
        <w:t xml:space="preserve">после 26 апреля </w:t>
      </w:r>
      <w:r w:rsidRPr="00D700AA">
        <w:rPr>
          <w:b/>
          <w:sz w:val="28"/>
          <w:szCs w:val="28"/>
        </w:rPr>
        <w:t>2024 года контракт о прохождении военной службы</w:t>
      </w:r>
      <w:r w:rsidR="00D700AA">
        <w:rPr>
          <w:b/>
          <w:sz w:val="28"/>
          <w:szCs w:val="28"/>
        </w:rPr>
        <w:t xml:space="preserve"> </w:t>
      </w:r>
      <w:r w:rsidRPr="00D700AA">
        <w:rPr>
          <w:b/>
          <w:sz w:val="28"/>
          <w:szCs w:val="28"/>
        </w:rPr>
        <w:t>на</w:t>
      </w:r>
      <w:r w:rsidR="00D700AA">
        <w:rPr>
          <w:b/>
          <w:sz w:val="28"/>
          <w:szCs w:val="28"/>
        </w:rPr>
        <w:t xml:space="preserve"> </w:t>
      </w:r>
      <w:r w:rsidRPr="00D700AA">
        <w:rPr>
          <w:b/>
          <w:sz w:val="28"/>
          <w:szCs w:val="28"/>
        </w:rPr>
        <w:t>добровольной основе, сроком на один год и более, или членам их семей</w:t>
      </w:r>
    </w:p>
    <w:p w:rsidR="003F4346" w:rsidRPr="00D700AA" w:rsidRDefault="00A71CEF" w:rsidP="00D700AA">
      <w:pPr>
        <w:jc w:val="right"/>
        <w:rPr>
          <w:sz w:val="28"/>
          <w:szCs w:val="28"/>
        </w:rPr>
      </w:pPr>
      <w:r w:rsidRPr="00D700AA">
        <w:rPr>
          <w:sz w:val="28"/>
          <w:szCs w:val="28"/>
        </w:rPr>
        <w:t>Форма</w:t>
      </w:r>
    </w:p>
    <w:p w:rsidR="00D700AA" w:rsidRDefault="00D700AA" w:rsidP="00D700AA">
      <w:pPr>
        <w:pStyle w:val="40"/>
        <w:shd w:val="clear" w:color="auto" w:fill="auto"/>
        <w:spacing w:after="0" w:line="259" w:lineRule="auto"/>
        <w:ind w:left="0" w:firstLine="0"/>
        <w:jc w:val="center"/>
        <w:rPr>
          <w:sz w:val="26"/>
          <w:szCs w:val="26"/>
        </w:rPr>
      </w:pPr>
    </w:p>
    <w:p w:rsidR="003F4346" w:rsidRDefault="00A71CEF" w:rsidP="00D700AA">
      <w:pPr>
        <w:pStyle w:val="40"/>
        <w:shd w:val="clear" w:color="auto" w:fill="auto"/>
        <w:spacing w:after="0" w:line="259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3F4346" w:rsidRDefault="00A71CEF" w:rsidP="00D700AA">
      <w:pPr>
        <w:pStyle w:val="40"/>
        <w:shd w:val="clear" w:color="auto" w:fill="auto"/>
        <w:spacing w:after="0" w:line="259" w:lineRule="auto"/>
        <w:ind w:left="0" w:firstLine="1020"/>
        <w:rPr>
          <w:sz w:val="26"/>
          <w:szCs w:val="26"/>
        </w:rPr>
      </w:pPr>
      <w:r>
        <w:rPr>
          <w:sz w:val="26"/>
          <w:szCs w:val="26"/>
        </w:rPr>
        <w:t>о гражданах Дербентского района, заключивших после 26 апреля 2024 года</w:t>
      </w:r>
      <w:r w:rsidR="00D700AA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контракт о прохождении военной службы на доброволь</w:t>
      </w:r>
      <w:r>
        <w:rPr>
          <w:sz w:val="26"/>
          <w:szCs w:val="26"/>
        </w:rPr>
        <w:t>ной основе, сроком на один год</w:t>
      </w:r>
      <w:r w:rsidR="00D700AA">
        <w:rPr>
          <w:sz w:val="26"/>
          <w:szCs w:val="26"/>
        </w:rPr>
        <w:t xml:space="preserve"> </w:t>
      </w:r>
      <w:r>
        <w:rPr>
          <w:sz w:val="26"/>
          <w:szCs w:val="26"/>
        </w:rPr>
        <w:t>и более, а также гражданах, принимающих (принимавших) начиная с 26 апреля 2024</w:t>
      </w:r>
      <w:r w:rsidR="00D700AA">
        <w:rPr>
          <w:sz w:val="26"/>
          <w:szCs w:val="26"/>
        </w:rPr>
        <w:t xml:space="preserve"> </w:t>
      </w:r>
      <w:r>
        <w:rPr>
          <w:sz w:val="26"/>
          <w:szCs w:val="26"/>
        </w:rPr>
        <w:t>года участие в специальной военной операции на добровольной основе</w:t>
      </w:r>
    </w:p>
    <w:p w:rsidR="00D700AA" w:rsidRDefault="00D700AA" w:rsidP="00D700AA">
      <w:pPr>
        <w:pStyle w:val="40"/>
        <w:shd w:val="clear" w:color="auto" w:fill="auto"/>
        <w:spacing w:after="0" w:line="259" w:lineRule="auto"/>
        <w:ind w:left="0" w:firstLine="1020"/>
        <w:rPr>
          <w:sz w:val="26"/>
          <w:szCs w:val="26"/>
        </w:rPr>
      </w:pPr>
    </w:p>
    <w:p w:rsidR="00D700AA" w:rsidRDefault="00D700AA" w:rsidP="00D700AA">
      <w:pPr>
        <w:pStyle w:val="40"/>
        <w:shd w:val="clear" w:color="auto" w:fill="auto"/>
        <w:spacing w:after="0" w:line="259" w:lineRule="auto"/>
        <w:ind w:left="0" w:firstLine="1020"/>
        <w:rPr>
          <w:sz w:val="26"/>
          <w:szCs w:val="26"/>
        </w:rPr>
      </w:pPr>
    </w:p>
    <w:tbl>
      <w:tblPr>
        <w:tblStyle w:val="af2"/>
        <w:tblW w:w="10206" w:type="dxa"/>
        <w:tblInd w:w="-572" w:type="dxa"/>
        <w:tblLook w:val="04A0" w:firstRow="1" w:lastRow="0" w:firstColumn="1" w:lastColumn="0" w:noHBand="0" w:noVBand="1"/>
      </w:tblPr>
      <w:tblGrid>
        <w:gridCol w:w="336"/>
        <w:gridCol w:w="2153"/>
        <w:gridCol w:w="1152"/>
        <w:gridCol w:w="1218"/>
        <w:gridCol w:w="1428"/>
        <w:gridCol w:w="1522"/>
        <w:gridCol w:w="1321"/>
        <w:gridCol w:w="1505"/>
      </w:tblGrid>
      <w:tr w:rsidR="00622C5F" w:rsidTr="00622C5F">
        <w:trPr>
          <w:trHeight w:val="3570"/>
        </w:trPr>
        <w:tc>
          <w:tcPr>
            <w:tcW w:w="390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spacing w:before="120"/>
              <w:ind w:left="-108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N</w:t>
            </w:r>
            <w:r>
              <w:rPr>
                <w:sz w:val="24"/>
                <w:szCs w:val="24"/>
                <w:lang w:val="en-US" w:eastAsia="en-US" w:bidi="en-US"/>
              </w:rPr>
              <w:br/>
            </w:r>
            <w:r>
              <w:rPr>
                <w:sz w:val="24"/>
                <w:szCs w:val="24"/>
              </w:rPr>
              <w:t>п/</w:t>
            </w:r>
            <w:r>
              <w:rPr>
                <w:sz w:val="24"/>
                <w:szCs w:val="24"/>
              </w:rPr>
              <w:br/>
              <w:t>п</w:t>
            </w:r>
          </w:p>
        </w:tc>
        <w:tc>
          <w:tcPr>
            <w:tcW w:w="1632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  <w:r>
              <w:rPr>
                <w:sz w:val="24"/>
                <w:szCs w:val="24"/>
              </w:rPr>
              <w:br/>
              <w:t>(военнослужащий-</w:t>
            </w:r>
            <w:r>
              <w:rPr>
                <w:sz w:val="24"/>
                <w:szCs w:val="24"/>
              </w:rPr>
              <w:br/>
              <w:t>контрактник,</w:t>
            </w:r>
            <w:r>
              <w:rPr>
                <w:sz w:val="24"/>
                <w:szCs w:val="24"/>
              </w:rPr>
              <w:br/>
              <w:t>мобилизованный</w:t>
            </w:r>
            <w:r>
              <w:rPr>
                <w:sz w:val="24"/>
                <w:szCs w:val="24"/>
              </w:rPr>
              <w:br/>
              <w:t>гражданин,</w:t>
            </w:r>
            <w:r>
              <w:rPr>
                <w:sz w:val="24"/>
                <w:szCs w:val="24"/>
              </w:rPr>
              <w:br/>
              <w:t>доброволец)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  <w:r>
              <w:rPr>
                <w:sz w:val="24"/>
                <w:szCs w:val="24"/>
              </w:rPr>
              <w:br/>
              <w:t>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рождения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>
              <w:rPr>
                <w:sz w:val="24"/>
                <w:szCs w:val="24"/>
              </w:rPr>
              <w:br/>
              <w:t>паспорта</w:t>
            </w:r>
            <w:r>
              <w:rPr>
                <w:sz w:val="24"/>
                <w:szCs w:val="24"/>
              </w:rPr>
              <w:br/>
              <w:t>гражданина</w:t>
            </w:r>
            <w:r>
              <w:rPr>
                <w:sz w:val="24"/>
                <w:szCs w:val="24"/>
              </w:rPr>
              <w:br/>
              <w:t>Российской</w:t>
            </w:r>
            <w:r>
              <w:rPr>
                <w:sz w:val="24"/>
                <w:szCs w:val="24"/>
              </w:rPr>
              <w:br/>
              <w:t>Федерации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регистрации</w:t>
            </w:r>
            <w:r>
              <w:rPr>
                <w:sz w:val="24"/>
                <w:szCs w:val="24"/>
              </w:rPr>
              <w:br/>
              <w:t>гражданина</w:t>
            </w:r>
            <w:r>
              <w:rPr>
                <w:sz w:val="24"/>
                <w:szCs w:val="24"/>
              </w:rPr>
              <w:br/>
              <w:t>по месту</w:t>
            </w:r>
            <w:r>
              <w:rPr>
                <w:sz w:val="24"/>
                <w:szCs w:val="24"/>
              </w:rPr>
              <w:br/>
              <w:t>жительства</w:t>
            </w:r>
          </w:p>
          <w:p w:rsidR="00340913" w:rsidRDefault="00340913" w:rsidP="00622C5F">
            <w:pPr>
              <w:pStyle w:val="aa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(месту</w:t>
            </w:r>
            <w:r>
              <w:rPr>
                <w:sz w:val="24"/>
                <w:szCs w:val="24"/>
              </w:rPr>
              <w:br/>
              <w:t>пребывания)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призыва</w:t>
            </w:r>
            <w:r>
              <w:rPr>
                <w:sz w:val="24"/>
                <w:szCs w:val="24"/>
              </w:rPr>
              <w:br/>
              <w:t>гражданин</w:t>
            </w:r>
            <w:r>
              <w:rPr>
                <w:sz w:val="24"/>
                <w:szCs w:val="24"/>
              </w:rPr>
              <w:br/>
              <w:t>а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>
              <w:rPr>
                <w:sz w:val="24"/>
                <w:szCs w:val="24"/>
              </w:rPr>
              <w:br/>
              <w:t>счета</w:t>
            </w:r>
            <w:r>
              <w:rPr>
                <w:sz w:val="24"/>
                <w:szCs w:val="24"/>
              </w:rPr>
              <w:br/>
              <w:t>гражданина,</w:t>
            </w:r>
            <w:r>
              <w:rPr>
                <w:sz w:val="24"/>
                <w:szCs w:val="24"/>
              </w:rPr>
              <w:br/>
              <w:t>открытого</w:t>
            </w:r>
            <w:r>
              <w:rPr>
                <w:sz w:val="24"/>
                <w:szCs w:val="24"/>
              </w:rPr>
              <w:br/>
              <w:t>им в</w:t>
            </w:r>
            <w:r>
              <w:rPr>
                <w:sz w:val="24"/>
                <w:szCs w:val="24"/>
              </w:rPr>
              <w:br/>
              <w:t>кредитной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</w:tr>
      <w:tr w:rsidR="00622C5F" w:rsidTr="00622C5F">
        <w:trPr>
          <w:trHeight w:val="314"/>
        </w:trPr>
        <w:tc>
          <w:tcPr>
            <w:tcW w:w="390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2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ind w:firstLine="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46455A"/>
                <w:sz w:val="24"/>
                <w:szCs w:val="24"/>
              </w:rPr>
              <w:t>7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340913" w:rsidRDefault="00340913" w:rsidP="00622C5F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40913" w:rsidTr="00622C5F">
        <w:trPr>
          <w:trHeight w:val="369"/>
        </w:trPr>
        <w:tc>
          <w:tcPr>
            <w:tcW w:w="390" w:type="dxa"/>
          </w:tcPr>
          <w:p w:rsidR="00340913" w:rsidRDefault="00340913" w:rsidP="00340913">
            <w:pPr>
              <w:pStyle w:val="40"/>
              <w:shd w:val="clear" w:color="auto" w:fill="auto"/>
              <w:spacing w:after="0" w:line="259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32" w:type="dxa"/>
          </w:tcPr>
          <w:p w:rsidR="00340913" w:rsidRDefault="00340913" w:rsidP="00340913">
            <w:pPr>
              <w:pStyle w:val="40"/>
              <w:shd w:val="clear" w:color="auto" w:fill="auto"/>
              <w:spacing w:after="0" w:line="259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340913" w:rsidRDefault="00340913" w:rsidP="00340913">
            <w:pPr>
              <w:pStyle w:val="40"/>
              <w:shd w:val="clear" w:color="auto" w:fill="auto"/>
              <w:spacing w:after="0" w:line="259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108" w:type="dxa"/>
          </w:tcPr>
          <w:p w:rsidR="00340913" w:rsidRDefault="00340913" w:rsidP="00340913">
            <w:pPr>
              <w:pStyle w:val="40"/>
              <w:shd w:val="clear" w:color="auto" w:fill="auto"/>
              <w:spacing w:after="0" w:line="259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340913" w:rsidRDefault="00340913" w:rsidP="00340913">
            <w:pPr>
              <w:pStyle w:val="40"/>
              <w:shd w:val="clear" w:color="auto" w:fill="auto"/>
              <w:spacing w:after="0" w:line="259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340913" w:rsidRDefault="00340913" w:rsidP="00340913">
            <w:pPr>
              <w:pStyle w:val="40"/>
              <w:shd w:val="clear" w:color="auto" w:fill="auto"/>
              <w:spacing w:after="0" w:line="259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21" w:type="dxa"/>
          </w:tcPr>
          <w:p w:rsidR="00340913" w:rsidRDefault="00340913" w:rsidP="00340913">
            <w:pPr>
              <w:pStyle w:val="40"/>
              <w:shd w:val="clear" w:color="auto" w:fill="auto"/>
              <w:spacing w:after="0" w:line="259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340913" w:rsidRDefault="00340913" w:rsidP="00340913">
            <w:pPr>
              <w:pStyle w:val="40"/>
              <w:shd w:val="clear" w:color="auto" w:fill="auto"/>
              <w:spacing w:after="0" w:line="259" w:lineRule="auto"/>
              <w:ind w:left="0" w:firstLine="0"/>
              <w:rPr>
                <w:sz w:val="26"/>
                <w:szCs w:val="26"/>
              </w:rPr>
            </w:pPr>
          </w:p>
        </w:tc>
      </w:tr>
    </w:tbl>
    <w:p w:rsidR="00D700AA" w:rsidRDefault="00D700AA" w:rsidP="00340913">
      <w:pPr>
        <w:pStyle w:val="40"/>
        <w:shd w:val="clear" w:color="auto" w:fill="auto"/>
        <w:spacing w:after="0" w:line="259" w:lineRule="auto"/>
        <w:ind w:left="0" w:firstLine="1020"/>
        <w:rPr>
          <w:sz w:val="26"/>
          <w:szCs w:val="26"/>
        </w:rPr>
      </w:pPr>
    </w:p>
    <w:p w:rsidR="00340913" w:rsidRDefault="00340913" w:rsidP="00340913">
      <w:pPr>
        <w:pStyle w:val="40"/>
        <w:shd w:val="clear" w:color="auto" w:fill="auto"/>
        <w:spacing w:after="0" w:line="259" w:lineRule="auto"/>
        <w:ind w:left="0" w:firstLine="1020"/>
        <w:rPr>
          <w:sz w:val="26"/>
          <w:szCs w:val="26"/>
        </w:rPr>
      </w:pPr>
    </w:p>
    <w:p w:rsidR="00340913" w:rsidRDefault="00340913" w:rsidP="00340913">
      <w:pPr>
        <w:pStyle w:val="40"/>
        <w:shd w:val="clear" w:color="auto" w:fill="auto"/>
        <w:spacing w:after="0" w:line="259" w:lineRule="auto"/>
        <w:ind w:left="0" w:firstLine="1020"/>
        <w:rPr>
          <w:sz w:val="26"/>
          <w:szCs w:val="26"/>
        </w:rPr>
      </w:pPr>
    </w:p>
    <w:p w:rsidR="00340913" w:rsidRDefault="00340913" w:rsidP="00340913">
      <w:pPr>
        <w:pStyle w:val="a8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Наименование органа,</w:t>
      </w:r>
      <w:r>
        <w:rPr>
          <w:sz w:val="24"/>
          <w:szCs w:val="24"/>
        </w:rPr>
        <w:br/>
        <w:t>представившего сведения</w:t>
      </w:r>
    </w:p>
    <w:p w:rsidR="00340913" w:rsidRDefault="00340913" w:rsidP="00340913">
      <w:pPr>
        <w:pStyle w:val="a8"/>
        <w:shd w:val="clear" w:color="auto" w:fill="auto"/>
        <w:rPr>
          <w:sz w:val="24"/>
          <w:szCs w:val="24"/>
        </w:rPr>
      </w:pPr>
    </w:p>
    <w:p w:rsidR="00340913" w:rsidRDefault="00340913" w:rsidP="00340913">
      <w:pPr>
        <w:pStyle w:val="a8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«__________»           _____________________________                    _______________________</w:t>
      </w:r>
    </w:p>
    <w:p w:rsidR="00340913" w:rsidRDefault="00340913" w:rsidP="00340913">
      <w:pPr>
        <w:pStyle w:val="a8"/>
        <w:shd w:val="clear" w:color="auto" w:fill="auto"/>
        <w:tabs>
          <w:tab w:val="center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     подпись                             </w:t>
      </w:r>
      <w:r w:rsidR="00622C5F">
        <w:rPr>
          <w:sz w:val="24"/>
          <w:szCs w:val="24"/>
        </w:rPr>
        <w:t xml:space="preserve">   </w:t>
      </w:r>
      <w:proofErr w:type="gramStart"/>
      <w:r w:rsidR="00622C5F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Ф. И. О)</w:t>
      </w:r>
      <w:r>
        <w:rPr>
          <w:sz w:val="24"/>
          <w:szCs w:val="24"/>
        </w:rPr>
        <w:tab/>
        <w:t xml:space="preserve">                           </w:t>
      </w:r>
      <w:r w:rsidR="00622C5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должность</w:t>
      </w:r>
    </w:p>
    <w:p w:rsidR="00340913" w:rsidRDefault="00340913" w:rsidP="00340913">
      <w:pPr>
        <w:pStyle w:val="a8"/>
        <w:shd w:val="clear" w:color="auto" w:fill="auto"/>
        <w:rPr>
          <w:sz w:val="24"/>
          <w:szCs w:val="24"/>
        </w:rPr>
      </w:pPr>
    </w:p>
    <w:p w:rsidR="00340913" w:rsidRDefault="00340913" w:rsidP="00340913">
      <w:pPr>
        <w:pStyle w:val="40"/>
        <w:shd w:val="clear" w:color="auto" w:fill="auto"/>
        <w:spacing w:after="0" w:line="259" w:lineRule="auto"/>
        <w:ind w:left="0" w:firstLine="1020"/>
        <w:rPr>
          <w:sz w:val="26"/>
          <w:szCs w:val="26"/>
        </w:rPr>
      </w:pPr>
    </w:p>
    <w:p w:rsidR="00340913" w:rsidRDefault="00340913" w:rsidP="00340913">
      <w:pPr>
        <w:pStyle w:val="40"/>
        <w:shd w:val="clear" w:color="auto" w:fill="auto"/>
        <w:spacing w:after="0" w:line="259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</w:t>
      </w:r>
      <w:r w:rsidR="00622C5F">
        <w:rPr>
          <w:sz w:val="26"/>
          <w:szCs w:val="26"/>
        </w:rPr>
        <w:t xml:space="preserve"> 20 ____ г.</w:t>
      </w:r>
    </w:p>
    <w:sectPr w:rsidR="00340913" w:rsidSect="00D700AA">
      <w:pgSz w:w="11909" w:h="16834"/>
      <w:pgMar w:top="360" w:right="852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EF" w:rsidRDefault="00A71CEF">
      <w:r>
        <w:separator/>
      </w:r>
    </w:p>
  </w:endnote>
  <w:endnote w:type="continuationSeparator" w:id="0">
    <w:p w:rsidR="00A71CEF" w:rsidRDefault="00A7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EF" w:rsidRDefault="00A71CEF"/>
  </w:footnote>
  <w:footnote w:type="continuationSeparator" w:id="0">
    <w:p w:rsidR="00A71CEF" w:rsidRDefault="00A71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0739"/>
    <w:multiLevelType w:val="multilevel"/>
    <w:tmpl w:val="A7C60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90673D"/>
    <w:multiLevelType w:val="multilevel"/>
    <w:tmpl w:val="AE7AE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46"/>
    <w:rsid w:val="001D7081"/>
    <w:rsid w:val="00340913"/>
    <w:rsid w:val="003F4346"/>
    <w:rsid w:val="00622C5F"/>
    <w:rsid w:val="00650591"/>
    <w:rsid w:val="006C3A77"/>
    <w:rsid w:val="00716576"/>
    <w:rsid w:val="00A71CEF"/>
    <w:rsid w:val="00AB4E23"/>
    <w:rsid w:val="00D700AA"/>
    <w:rsid w:val="00E5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3B856"/>
  <w15:docId w15:val="{89F3147A-7C59-4C3F-AE1E-2E9EABB7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_"/>
    <w:basedOn w:val="a0"/>
    <w:link w:val="a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Другое_"/>
    <w:basedOn w:val="a0"/>
    <w:link w:val="aa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50" w:lineRule="auto"/>
      <w:ind w:left="520" w:firstLine="150"/>
    </w:p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Arial" w:eastAsia="Arial" w:hAnsi="Arial" w:cs="Arial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sz w:val="28"/>
      <w:szCs w:val="28"/>
    </w:rPr>
  </w:style>
  <w:style w:type="paragraph" w:customStyle="1" w:styleId="aa">
    <w:name w:val="Другое"/>
    <w:basedOn w:val="a"/>
    <w:link w:val="a9"/>
    <w:pPr>
      <w:shd w:val="clear" w:color="auto" w:fill="FFFFFF"/>
      <w:ind w:firstLine="400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/>
      <w:ind w:left="3720"/>
    </w:pPr>
    <w:rPr>
      <w:rFonts w:ascii="Arial" w:eastAsia="Arial" w:hAnsi="Arial" w:cs="Arial"/>
      <w:sz w:val="10"/>
      <w:szCs w:val="10"/>
    </w:rPr>
  </w:style>
  <w:style w:type="paragraph" w:styleId="ab">
    <w:name w:val="No Spacing"/>
    <w:uiPriority w:val="1"/>
    <w:qFormat/>
    <w:rsid w:val="00E50243"/>
    <w:rPr>
      <w:color w:val="000000"/>
    </w:rPr>
  </w:style>
  <w:style w:type="paragraph" w:styleId="ac">
    <w:name w:val="header"/>
    <w:basedOn w:val="a"/>
    <w:link w:val="ad"/>
    <w:uiPriority w:val="99"/>
    <w:unhideWhenUsed/>
    <w:rsid w:val="006505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0591"/>
    <w:rPr>
      <w:color w:val="000000"/>
    </w:rPr>
  </w:style>
  <w:style w:type="paragraph" w:styleId="ae">
    <w:name w:val="footer"/>
    <w:basedOn w:val="a"/>
    <w:link w:val="af"/>
    <w:uiPriority w:val="99"/>
    <w:unhideWhenUsed/>
    <w:rsid w:val="006505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0591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B4E2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4E23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39"/>
    <w:rsid w:val="0034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A8A0-55FE-4291-B478-5058AFDC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2024-06-06T07:26:00Z</dcterms:created>
  <dcterms:modified xsi:type="dcterms:W3CDTF">2024-06-06T09:15:00Z</dcterms:modified>
</cp:coreProperties>
</file>