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A6" w:rsidRPr="00D675FE" w:rsidRDefault="004019A6" w:rsidP="00E95CFA">
      <w:pPr>
        <w:pStyle w:val="a5"/>
        <w:ind w:left="5670"/>
        <w:rPr>
          <w:rFonts w:ascii="Times New Roman" w:hAnsi="Times New Roman"/>
          <w:color w:val="000000"/>
          <w:sz w:val="20"/>
          <w:szCs w:val="20"/>
        </w:rPr>
      </w:pPr>
      <w:r>
        <w:rPr>
          <w:sz w:val="24"/>
        </w:rPr>
        <w:t xml:space="preserve"> </w:t>
      </w:r>
      <w:r w:rsidRPr="00D675FE">
        <w:rPr>
          <w:rFonts w:ascii="Times New Roman" w:hAnsi="Times New Roman"/>
          <w:color w:val="000000"/>
          <w:sz w:val="20"/>
          <w:szCs w:val="20"/>
        </w:rPr>
        <w:t xml:space="preserve">Приложение № </w:t>
      </w:r>
      <w:r w:rsidR="005412FE">
        <w:rPr>
          <w:rFonts w:ascii="Times New Roman" w:hAnsi="Times New Roman"/>
          <w:color w:val="000000"/>
          <w:sz w:val="20"/>
          <w:szCs w:val="20"/>
        </w:rPr>
        <w:t>8</w:t>
      </w:r>
    </w:p>
    <w:p w:rsidR="004019A6" w:rsidRPr="00D675FE" w:rsidRDefault="00C4063E" w:rsidP="00E95CFA">
      <w:pPr>
        <w:pStyle w:val="a5"/>
        <w:ind w:left="5670"/>
        <w:jc w:val="both"/>
        <w:rPr>
          <w:rFonts w:ascii="Times New Roman" w:hAnsi="Times New Roman"/>
          <w:color w:val="000000"/>
          <w:sz w:val="20"/>
          <w:szCs w:val="20"/>
        </w:rPr>
      </w:pPr>
      <w:r w:rsidRPr="00D675FE">
        <w:rPr>
          <w:rFonts w:ascii="Times New Roman" w:hAnsi="Times New Roman"/>
          <w:color w:val="000000"/>
          <w:sz w:val="20"/>
          <w:szCs w:val="20"/>
        </w:rPr>
        <w:t xml:space="preserve">к </w:t>
      </w:r>
      <w:r w:rsidR="004E4D15">
        <w:rPr>
          <w:rFonts w:ascii="Times New Roman" w:hAnsi="Times New Roman"/>
          <w:color w:val="000000"/>
          <w:sz w:val="20"/>
          <w:szCs w:val="20"/>
        </w:rPr>
        <w:t xml:space="preserve">Решению Собрания депутатов </w:t>
      </w:r>
      <w:r w:rsidR="00B71658">
        <w:rPr>
          <w:rFonts w:ascii="Times New Roman" w:hAnsi="Times New Roman"/>
          <w:color w:val="000000"/>
          <w:sz w:val="20"/>
          <w:szCs w:val="20"/>
        </w:rPr>
        <w:t>муниципального района</w:t>
      </w:r>
      <w:r w:rsidR="004019A6" w:rsidRPr="00D675FE">
        <w:rPr>
          <w:rFonts w:ascii="Times New Roman" w:hAnsi="Times New Roman"/>
          <w:color w:val="000000"/>
          <w:sz w:val="20"/>
          <w:szCs w:val="20"/>
        </w:rPr>
        <w:t xml:space="preserve"> «Дербентский район» «</w:t>
      </w:r>
      <w:r w:rsidR="004E4D15">
        <w:rPr>
          <w:rFonts w:ascii="Times New Roman" w:hAnsi="Times New Roman"/>
          <w:color w:val="000000"/>
          <w:sz w:val="20"/>
          <w:szCs w:val="20"/>
        </w:rPr>
        <w:t>О</w:t>
      </w:r>
      <w:r w:rsidR="004019A6" w:rsidRPr="00D675FE">
        <w:rPr>
          <w:rFonts w:ascii="Times New Roman" w:hAnsi="Times New Roman"/>
          <w:color w:val="000000"/>
          <w:sz w:val="20"/>
          <w:szCs w:val="20"/>
        </w:rPr>
        <w:t xml:space="preserve">тчет об исполнении бюджета </w:t>
      </w:r>
      <w:r w:rsidR="00B71658">
        <w:rPr>
          <w:rFonts w:ascii="Times New Roman" w:hAnsi="Times New Roman"/>
          <w:color w:val="000000"/>
          <w:sz w:val="20"/>
          <w:szCs w:val="20"/>
        </w:rPr>
        <w:t>муниципального района</w:t>
      </w:r>
      <w:r w:rsidR="004019A6" w:rsidRPr="00D675FE">
        <w:rPr>
          <w:rFonts w:ascii="Times New Roman" w:hAnsi="Times New Roman"/>
          <w:color w:val="000000"/>
          <w:sz w:val="20"/>
          <w:szCs w:val="20"/>
        </w:rPr>
        <w:t xml:space="preserve"> «Дербентский район» за </w:t>
      </w:r>
      <w:r w:rsidR="000E6F30">
        <w:rPr>
          <w:rFonts w:ascii="Times New Roman" w:hAnsi="Times New Roman"/>
          <w:color w:val="000000"/>
          <w:sz w:val="20"/>
          <w:szCs w:val="20"/>
        </w:rPr>
        <w:t xml:space="preserve">1 </w:t>
      </w:r>
      <w:r w:rsidR="00C37F38">
        <w:rPr>
          <w:rFonts w:ascii="Times New Roman" w:hAnsi="Times New Roman"/>
          <w:color w:val="000000"/>
          <w:sz w:val="20"/>
          <w:szCs w:val="20"/>
        </w:rPr>
        <w:t>полугодие</w:t>
      </w:r>
      <w:r w:rsidR="002B1EA7" w:rsidRPr="00D675FE">
        <w:rPr>
          <w:rFonts w:ascii="Times New Roman" w:hAnsi="Times New Roman"/>
          <w:color w:val="000000"/>
          <w:sz w:val="20"/>
          <w:szCs w:val="20"/>
        </w:rPr>
        <w:t xml:space="preserve"> 202</w:t>
      </w:r>
      <w:r w:rsidR="00717B56">
        <w:rPr>
          <w:rFonts w:ascii="Times New Roman" w:hAnsi="Times New Roman"/>
          <w:color w:val="000000"/>
          <w:sz w:val="20"/>
          <w:szCs w:val="20"/>
        </w:rPr>
        <w:t>2</w:t>
      </w:r>
      <w:r w:rsidR="004019A6" w:rsidRPr="00D675FE">
        <w:rPr>
          <w:rFonts w:ascii="Times New Roman" w:hAnsi="Times New Roman"/>
          <w:color w:val="000000"/>
          <w:sz w:val="20"/>
          <w:szCs w:val="20"/>
        </w:rPr>
        <w:t xml:space="preserve"> года»</w:t>
      </w:r>
    </w:p>
    <w:p w:rsidR="004019A6" w:rsidRPr="00D675FE" w:rsidRDefault="004019A6" w:rsidP="00E95CFA">
      <w:pPr>
        <w:pStyle w:val="a5"/>
        <w:ind w:left="5670"/>
        <w:jc w:val="both"/>
        <w:rPr>
          <w:rFonts w:ascii="Times New Roman" w:hAnsi="Times New Roman"/>
          <w:color w:val="000000"/>
          <w:sz w:val="20"/>
          <w:szCs w:val="20"/>
        </w:rPr>
      </w:pPr>
      <w:r w:rsidRPr="00D675FE">
        <w:rPr>
          <w:rFonts w:ascii="Times New Roman" w:hAnsi="Times New Roman"/>
          <w:color w:val="000000"/>
          <w:sz w:val="20"/>
          <w:szCs w:val="20"/>
        </w:rPr>
        <w:t>«</w:t>
      </w:r>
      <w:r w:rsidR="004E4D15">
        <w:rPr>
          <w:rFonts w:ascii="Times New Roman" w:hAnsi="Times New Roman"/>
          <w:color w:val="000000"/>
          <w:sz w:val="20"/>
          <w:szCs w:val="20"/>
        </w:rPr>
        <w:t>27</w:t>
      </w:r>
      <w:r w:rsidRPr="00D675FE"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="004E4D15">
        <w:rPr>
          <w:rFonts w:ascii="Times New Roman" w:hAnsi="Times New Roman"/>
          <w:color w:val="000000"/>
          <w:sz w:val="20"/>
          <w:szCs w:val="20"/>
        </w:rPr>
        <w:t xml:space="preserve">октября </w:t>
      </w:r>
      <w:r w:rsidRPr="00D675FE">
        <w:rPr>
          <w:rFonts w:ascii="Times New Roman" w:hAnsi="Times New Roman"/>
          <w:color w:val="000000"/>
          <w:sz w:val="20"/>
          <w:szCs w:val="20"/>
        </w:rPr>
        <w:t>20</w:t>
      </w:r>
      <w:r w:rsidR="00C4063E">
        <w:rPr>
          <w:rFonts w:ascii="Times New Roman" w:hAnsi="Times New Roman"/>
          <w:color w:val="000000"/>
          <w:sz w:val="20"/>
          <w:szCs w:val="20"/>
        </w:rPr>
        <w:t>2</w:t>
      </w:r>
      <w:r w:rsidR="00717B56">
        <w:rPr>
          <w:rFonts w:ascii="Times New Roman" w:hAnsi="Times New Roman"/>
          <w:color w:val="000000"/>
          <w:sz w:val="20"/>
          <w:szCs w:val="20"/>
        </w:rPr>
        <w:t>2</w:t>
      </w:r>
      <w:r w:rsidRPr="00D675FE">
        <w:rPr>
          <w:rFonts w:ascii="Times New Roman" w:hAnsi="Times New Roman"/>
          <w:color w:val="000000"/>
          <w:sz w:val="20"/>
          <w:szCs w:val="20"/>
        </w:rPr>
        <w:t xml:space="preserve"> года №</w:t>
      </w:r>
      <w:r w:rsidR="004E4D15">
        <w:rPr>
          <w:rFonts w:ascii="Times New Roman" w:hAnsi="Times New Roman"/>
          <w:color w:val="000000"/>
          <w:sz w:val="20"/>
          <w:szCs w:val="20"/>
        </w:rPr>
        <w:t>9/2</w:t>
      </w:r>
      <w:bookmarkStart w:id="0" w:name="_GoBack"/>
      <w:bookmarkEnd w:id="0"/>
    </w:p>
    <w:p w:rsidR="00D04DDA" w:rsidRDefault="00D04DDA">
      <w:pPr>
        <w:spacing w:after="0" w:line="259" w:lineRule="auto"/>
        <w:ind w:right="683" w:firstLine="0"/>
        <w:jc w:val="center"/>
      </w:pPr>
    </w:p>
    <w:p w:rsidR="00D04DDA" w:rsidRDefault="007E42A7">
      <w:pPr>
        <w:spacing w:after="26" w:line="259" w:lineRule="auto"/>
        <w:ind w:right="683" w:firstLine="0"/>
        <w:jc w:val="center"/>
      </w:pPr>
      <w:r>
        <w:rPr>
          <w:b/>
          <w:sz w:val="28"/>
        </w:rPr>
        <w:t xml:space="preserve"> </w:t>
      </w:r>
    </w:p>
    <w:p w:rsidR="00D04DDA" w:rsidRPr="00D53EFE" w:rsidRDefault="007E42A7">
      <w:pPr>
        <w:pStyle w:val="1"/>
        <w:ind w:right="2"/>
        <w:rPr>
          <w:sz w:val="27"/>
          <w:szCs w:val="27"/>
        </w:rPr>
      </w:pPr>
      <w:r w:rsidRPr="00D53EFE">
        <w:rPr>
          <w:sz w:val="27"/>
          <w:szCs w:val="27"/>
        </w:rPr>
        <w:t xml:space="preserve">ОТЧЕТ </w:t>
      </w:r>
    </w:p>
    <w:p w:rsidR="00D04DDA" w:rsidRPr="00D53EFE" w:rsidRDefault="007E42A7" w:rsidP="004019A6">
      <w:pPr>
        <w:spacing w:after="0" w:line="240" w:lineRule="auto"/>
        <w:ind w:firstLine="567"/>
        <w:jc w:val="center"/>
        <w:rPr>
          <w:sz w:val="27"/>
          <w:szCs w:val="27"/>
        </w:rPr>
      </w:pPr>
      <w:r w:rsidRPr="00D53EFE">
        <w:rPr>
          <w:b/>
          <w:sz w:val="27"/>
          <w:szCs w:val="27"/>
        </w:rPr>
        <w:t>о доходах и расходах муниципального дорожного ф</w:t>
      </w:r>
      <w:r w:rsidR="000758B4" w:rsidRPr="00D53EFE">
        <w:rPr>
          <w:b/>
          <w:sz w:val="27"/>
          <w:szCs w:val="27"/>
        </w:rPr>
        <w:t xml:space="preserve">онда </w:t>
      </w:r>
      <w:r w:rsidR="00C4063E" w:rsidRPr="00D53EFE">
        <w:rPr>
          <w:b/>
          <w:sz w:val="27"/>
          <w:szCs w:val="27"/>
        </w:rPr>
        <w:t>муниципального района</w:t>
      </w:r>
      <w:r w:rsidR="008A6904">
        <w:rPr>
          <w:b/>
          <w:sz w:val="27"/>
          <w:szCs w:val="27"/>
        </w:rPr>
        <w:t xml:space="preserve"> </w:t>
      </w:r>
      <w:r w:rsidR="000758B4" w:rsidRPr="00D53EFE">
        <w:rPr>
          <w:b/>
          <w:sz w:val="27"/>
          <w:szCs w:val="27"/>
        </w:rPr>
        <w:t>«Дербентский</w:t>
      </w:r>
      <w:r w:rsidRPr="00D53EFE">
        <w:rPr>
          <w:b/>
          <w:sz w:val="27"/>
          <w:szCs w:val="27"/>
        </w:rPr>
        <w:t xml:space="preserve"> район</w:t>
      </w:r>
      <w:r w:rsidR="000758B4" w:rsidRPr="00D53EFE">
        <w:rPr>
          <w:b/>
          <w:sz w:val="27"/>
          <w:szCs w:val="27"/>
        </w:rPr>
        <w:t>»</w:t>
      </w:r>
      <w:r w:rsidRPr="00D53EFE">
        <w:rPr>
          <w:b/>
          <w:sz w:val="27"/>
          <w:szCs w:val="27"/>
        </w:rPr>
        <w:t xml:space="preserve"> </w:t>
      </w:r>
      <w:r w:rsidR="000758B4" w:rsidRPr="00D53EFE">
        <w:rPr>
          <w:b/>
          <w:sz w:val="27"/>
          <w:szCs w:val="27"/>
        </w:rPr>
        <w:t>за</w:t>
      </w:r>
      <w:r w:rsidR="004019A6" w:rsidRPr="00D53EFE">
        <w:rPr>
          <w:b/>
          <w:sz w:val="27"/>
          <w:szCs w:val="27"/>
        </w:rPr>
        <w:t xml:space="preserve"> </w:t>
      </w:r>
      <w:r w:rsidR="000E6F30">
        <w:rPr>
          <w:b/>
          <w:sz w:val="27"/>
          <w:szCs w:val="27"/>
        </w:rPr>
        <w:t xml:space="preserve">1 </w:t>
      </w:r>
      <w:r w:rsidR="00C37F38">
        <w:rPr>
          <w:b/>
          <w:sz w:val="27"/>
          <w:szCs w:val="27"/>
        </w:rPr>
        <w:t>полугодие</w:t>
      </w:r>
      <w:r w:rsidR="004019A6" w:rsidRPr="00D53EFE">
        <w:rPr>
          <w:b/>
          <w:sz w:val="27"/>
          <w:szCs w:val="27"/>
        </w:rPr>
        <w:t xml:space="preserve"> </w:t>
      </w:r>
      <w:r w:rsidR="000758B4" w:rsidRPr="00D53EFE">
        <w:rPr>
          <w:b/>
          <w:sz w:val="27"/>
          <w:szCs w:val="27"/>
        </w:rPr>
        <w:t>20</w:t>
      </w:r>
      <w:r w:rsidR="00B71658">
        <w:rPr>
          <w:b/>
          <w:sz w:val="27"/>
          <w:szCs w:val="27"/>
        </w:rPr>
        <w:t>2</w:t>
      </w:r>
      <w:r w:rsidR="00717B56">
        <w:rPr>
          <w:b/>
          <w:sz w:val="27"/>
          <w:szCs w:val="27"/>
        </w:rPr>
        <w:t>2</w:t>
      </w:r>
      <w:r w:rsidRPr="00D53EFE">
        <w:rPr>
          <w:b/>
          <w:sz w:val="27"/>
          <w:szCs w:val="27"/>
        </w:rPr>
        <w:t xml:space="preserve"> год</w:t>
      </w:r>
      <w:r w:rsidR="004019A6" w:rsidRPr="00D53EFE">
        <w:rPr>
          <w:b/>
          <w:sz w:val="27"/>
          <w:szCs w:val="27"/>
        </w:rPr>
        <w:t>а</w:t>
      </w:r>
    </w:p>
    <w:p w:rsidR="00D04DDA" w:rsidRPr="002B1EA7" w:rsidRDefault="007E42A7" w:rsidP="000A1FAF">
      <w:pPr>
        <w:spacing w:after="0" w:line="259" w:lineRule="auto"/>
        <w:ind w:left="65" w:firstLine="0"/>
        <w:jc w:val="right"/>
      </w:pPr>
      <w:r>
        <w:rPr>
          <w:b/>
          <w:sz w:val="28"/>
        </w:rPr>
        <w:t xml:space="preserve"> </w:t>
      </w: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2B1EA7">
        <w:rPr>
          <w:sz w:val="20"/>
        </w:rPr>
        <w:t>(тыс. руб</w:t>
      </w:r>
      <w:r w:rsidR="002B1EA7">
        <w:rPr>
          <w:sz w:val="20"/>
        </w:rPr>
        <w:t>лей</w:t>
      </w:r>
      <w:r w:rsidRPr="002B1EA7">
        <w:rPr>
          <w:sz w:val="20"/>
        </w:rPr>
        <w:t xml:space="preserve">) </w:t>
      </w:r>
    </w:p>
    <w:tbl>
      <w:tblPr>
        <w:tblStyle w:val="TableGrid"/>
        <w:tblW w:w="9213" w:type="dxa"/>
        <w:tblInd w:w="42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10" w:type="dxa"/>
          <w:left w:w="38" w:type="dxa"/>
          <w:right w:w="84" w:type="dxa"/>
        </w:tblCellMar>
        <w:tblLook w:val="04A0" w:firstRow="1" w:lastRow="0" w:firstColumn="1" w:lastColumn="0" w:noHBand="0" w:noVBand="1"/>
      </w:tblPr>
      <w:tblGrid>
        <w:gridCol w:w="7796"/>
        <w:gridCol w:w="1417"/>
      </w:tblGrid>
      <w:tr w:rsidR="00D04DDA" w:rsidTr="00811CE1">
        <w:trPr>
          <w:trHeight w:val="266"/>
        </w:trPr>
        <w:tc>
          <w:tcPr>
            <w:tcW w:w="7796" w:type="dxa"/>
            <w:shd w:val="clear" w:color="auto" w:fill="auto"/>
          </w:tcPr>
          <w:p w:rsidR="00D04DDA" w:rsidRDefault="007E42A7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20"/>
              </w:rPr>
              <w:t xml:space="preserve">Наименование показателей </w:t>
            </w:r>
          </w:p>
        </w:tc>
        <w:tc>
          <w:tcPr>
            <w:tcW w:w="1417" w:type="dxa"/>
            <w:shd w:val="clear" w:color="auto" w:fill="auto"/>
          </w:tcPr>
          <w:p w:rsidR="00D04DDA" w:rsidRDefault="007E42A7">
            <w:pPr>
              <w:spacing w:after="0" w:line="259" w:lineRule="auto"/>
              <w:ind w:left="47" w:firstLine="0"/>
              <w:jc w:val="center"/>
            </w:pPr>
            <w:r>
              <w:rPr>
                <w:b/>
                <w:sz w:val="20"/>
              </w:rPr>
              <w:t xml:space="preserve">Сумма </w:t>
            </w:r>
          </w:p>
        </w:tc>
      </w:tr>
      <w:tr w:rsidR="00D04DDA" w:rsidTr="00FC0DC4">
        <w:trPr>
          <w:trHeight w:val="307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b/>
                <w:sz w:val="24"/>
                <w:szCs w:val="24"/>
              </w:rPr>
            </w:pPr>
            <w:r w:rsidRPr="000A1FAF">
              <w:rPr>
                <w:b/>
                <w:sz w:val="24"/>
                <w:szCs w:val="24"/>
              </w:rPr>
              <w:t xml:space="preserve">ДОХОДЫ - всего: </w:t>
            </w:r>
          </w:p>
        </w:tc>
        <w:tc>
          <w:tcPr>
            <w:tcW w:w="1417" w:type="dxa"/>
          </w:tcPr>
          <w:p w:rsidR="00D04DDA" w:rsidRPr="000A1FAF" w:rsidRDefault="00FD4DFB" w:rsidP="00F42D86">
            <w:pPr>
              <w:spacing w:after="0"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12632,9</w:t>
            </w:r>
          </w:p>
        </w:tc>
      </w:tr>
      <w:tr w:rsidR="00D04DDA" w:rsidTr="00FC0DC4">
        <w:trPr>
          <w:trHeight w:val="307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417" w:type="dxa"/>
          </w:tcPr>
          <w:p w:rsidR="00D04DDA" w:rsidRPr="000A1FAF" w:rsidRDefault="00D04DDA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04DDA" w:rsidTr="00FC0DC4">
        <w:trPr>
          <w:trHeight w:val="1119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4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 </w:t>
            </w:r>
          </w:p>
        </w:tc>
        <w:tc>
          <w:tcPr>
            <w:tcW w:w="1417" w:type="dxa"/>
          </w:tcPr>
          <w:p w:rsidR="00D04DDA" w:rsidRPr="000A1FAF" w:rsidRDefault="00FD4DFB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11124,9</w:t>
            </w:r>
          </w:p>
        </w:tc>
      </w:tr>
      <w:tr w:rsidR="00D04DDA" w:rsidTr="00FC0DC4">
        <w:trPr>
          <w:trHeight w:val="314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иных поступлений в местный бюджет, в том числе: </w:t>
            </w:r>
          </w:p>
        </w:tc>
        <w:tc>
          <w:tcPr>
            <w:tcW w:w="1417" w:type="dxa"/>
          </w:tcPr>
          <w:p w:rsidR="00F42D86" w:rsidRPr="000A1FAF" w:rsidRDefault="00F42D86" w:rsidP="00F42D86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04DDA" w:rsidTr="00FC0DC4">
        <w:trPr>
          <w:trHeight w:val="326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остатка средств дорожного фонда на 01 января очередного финансового года. </w:t>
            </w:r>
          </w:p>
        </w:tc>
        <w:tc>
          <w:tcPr>
            <w:tcW w:w="1417" w:type="dxa"/>
          </w:tcPr>
          <w:p w:rsidR="00AD5630" w:rsidRPr="000A1FAF" w:rsidRDefault="00434791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1508,0</w:t>
            </w:r>
          </w:p>
        </w:tc>
      </w:tr>
      <w:tr w:rsidR="00D04DDA" w:rsidTr="00FC0DC4">
        <w:trPr>
          <w:trHeight w:val="898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0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878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2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860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0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1670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3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контрактов, иных договоров;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842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2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государственной пошлины за выдачу органом местного самоуправления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290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бюджетных кредитов на финансовое обеспечение дорожной деятельности. </w:t>
            </w:r>
          </w:p>
          <w:p w:rsidR="00D53EFE" w:rsidRPr="000A1FAF" w:rsidRDefault="00D53EFE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307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b/>
                <w:sz w:val="24"/>
                <w:szCs w:val="24"/>
              </w:rPr>
            </w:pPr>
            <w:r w:rsidRPr="000A1FAF">
              <w:rPr>
                <w:b/>
                <w:sz w:val="24"/>
                <w:szCs w:val="24"/>
              </w:rPr>
              <w:t xml:space="preserve">РАСХОДЫ - всего: </w:t>
            </w:r>
          </w:p>
        </w:tc>
        <w:tc>
          <w:tcPr>
            <w:tcW w:w="1417" w:type="dxa"/>
          </w:tcPr>
          <w:p w:rsidR="00D04DDA" w:rsidRPr="000A1FAF" w:rsidRDefault="00FD4DFB" w:rsidP="00403ED6">
            <w:pPr>
              <w:spacing w:after="0"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03ED6">
              <w:rPr>
                <w:b/>
                <w:sz w:val="24"/>
                <w:szCs w:val="24"/>
              </w:rPr>
              <w:t>291,6</w:t>
            </w:r>
          </w:p>
        </w:tc>
      </w:tr>
      <w:tr w:rsidR="00D04DDA" w:rsidTr="00FC0DC4">
        <w:trPr>
          <w:trHeight w:val="308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lastRenderedPageBreak/>
              <w:t xml:space="preserve">в том числе: </w:t>
            </w:r>
          </w:p>
        </w:tc>
        <w:tc>
          <w:tcPr>
            <w:tcW w:w="1417" w:type="dxa"/>
          </w:tcPr>
          <w:p w:rsidR="00D04DDA" w:rsidRPr="000A1FAF" w:rsidRDefault="00D04DDA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04DDA" w:rsidTr="00FC0DC4">
        <w:trPr>
          <w:trHeight w:val="1121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2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выполнение работ по капитальному ремонту, ремонту и содержанию автомобильных дорог общего пользования муниципального района и искусственных сооружений на них (включая разработку проектной документации и проведение необходимых экспертиз); </w:t>
            </w:r>
          </w:p>
        </w:tc>
        <w:tc>
          <w:tcPr>
            <w:tcW w:w="1417" w:type="dxa"/>
          </w:tcPr>
          <w:p w:rsidR="00D04DDA" w:rsidRPr="000A1FAF" w:rsidRDefault="00FD4DFB" w:rsidP="002B7321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B7321">
              <w:rPr>
                <w:sz w:val="24"/>
                <w:szCs w:val="24"/>
              </w:rPr>
              <w:t>291,6</w:t>
            </w:r>
          </w:p>
        </w:tc>
      </w:tr>
      <w:tr w:rsidR="00D04DDA" w:rsidTr="00FC0DC4">
        <w:trPr>
          <w:trHeight w:val="1394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0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проектирование и строительство (реконструкция) автомобильных дорог общего пользования местного значения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строительства);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586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содержание действующей сети автомобильных дорог общего пользования муниципального района;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634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обустройство автомобильных дорог общего пользования местного значения муниципального района в целях повышения безопасности дорожного движения; </w:t>
            </w:r>
          </w:p>
        </w:tc>
        <w:tc>
          <w:tcPr>
            <w:tcW w:w="1417" w:type="dxa"/>
          </w:tcPr>
          <w:p w:rsidR="00D04DDA" w:rsidRPr="000A1FAF" w:rsidRDefault="00F42D86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1673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0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 муниципального района,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1471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2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погашение задолженности по бюджетным кредитам, полученным муниципальным районом из краевого бюджета на строительство (реконструкцию), капитальный ремонт, ремонт и содержание автомобильных дорог общего пользования местного значения и осуществление расходов на обслуживание долговых обязательств, связанных с использованием указанных кредитов;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329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резерв средств дорожного фонда: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308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предоставление межбюджетных трансфертов бюджетам сельских поселений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317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b/>
                <w:sz w:val="24"/>
                <w:szCs w:val="24"/>
              </w:rPr>
            </w:pPr>
            <w:r w:rsidRPr="000A1FAF">
              <w:rPr>
                <w:b/>
                <w:sz w:val="24"/>
                <w:szCs w:val="24"/>
              </w:rPr>
              <w:t xml:space="preserve">ОСТАТОК СРЕДСТВ НА КОНЕЦ ОТЧЁТНОГО ГОДА </w:t>
            </w:r>
          </w:p>
        </w:tc>
        <w:tc>
          <w:tcPr>
            <w:tcW w:w="1417" w:type="dxa"/>
          </w:tcPr>
          <w:p w:rsidR="00085C12" w:rsidRPr="000A1FAF" w:rsidRDefault="00FD4DFB" w:rsidP="00403ED6">
            <w:pPr>
              <w:spacing w:after="0"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403ED6">
              <w:rPr>
                <w:b/>
                <w:sz w:val="24"/>
                <w:szCs w:val="24"/>
              </w:rPr>
              <w:t>341,3</w:t>
            </w:r>
          </w:p>
        </w:tc>
      </w:tr>
    </w:tbl>
    <w:p w:rsidR="00D04DDA" w:rsidRDefault="007E42A7">
      <w:pPr>
        <w:spacing w:after="0" w:line="259" w:lineRule="auto"/>
        <w:ind w:firstLine="0"/>
      </w:pPr>
      <w:r>
        <w:rPr>
          <w:sz w:val="20"/>
        </w:rPr>
        <w:t xml:space="preserve"> </w:t>
      </w:r>
    </w:p>
    <w:p w:rsidR="00D53EFE" w:rsidRDefault="00D53EFE" w:rsidP="00D53EFE">
      <w:pPr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</w:rPr>
        <w:t xml:space="preserve">     </w:t>
      </w:r>
    </w:p>
    <w:p w:rsidR="00D53EFE" w:rsidRPr="00D675FE" w:rsidRDefault="00F94E6A" w:rsidP="00D53EFE">
      <w:pPr>
        <w:rPr>
          <w:b/>
        </w:rPr>
      </w:pPr>
      <w:r>
        <w:rPr>
          <w:b/>
        </w:rPr>
        <w:t xml:space="preserve"> </w:t>
      </w:r>
    </w:p>
    <w:p w:rsidR="00D04DDA" w:rsidRPr="00E71D59" w:rsidRDefault="00D04DDA">
      <w:pPr>
        <w:spacing w:after="0" w:line="259" w:lineRule="auto"/>
        <w:ind w:firstLine="0"/>
        <w:rPr>
          <w:sz w:val="28"/>
          <w:szCs w:val="28"/>
        </w:rPr>
      </w:pPr>
    </w:p>
    <w:p w:rsidR="00D04DDA" w:rsidRDefault="007E42A7">
      <w:pPr>
        <w:spacing w:after="0" w:line="259" w:lineRule="auto"/>
        <w:ind w:firstLine="0"/>
      </w:pPr>
      <w:r>
        <w:rPr>
          <w:sz w:val="20"/>
        </w:rPr>
        <w:t xml:space="preserve"> </w:t>
      </w:r>
    </w:p>
    <w:p w:rsidR="00D04DDA" w:rsidRDefault="007E42A7">
      <w:pPr>
        <w:spacing w:after="0" w:line="259" w:lineRule="auto"/>
        <w:ind w:firstLine="0"/>
      </w:pPr>
      <w:r>
        <w:rPr>
          <w:sz w:val="20"/>
        </w:rPr>
        <w:t xml:space="preserve"> </w:t>
      </w:r>
    </w:p>
    <w:p w:rsidR="00D04DDA" w:rsidRDefault="007E42A7">
      <w:pPr>
        <w:spacing w:after="0" w:line="259" w:lineRule="auto"/>
        <w:ind w:firstLine="0"/>
      </w:pPr>
      <w:r>
        <w:rPr>
          <w:sz w:val="20"/>
        </w:rPr>
        <w:t xml:space="preserve"> </w:t>
      </w:r>
    </w:p>
    <w:p w:rsidR="00D04DDA" w:rsidRDefault="007E42A7">
      <w:pPr>
        <w:spacing w:after="0" w:line="259" w:lineRule="auto"/>
        <w:ind w:firstLine="0"/>
      </w:pPr>
      <w:r>
        <w:rPr>
          <w:sz w:val="20"/>
        </w:rPr>
        <w:t xml:space="preserve"> </w:t>
      </w:r>
    </w:p>
    <w:p w:rsidR="00D04DDA" w:rsidRDefault="007E42A7">
      <w:pPr>
        <w:spacing w:after="0" w:line="259" w:lineRule="auto"/>
        <w:ind w:firstLine="0"/>
      </w:pPr>
      <w:r>
        <w:rPr>
          <w:sz w:val="20"/>
        </w:rPr>
        <w:t xml:space="preserve"> </w:t>
      </w:r>
    </w:p>
    <w:sectPr w:rsidR="00D04DDA" w:rsidSect="00E95CFA">
      <w:footerReference w:type="even" r:id="rId8"/>
      <w:footerReference w:type="default" r:id="rId9"/>
      <w:footerReference w:type="first" r:id="rId10"/>
      <w:pgSz w:w="11909" w:h="16834"/>
      <w:pgMar w:top="856" w:right="852" w:bottom="1191" w:left="1418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09C" w:rsidRDefault="0061509C">
      <w:pPr>
        <w:spacing w:after="0" w:line="240" w:lineRule="auto"/>
      </w:pPr>
      <w:r>
        <w:separator/>
      </w:r>
    </w:p>
  </w:endnote>
  <w:endnote w:type="continuationSeparator" w:id="0">
    <w:p w:rsidR="0061509C" w:rsidRDefault="0061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DA" w:rsidRDefault="007E42A7">
    <w:pPr>
      <w:tabs>
        <w:tab w:val="right" w:pos="9928"/>
      </w:tabs>
      <w:spacing w:after="0" w:line="259" w:lineRule="auto"/>
      <w:ind w:firstLine="0"/>
      <w:jc w:val="left"/>
    </w:pPr>
    <w:r>
      <w:rPr>
        <w:sz w:val="20"/>
      </w:rPr>
      <w:t xml:space="preserve"> </w:t>
    </w:r>
    <w:r>
      <w:rPr>
        <w:sz w:val="20"/>
      </w:rPr>
      <w:tab/>
    </w:r>
    <w:r w:rsidR="00EA2445">
      <w:fldChar w:fldCharType="begin"/>
    </w:r>
    <w:r>
      <w:instrText xml:space="preserve"> PAGE   \* MERGEFORMAT </w:instrText>
    </w:r>
    <w:r w:rsidR="00EA2445">
      <w:fldChar w:fldCharType="separate"/>
    </w:r>
    <w:r>
      <w:rPr>
        <w:sz w:val="20"/>
      </w:rPr>
      <w:t>2</w:t>
    </w:r>
    <w:r w:rsidR="00EA2445"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DA" w:rsidRDefault="007E42A7">
    <w:pPr>
      <w:tabs>
        <w:tab w:val="right" w:pos="9928"/>
      </w:tabs>
      <w:spacing w:after="0" w:line="259" w:lineRule="auto"/>
      <w:ind w:firstLine="0"/>
      <w:jc w:val="left"/>
    </w:pPr>
    <w:r>
      <w:rPr>
        <w:sz w:val="20"/>
      </w:rPr>
      <w:t xml:space="preserve"> </w:t>
    </w:r>
    <w:r>
      <w:rPr>
        <w:sz w:val="20"/>
      </w:rPr>
      <w:tab/>
    </w:r>
    <w:r w:rsidR="00EA2445">
      <w:fldChar w:fldCharType="begin"/>
    </w:r>
    <w:r>
      <w:instrText xml:space="preserve"> PAGE   \* MERGEFORMAT </w:instrText>
    </w:r>
    <w:r w:rsidR="00EA2445">
      <w:fldChar w:fldCharType="separate"/>
    </w:r>
    <w:r w:rsidR="004E4D15" w:rsidRPr="004E4D15">
      <w:rPr>
        <w:noProof/>
        <w:sz w:val="20"/>
      </w:rPr>
      <w:t>2</w:t>
    </w:r>
    <w:r w:rsidR="00EA2445"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DA" w:rsidRDefault="00D04DDA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09C" w:rsidRDefault="0061509C">
      <w:pPr>
        <w:spacing w:after="0" w:line="240" w:lineRule="auto"/>
      </w:pPr>
      <w:r>
        <w:separator/>
      </w:r>
    </w:p>
  </w:footnote>
  <w:footnote w:type="continuationSeparator" w:id="0">
    <w:p w:rsidR="0061509C" w:rsidRDefault="00615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0C9F"/>
    <w:multiLevelType w:val="multilevel"/>
    <w:tmpl w:val="AD64679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F64551"/>
    <w:multiLevelType w:val="hybridMultilevel"/>
    <w:tmpl w:val="03842BC0"/>
    <w:lvl w:ilvl="0" w:tplc="EE828E16">
      <w:start w:val="1"/>
      <w:numFmt w:val="bullet"/>
      <w:lvlText w:val="-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DE0F4E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08E0EC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20A80C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3E2E1F8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08E6806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149FE8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CBA579C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41AD8C0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556C80"/>
    <w:multiLevelType w:val="hybridMultilevel"/>
    <w:tmpl w:val="61F44A38"/>
    <w:lvl w:ilvl="0" w:tplc="C08C47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3E5E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2239B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9C49F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F4E13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AE711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EEE69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358512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92B23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E32BB0"/>
    <w:multiLevelType w:val="multilevel"/>
    <w:tmpl w:val="68C6D09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292035"/>
    <w:multiLevelType w:val="multilevel"/>
    <w:tmpl w:val="9830F2F4"/>
    <w:lvl w:ilvl="0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D35444"/>
    <w:multiLevelType w:val="hybridMultilevel"/>
    <w:tmpl w:val="F118DC62"/>
    <w:lvl w:ilvl="0" w:tplc="2A0EA6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902F94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74BD6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CED71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427C1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A10F4C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F2CA4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5AA05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26188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AE1E00"/>
    <w:multiLevelType w:val="hybridMultilevel"/>
    <w:tmpl w:val="1C7AF39E"/>
    <w:lvl w:ilvl="0" w:tplc="9E0831E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100E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8DC48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08D3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FD6F2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0C26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5A6C5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4C1B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F42A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B025B6"/>
    <w:multiLevelType w:val="multilevel"/>
    <w:tmpl w:val="BE405116"/>
    <w:lvl w:ilvl="0">
      <w:start w:val="1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4DDA"/>
    <w:rsid w:val="000758B4"/>
    <w:rsid w:val="00085C12"/>
    <w:rsid w:val="000A1FAF"/>
    <w:rsid w:val="000E6F30"/>
    <w:rsid w:val="002B1EA7"/>
    <w:rsid w:val="002B7321"/>
    <w:rsid w:val="002F685B"/>
    <w:rsid w:val="004019A6"/>
    <w:rsid w:val="00403ED6"/>
    <w:rsid w:val="00434791"/>
    <w:rsid w:val="00497B72"/>
    <w:rsid w:val="004E4D15"/>
    <w:rsid w:val="00540F2B"/>
    <w:rsid w:val="005412FE"/>
    <w:rsid w:val="005522FC"/>
    <w:rsid w:val="0061509C"/>
    <w:rsid w:val="00661476"/>
    <w:rsid w:val="00674FA5"/>
    <w:rsid w:val="006B7558"/>
    <w:rsid w:val="006C05E9"/>
    <w:rsid w:val="006D5CC2"/>
    <w:rsid w:val="00717B56"/>
    <w:rsid w:val="0075027D"/>
    <w:rsid w:val="007E42A7"/>
    <w:rsid w:val="00807146"/>
    <w:rsid w:val="00811CE1"/>
    <w:rsid w:val="0089722A"/>
    <w:rsid w:val="008A6904"/>
    <w:rsid w:val="0095780A"/>
    <w:rsid w:val="009A4613"/>
    <w:rsid w:val="009E10E3"/>
    <w:rsid w:val="00A92291"/>
    <w:rsid w:val="00AD5630"/>
    <w:rsid w:val="00B71658"/>
    <w:rsid w:val="00BD43B3"/>
    <w:rsid w:val="00C30127"/>
    <w:rsid w:val="00C37F38"/>
    <w:rsid w:val="00C4063E"/>
    <w:rsid w:val="00D04DDA"/>
    <w:rsid w:val="00D300BC"/>
    <w:rsid w:val="00D53EFE"/>
    <w:rsid w:val="00D670EA"/>
    <w:rsid w:val="00D97817"/>
    <w:rsid w:val="00E2403A"/>
    <w:rsid w:val="00E71D59"/>
    <w:rsid w:val="00E95CFA"/>
    <w:rsid w:val="00EA2445"/>
    <w:rsid w:val="00F42D86"/>
    <w:rsid w:val="00F54AF2"/>
    <w:rsid w:val="00F94E6A"/>
    <w:rsid w:val="00FC0DC4"/>
    <w:rsid w:val="00FD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4720"/>
  <w15:docId w15:val="{E2C6749E-6A18-45DB-8F17-78898D4C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45"/>
    <w:pPr>
      <w:spacing w:after="13" w:line="26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rsid w:val="00EA2445"/>
    <w:pPr>
      <w:keepNext/>
      <w:keepLines/>
      <w:spacing w:after="0" w:line="270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2445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EA244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D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CC2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 Spacing"/>
    <w:uiPriority w:val="1"/>
    <w:qFormat/>
    <w:rsid w:val="004019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2B1EA7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B1EA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2B1E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25121-95A7-4958-870F-6D20BB6C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</dc:creator>
  <cp:keywords/>
  <cp:lastModifiedBy>FINUPR</cp:lastModifiedBy>
  <cp:revision>45</cp:revision>
  <cp:lastPrinted>2022-05-23T09:23:00Z</cp:lastPrinted>
  <dcterms:created xsi:type="dcterms:W3CDTF">2019-05-15T14:45:00Z</dcterms:created>
  <dcterms:modified xsi:type="dcterms:W3CDTF">2022-10-25T12:29:00Z</dcterms:modified>
</cp:coreProperties>
</file>