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ED" w:rsidRDefault="00CB169C" w:rsidP="00C1380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Стандарты раскрытия информации о ценах</w:t>
      </w:r>
      <w:r w:rsidR="00C1380C">
        <w:rPr>
          <w:sz w:val="28"/>
          <w:szCs w:val="28"/>
        </w:rPr>
        <w:t xml:space="preserve"> </w:t>
      </w:r>
      <w:r>
        <w:rPr>
          <w:sz w:val="28"/>
          <w:szCs w:val="28"/>
        </w:rPr>
        <w:t>(тарифах)</w:t>
      </w:r>
      <w:r w:rsidR="00C138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380A02">
        <w:rPr>
          <w:sz w:val="28"/>
          <w:szCs w:val="28"/>
        </w:rPr>
        <w:t>услуги по</w:t>
      </w:r>
    </w:p>
    <w:p w:rsidR="00CB169C" w:rsidRDefault="003F1525" w:rsidP="00C1380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хо</w:t>
      </w:r>
      <w:r w:rsidR="00CB169C">
        <w:rPr>
          <w:sz w:val="28"/>
          <w:szCs w:val="28"/>
        </w:rPr>
        <w:t xml:space="preserve">лодному </w:t>
      </w:r>
      <w:r w:rsidR="00380A02">
        <w:rPr>
          <w:sz w:val="28"/>
          <w:szCs w:val="28"/>
        </w:rPr>
        <w:t>водоснабжению, оказываемые ООО</w:t>
      </w:r>
      <w:r w:rsidR="00CB169C">
        <w:rPr>
          <w:sz w:val="28"/>
          <w:szCs w:val="28"/>
        </w:rPr>
        <w:t xml:space="preserve"> «Сервисстрой </w:t>
      </w:r>
      <w:r>
        <w:rPr>
          <w:sz w:val="28"/>
          <w:szCs w:val="28"/>
        </w:rPr>
        <w:t xml:space="preserve">+» Дербентского </w:t>
      </w:r>
      <w:r w:rsidR="00380A02">
        <w:rPr>
          <w:sz w:val="28"/>
          <w:szCs w:val="28"/>
        </w:rPr>
        <w:t>района потребителям</w:t>
      </w:r>
      <w:r>
        <w:rPr>
          <w:sz w:val="28"/>
          <w:szCs w:val="28"/>
        </w:rPr>
        <w:t xml:space="preserve"> </w:t>
      </w:r>
      <w:r w:rsidR="00380A02">
        <w:rPr>
          <w:sz w:val="28"/>
          <w:szCs w:val="28"/>
        </w:rPr>
        <w:t>сельских поселений на 2019</w:t>
      </w:r>
      <w:r>
        <w:rPr>
          <w:sz w:val="28"/>
          <w:szCs w:val="28"/>
        </w:rPr>
        <w:t>г.</w:t>
      </w:r>
    </w:p>
    <w:p w:rsidR="00CB169C" w:rsidRDefault="00380A02">
      <w:r>
        <w:t>(к Постановлению РСТ РД от 20</w:t>
      </w:r>
      <w:r w:rsidR="00D36998">
        <w:t xml:space="preserve"> </w:t>
      </w:r>
      <w:r>
        <w:t>декабря 2018</w:t>
      </w:r>
      <w:r w:rsidR="00D36998">
        <w:t xml:space="preserve"> г. </w:t>
      </w:r>
      <w:r>
        <w:t>№ 88)</w:t>
      </w:r>
      <w:r w:rsidR="00D36998">
        <w:t>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269"/>
        <w:gridCol w:w="5502"/>
        <w:gridCol w:w="1275"/>
        <w:gridCol w:w="1560"/>
      </w:tblGrid>
      <w:tr w:rsidR="00E66B8A" w:rsidTr="0082287A">
        <w:trPr>
          <w:trHeight w:val="880"/>
        </w:trPr>
        <w:tc>
          <w:tcPr>
            <w:tcW w:w="1269" w:type="dxa"/>
          </w:tcPr>
          <w:p w:rsidR="00E342ED" w:rsidRDefault="00EB69EF">
            <w:r>
              <w:t xml:space="preserve">№п/п              </w:t>
            </w:r>
          </w:p>
        </w:tc>
        <w:tc>
          <w:tcPr>
            <w:tcW w:w="5502" w:type="dxa"/>
          </w:tcPr>
          <w:p w:rsidR="00E342ED" w:rsidRDefault="00EB69EF">
            <w:r>
              <w:t>Наименование показателей</w:t>
            </w:r>
          </w:p>
        </w:tc>
        <w:tc>
          <w:tcPr>
            <w:tcW w:w="1275" w:type="dxa"/>
          </w:tcPr>
          <w:p w:rsidR="00E342ED" w:rsidRDefault="0082287A">
            <w:r>
              <w:t xml:space="preserve">    Ед.</w:t>
            </w:r>
          </w:p>
          <w:p w:rsidR="0082287A" w:rsidRDefault="0082287A">
            <w:r>
              <w:t xml:space="preserve"> изм.</w:t>
            </w:r>
          </w:p>
        </w:tc>
        <w:tc>
          <w:tcPr>
            <w:tcW w:w="1560" w:type="dxa"/>
          </w:tcPr>
          <w:p w:rsidR="005406D8" w:rsidRDefault="0082287A" w:rsidP="005406D8">
            <w:r>
              <w:t xml:space="preserve">   План</w:t>
            </w:r>
          </w:p>
          <w:p w:rsidR="0082287A" w:rsidRPr="005406D8" w:rsidRDefault="0082287A" w:rsidP="005406D8">
            <w:r>
              <w:t xml:space="preserve">  2019 г.</w:t>
            </w:r>
          </w:p>
        </w:tc>
      </w:tr>
      <w:tr w:rsidR="00E66B8A" w:rsidTr="0082287A">
        <w:trPr>
          <w:trHeight w:val="70"/>
        </w:trPr>
        <w:tc>
          <w:tcPr>
            <w:tcW w:w="1269" w:type="dxa"/>
          </w:tcPr>
          <w:p w:rsidR="00EB69EF" w:rsidRDefault="0082287A">
            <w:r>
              <w:t xml:space="preserve">       1</w:t>
            </w:r>
          </w:p>
        </w:tc>
        <w:tc>
          <w:tcPr>
            <w:tcW w:w="5502" w:type="dxa"/>
          </w:tcPr>
          <w:p w:rsidR="00EB69EF" w:rsidRDefault="0082287A">
            <w:r>
              <w:t xml:space="preserve">                                                   2</w:t>
            </w:r>
          </w:p>
        </w:tc>
        <w:tc>
          <w:tcPr>
            <w:tcW w:w="1275" w:type="dxa"/>
          </w:tcPr>
          <w:p w:rsidR="00EB69EF" w:rsidRDefault="0082287A">
            <w:r>
              <w:t xml:space="preserve">       3</w:t>
            </w:r>
          </w:p>
        </w:tc>
        <w:tc>
          <w:tcPr>
            <w:tcW w:w="1560" w:type="dxa"/>
          </w:tcPr>
          <w:p w:rsidR="00EB69EF" w:rsidRDefault="0082287A">
            <w:r>
              <w:t xml:space="preserve">           4</w:t>
            </w:r>
          </w:p>
        </w:tc>
      </w:tr>
      <w:tr w:rsidR="005406D8" w:rsidTr="0082287A">
        <w:trPr>
          <w:trHeight w:val="351"/>
        </w:trPr>
        <w:tc>
          <w:tcPr>
            <w:tcW w:w="1269" w:type="dxa"/>
          </w:tcPr>
          <w:p w:rsidR="005406D8" w:rsidRDefault="005406D8"/>
        </w:tc>
        <w:tc>
          <w:tcPr>
            <w:tcW w:w="5502" w:type="dxa"/>
          </w:tcPr>
          <w:p w:rsidR="005406D8" w:rsidRDefault="005406D8" w:rsidP="000D4A47"/>
          <w:p w:rsidR="00B03208" w:rsidRDefault="00C826A3" w:rsidP="000D4A47">
            <w:r>
              <w:t>Тариф,руб.м3</w:t>
            </w:r>
          </w:p>
        </w:tc>
        <w:tc>
          <w:tcPr>
            <w:tcW w:w="1275" w:type="dxa"/>
          </w:tcPr>
          <w:p w:rsidR="005406D8" w:rsidRDefault="003F1525" w:rsidP="000D4A47">
            <w:r>
              <w:t>р</w:t>
            </w:r>
            <w:r w:rsidR="0082287A">
              <w:t>уб.коп.</w:t>
            </w:r>
          </w:p>
        </w:tc>
        <w:tc>
          <w:tcPr>
            <w:tcW w:w="1560" w:type="dxa"/>
          </w:tcPr>
          <w:p w:rsidR="005406D8" w:rsidRDefault="00D666CB">
            <w:r>
              <w:t>2,73</w:t>
            </w:r>
          </w:p>
        </w:tc>
      </w:tr>
      <w:tr w:rsidR="005406D8" w:rsidTr="0082287A">
        <w:trPr>
          <w:trHeight w:val="257"/>
        </w:trPr>
        <w:tc>
          <w:tcPr>
            <w:tcW w:w="1269" w:type="dxa"/>
          </w:tcPr>
          <w:p w:rsidR="005406D8" w:rsidRDefault="005406D8"/>
        </w:tc>
        <w:tc>
          <w:tcPr>
            <w:tcW w:w="5502" w:type="dxa"/>
          </w:tcPr>
          <w:p w:rsidR="005406D8" w:rsidRDefault="005406D8"/>
        </w:tc>
        <w:tc>
          <w:tcPr>
            <w:tcW w:w="1275" w:type="dxa"/>
          </w:tcPr>
          <w:p w:rsidR="005406D8" w:rsidRDefault="005406D8"/>
        </w:tc>
        <w:tc>
          <w:tcPr>
            <w:tcW w:w="1560" w:type="dxa"/>
          </w:tcPr>
          <w:p w:rsidR="005406D8" w:rsidRDefault="005406D8"/>
        </w:tc>
      </w:tr>
      <w:tr w:rsidR="005406D8" w:rsidTr="0082287A">
        <w:trPr>
          <w:trHeight w:val="257"/>
        </w:trPr>
        <w:tc>
          <w:tcPr>
            <w:tcW w:w="1269" w:type="dxa"/>
          </w:tcPr>
          <w:p w:rsidR="005406D8" w:rsidRDefault="005406D8"/>
        </w:tc>
        <w:tc>
          <w:tcPr>
            <w:tcW w:w="5502" w:type="dxa"/>
          </w:tcPr>
          <w:p w:rsidR="005406D8" w:rsidRDefault="005406D8"/>
        </w:tc>
        <w:tc>
          <w:tcPr>
            <w:tcW w:w="1275" w:type="dxa"/>
          </w:tcPr>
          <w:p w:rsidR="005406D8" w:rsidRDefault="005406D8"/>
        </w:tc>
        <w:tc>
          <w:tcPr>
            <w:tcW w:w="1560" w:type="dxa"/>
          </w:tcPr>
          <w:p w:rsidR="005406D8" w:rsidRDefault="005406D8"/>
        </w:tc>
      </w:tr>
      <w:tr w:rsidR="005406D8" w:rsidTr="0082287A">
        <w:trPr>
          <w:trHeight w:val="276"/>
        </w:trPr>
        <w:tc>
          <w:tcPr>
            <w:tcW w:w="1269" w:type="dxa"/>
          </w:tcPr>
          <w:p w:rsidR="005406D8" w:rsidRDefault="005406D8"/>
        </w:tc>
        <w:tc>
          <w:tcPr>
            <w:tcW w:w="5502" w:type="dxa"/>
          </w:tcPr>
          <w:p w:rsidR="005406D8" w:rsidRDefault="005406D8">
            <w:r>
              <w:t>Является ли  организация  плательщиком  НДС</w:t>
            </w:r>
          </w:p>
        </w:tc>
        <w:tc>
          <w:tcPr>
            <w:tcW w:w="1275" w:type="dxa"/>
          </w:tcPr>
          <w:p w:rsidR="005406D8" w:rsidRDefault="005406D8"/>
        </w:tc>
        <w:tc>
          <w:tcPr>
            <w:tcW w:w="1560" w:type="dxa"/>
          </w:tcPr>
          <w:p w:rsidR="005406D8" w:rsidRDefault="005406D8">
            <w:r>
              <w:t>нет</w:t>
            </w:r>
          </w:p>
        </w:tc>
      </w:tr>
      <w:tr w:rsidR="005406D8" w:rsidTr="0082287A">
        <w:trPr>
          <w:trHeight w:val="266"/>
        </w:trPr>
        <w:tc>
          <w:tcPr>
            <w:tcW w:w="1269" w:type="dxa"/>
          </w:tcPr>
          <w:p w:rsidR="005406D8" w:rsidRDefault="005406D8"/>
        </w:tc>
        <w:tc>
          <w:tcPr>
            <w:tcW w:w="5502" w:type="dxa"/>
          </w:tcPr>
          <w:p w:rsidR="005406D8" w:rsidRDefault="005406D8">
            <w:r>
              <w:t xml:space="preserve">Вид  воды </w:t>
            </w:r>
          </w:p>
        </w:tc>
        <w:tc>
          <w:tcPr>
            <w:tcW w:w="1275" w:type="dxa"/>
          </w:tcPr>
          <w:p w:rsidR="005406D8" w:rsidRDefault="005406D8"/>
        </w:tc>
        <w:tc>
          <w:tcPr>
            <w:tcW w:w="1560" w:type="dxa"/>
          </w:tcPr>
          <w:p w:rsidR="005406D8" w:rsidRDefault="005406D8">
            <w:r>
              <w:t>питьевая</w:t>
            </w:r>
          </w:p>
        </w:tc>
      </w:tr>
      <w:tr w:rsidR="005406D8" w:rsidTr="0082287A">
        <w:trPr>
          <w:trHeight w:val="270"/>
        </w:trPr>
        <w:tc>
          <w:tcPr>
            <w:tcW w:w="1269" w:type="dxa"/>
          </w:tcPr>
          <w:p w:rsidR="005406D8" w:rsidRDefault="005406D8"/>
        </w:tc>
        <w:tc>
          <w:tcPr>
            <w:tcW w:w="5502" w:type="dxa"/>
          </w:tcPr>
          <w:p w:rsidR="005406D8" w:rsidRDefault="005406D8"/>
        </w:tc>
        <w:tc>
          <w:tcPr>
            <w:tcW w:w="1275" w:type="dxa"/>
          </w:tcPr>
          <w:p w:rsidR="005406D8" w:rsidRDefault="005406D8">
            <w:r>
              <w:t>-</w:t>
            </w:r>
          </w:p>
        </w:tc>
        <w:tc>
          <w:tcPr>
            <w:tcW w:w="1560" w:type="dxa"/>
          </w:tcPr>
          <w:p w:rsidR="005406D8" w:rsidRDefault="005406D8"/>
        </w:tc>
      </w:tr>
      <w:tr w:rsidR="005406D8" w:rsidTr="0082287A">
        <w:trPr>
          <w:trHeight w:val="287"/>
        </w:trPr>
        <w:tc>
          <w:tcPr>
            <w:tcW w:w="1269" w:type="dxa"/>
          </w:tcPr>
          <w:p w:rsidR="005406D8" w:rsidRDefault="005406D8" w:rsidP="00C1380C">
            <w:pPr>
              <w:jc w:val="center"/>
            </w:pPr>
            <w:bookmarkStart w:id="0" w:name="_GoBack" w:colFirst="0" w:colLast="0"/>
            <w:r>
              <w:t>1</w:t>
            </w:r>
          </w:p>
        </w:tc>
        <w:tc>
          <w:tcPr>
            <w:tcW w:w="5502" w:type="dxa"/>
          </w:tcPr>
          <w:p w:rsidR="005406D8" w:rsidRDefault="005406D8">
            <w:r>
              <w:t>Объем  отпуска  воды тыс.куб.м.</w:t>
            </w:r>
          </w:p>
        </w:tc>
        <w:tc>
          <w:tcPr>
            <w:tcW w:w="1275" w:type="dxa"/>
          </w:tcPr>
          <w:p w:rsidR="005406D8" w:rsidRDefault="003F1525">
            <w:r>
              <w:t>т</w:t>
            </w:r>
            <w:r w:rsidR="0082287A">
              <w:t>ыс.куб.м.</w:t>
            </w:r>
          </w:p>
        </w:tc>
        <w:tc>
          <w:tcPr>
            <w:tcW w:w="1560" w:type="dxa"/>
          </w:tcPr>
          <w:p w:rsidR="005406D8" w:rsidRDefault="0082287A">
            <w:r>
              <w:t>483,84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5406D8" w:rsidP="00C1380C">
            <w:pPr>
              <w:jc w:val="center"/>
            </w:pPr>
          </w:p>
        </w:tc>
        <w:tc>
          <w:tcPr>
            <w:tcW w:w="5502" w:type="dxa"/>
          </w:tcPr>
          <w:p w:rsidR="005406D8" w:rsidRDefault="005406D8"/>
        </w:tc>
        <w:tc>
          <w:tcPr>
            <w:tcW w:w="1275" w:type="dxa"/>
          </w:tcPr>
          <w:p w:rsidR="005406D8" w:rsidRDefault="005406D8"/>
        </w:tc>
        <w:tc>
          <w:tcPr>
            <w:tcW w:w="1560" w:type="dxa"/>
          </w:tcPr>
          <w:p w:rsidR="005406D8" w:rsidRDefault="005406D8"/>
        </w:tc>
      </w:tr>
      <w:tr w:rsidR="00C826A3" w:rsidTr="0082287A">
        <w:trPr>
          <w:trHeight w:val="264"/>
        </w:trPr>
        <w:tc>
          <w:tcPr>
            <w:tcW w:w="1269" w:type="dxa"/>
          </w:tcPr>
          <w:p w:rsidR="00C826A3" w:rsidRDefault="00C826A3" w:rsidP="00C1380C">
            <w:pPr>
              <w:jc w:val="center"/>
            </w:pPr>
          </w:p>
        </w:tc>
        <w:tc>
          <w:tcPr>
            <w:tcW w:w="5502" w:type="dxa"/>
          </w:tcPr>
          <w:p w:rsidR="00C826A3" w:rsidRDefault="00C826A3"/>
        </w:tc>
        <w:tc>
          <w:tcPr>
            <w:tcW w:w="1275" w:type="dxa"/>
          </w:tcPr>
          <w:p w:rsidR="00C826A3" w:rsidRDefault="00C826A3"/>
        </w:tc>
        <w:tc>
          <w:tcPr>
            <w:tcW w:w="1560" w:type="dxa"/>
          </w:tcPr>
          <w:p w:rsidR="00C826A3" w:rsidRDefault="00C826A3"/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C826A3" w:rsidP="00C1380C">
            <w:pPr>
              <w:jc w:val="center"/>
            </w:pPr>
            <w:r>
              <w:t>2</w:t>
            </w:r>
          </w:p>
        </w:tc>
        <w:tc>
          <w:tcPr>
            <w:tcW w:w="5502" w:type="dxa"/>
          </w:tcPr>
          <w:p w:rsidR="005406D8" w:rsidRDefault="0082287A">
            <w:r>
              <w:t>С</w:t>
            </w:r>
            <w:r w:rsidR="005406D8">
              <w:t>ебестоимость</w:t>
            </w:r>
          </w:p>
        </w:tc>
        <w:tc>
          <w:tcPr>
            <w:tcW w:w="1275" w:type="dxa"/>
          </w:tcPr>
          <w:p w:rsidR="005406D8" w:rsidRDefault="003F1525">
            <w:r>
              <w:t>т</w:t>
            </w:r>
            <w:r w:rsidR="0082287A">
              <w:t>ыс.руб.</w:t>
            </w:r>
          </w:p>
        </w:tc>
        <w:tc>
          <w:tcPr>
            <w:tcW w:w="1560" w:type="dxa"/>
          </w:tcPr>
          <w:p w:rsidR="0082287A" w:rsidRDefault="00E36952">
            <w:r>
              <w:t>1871,08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C826A3" w:rsidP="00C1380C">
            <w:pPr>
              <w:jc w:val="center"/>
            </w:pPr>
            <w:r>
              <w:t>2</w:t>
            </w:r>
            <w:r w:rsidR="005406D8">
              <w:t>.1</w:t>
            </w:r>
          </w:p>
        </w:tc>
        <w:tc>
          <w:tcPr>
            <w:tcW w:w="5502" w:type="dxa"/>
          </w:tcPr>
          <w:p w:rsidR="005406D8" w:rsidRDefault="005406D8">
            <w:r>
              <w:t>Эл.энергия</w:t>
            </w:r>
          </w:p>
        </w:tc>
        <w:tc>
          <w:tcPr>
            <w:tcW w:w="1275" w:type="dxa"/>
          </w:tcPr>
          <w:p w:rsidR="005406D8" w:rsidRDefault="003F1525">
            <w:r>
              <w:t>т</w:t>
            </w:r>
            <w:r w:rsidR="0082287A">
              <w:t>ыс.руб.</w:t>
            </w:r>
          </w:p>
        </w:tc>
        <w:tc>
          <w:tcPr>
            <w:tcW w:w="1560" w:type="dxa"/>
          </w:tcPr>
          <w:p w:rsidR="005406D8" w:rsidRDefault="0082287A">
            <w:r>
              <w:t xml:space="preserve">      -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C826A3" w:rsidP="00C1380C">
            <w:pPr>
              <w:jc w:val="center"/>
            </w:pPr>
            <w:r>
              <w:t>2</w:t>
            </w:r>
            <w:r w:rsidR="005406D8">
              <w:t>.1.1</w:t>
            </w:r>
          </w:p>
        </w:tc>
        <w:tc>
          <w:tcPr>
            <w:tcW w:w="5502" w:type="dxa"/>
          </w:tcPr>
          <w:p w:rsidR="005406D8" w:rsidRDefault="005406D8">
            <w:r>
              <w:t>Объем  энергии,тыс/квтч</w:t>
            </w:r>
          </w:p>
        </w:tc>
        <w:tc>
          <w:tcPr>
            <w:tcW w:w="1275" w:type="dxa"/>
          </w:tcPr>
          <w:p w:rsidR="005406D8" w:rsidRDefault="005406D8"/>
        </w:tc>
        <w:tc>
          <w:tcPr>
            <w:tcW w:w="1560" w:type="dxa"/>
          </w:tcPr>
          <w:p w:rsidR="005406D8" w:rsidRDefault="005406D8"/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C826A3" w:rsidP="00C1380C">
            <w:pPr>
              <w:jc w:val="center"/>
            </w:pPr>
            <w:r>
              <w:t>2</w:t>
            </w:r>
            <w:r w:rsidR="005406D8">
              <w:t>.2</w:t>
            </w:r>
          </w:p>
        </w:tc>
        <w:tc>
          <w:tcPr>
            <w:tcW w:w="5502" w:type="dxa"/>
          </w:tcPr>
          <w:p w:rsidR="005406D8" w:rsidRDefault="005406D8">
            <w:r>
              <w:t xml:space="preserve">Реагенты </w:t>
            </w:r>
          </w:p>
        </w:tc>
        <w:tc>
          <w:tcPr>
            <w:tcW w:w="1275" w:type="dxa"/>
          </w:tcPr>
          <w:p w:rsidR="005406D8" w:rsidRDefault="003F1525">
            <w:r>
              <w:t>т</w:t>
            </w:r>
            <w:r w:rsidR="0082287A">
              <w:t>ыс.руб.</w:t>
            </w:r>
          </w:p>
        </w:tc>
        <w:tc>
          <w:tcPr>
            <w:tcW w:w="1560" w:type="dxa"/>
          </w:tcPr>
          <w:p w:rsidR="005406D8" w:rsidRDefault="0082287A">
            <w:r>
              <w:t>78,36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C826A3" w:rsidP="00C1380C">
            <w:pPr>
              <w:jc w:val="center"/>
            </w:pPr>
            <w:r>
              <w:t>2</w:t>
            </w:r>
            <w:r w:rsidR="005406D8">
              <w:t>.3</w:t>
            </w:r>
          </w:p>
        </w:tc>
        <w:tc>
          <w:tcPr>
            <w:tcW w:w="5502" w:type="dxa"/>
          </w:tcPr>
          <w:p w:rsidR="005406D8" w:rsidRDefault="005406D8">
            <w:r>
              <w:t xml:space="preserve">Амортизация </w:t>
            </w:r>
          </w:p>
        </w:tc>
        <w:tc>
          <w:tcPr>
            <w:tcW w:w="1275" w:type="dxa"/>
          </w:tcPr>
          <w:p w:rsidR="005406D8" w:rsidRDefault="003F1525">
            <w:r>
              <w:t>т</w:t>
            </w:r>
            <w:r w:rsidR="0082287A">
              <w:t>ыс.руб.</w:t>
            </w:r>
          </w:p>
        </w:tc>
        <w:tc>
          <w:tcPr>
            <w:tcW w:w="1560" w:type="dxa"/>
          </w:tcPr>
          <w:p w:rsidR="005406D8" w:rsidRDefault="0082287A">
            <w:r>
              <w:t xml:space="preserve">     -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5406D8" w:rsidP="00C1380C">
            <w:pPr>
              <w:jc w:val="center"/>
            </w:pPr>
          </w:p>
          <w:p w:rsidR="005406D8" w:rsidRDefault="005406D8" w:rsidP="00C1380C">
            <w:pPr>
              <w:jc w:val="center"/>
            </w:pPr>
          </w:p>
          <w:p w:rsidR="005406D8" w:rsidRDefault="005406D8" w:rsidP="00C1380C">
            <w:pPr>
              <w:jc w:val="center"/>
            </w:pPr>
          </w:p>
        </w:tc>
        <w:tc>
          <w:tcPr>
            <w:tcW w:w="5502" w:type="dxa"/>
          </w:tcPr>
          <w:p w:rsidR="00735E89" w:rsidRDefault="00303650">
            <w:r>
              <w:t>Расходы на</w:t>
            </w:r>
            <w:r w:rsidR="00735E89">
              <w:t xml:space="preserve"> амортизацию   зданий</w:t>
            </w:r>
          </w:p>
          <w:p w:rsidR="005406D8" w:rsidRPr="00735E89" w:rsidRDefault="00735E89" w:rsidP="00735E89">
            <w:r>
              <w:t>Расходы на амортизацию централь.водоснаб-я</w:t>
            </w:r>
          </w:p>
        </w:tc>
        <w:tc>
          <w:tcPr>
            <w:tcW w:w="1275" w:type="dxa"/>
          </w:tcPr>
          <w:p w:rsidR="005406D8" w:rsidRDefault="005406D8" w:rsidP="00735E89"/>
          <w:p w:rsidR="0082287A" w:rsidRPr="00735E89" w:rsidRDefault="003F1525" w:rsidP="00735E89">
            <w:r>
              <w:t>т</w:t>
            </w:r>
            <w:r w:rsidR="0082287A">
              <w:t>ыс.руб.</w:t>
            </w:r>
          </w:p>
        </w:tc>
        <w:tc>
          <w:tcPr>
            <w:tcW w:w="1560" w:type="dxa"/>
          </w:tcPr>
          <w:p w:rsidR="005406D8" w:rsidRDefault="005406D8" w:rsidP="00735E89"/>
          <w:p w:rsidR="0082287A" w:rsidRPr="00735E89" w:rsidRDefault="0082287A" w:rsidP="00735E89">
            <w:r>
              <w:t xml:space="preserve">       -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C826A3" w:rsidP="00C1380C">
            <w:pPr>
              <w:jc w:val="center"/>
            </w:pPr>
            <w:r>
              <w:t>2</w:t>
            </w:r>
            <w:r w:rsidR="005406D8">
              <w:t>.4</w:t>
            </w:r>
          </w:p>
        </w:tc>
        <w:tc>
          <w:tcPr>
            <w:tcW w:w="5502" w:type="dxa"/>
          </w:tcPr>
          <w:p w:rsidR="005406D8" w:rsidRDefault="005406D8">
            <w:r>
              <w:t>Ремонт  и тех.обслуживание</w:t>
            </w:r>
          </w:p>
        </w:tc>
        <w:tc>
          <w:tcPr>
            <w:tcW w:w="1275" w:type="dxa"/>
          </w:tcPr>
          <w:p w:rsidR="005406D8" w:rsidRDefault="003F1525">
            <w:r>
              <w:t>т</w:t>
            </w:r>
            <w:r w:rsidR="002C79DA">
              <w:t>ыс.руб.</w:t>
            </w:r>
          </w:p>
        </w:tc>
        <w:tc>
          <w:tcPr>
            <w:tcW w:w="1560" w:type="dxa"/>
          </w:tcPr>
          <w:p w:rsidR="005406D8" w:rsidRDefault="002C79DA">
            <w:r>
              <w:t xml:space="preserve">       -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C826A3" w:rsidP="00C1380C">
            <w:pPr>
              <w:jc w:val="center"/>
            </w:pPr>
            <w:r>
              <w:t>2</w:t>
            </w:r>
            <w:r w:rsidR="005406D8">
              <w:t>.5</w:t>
            </w:r>
          </w:p>
        </w:tc>
        <w:tc>
          <w:tcPr>
            <w:tcW w:w="5502" w:type="dxa"/>
          </w:tcPr>
          <w:p w:rsidR="005406D8" w:rsidRDefault="005406D8">
            <w:r>
              <w:t>Затраты на  оплату  труда</w:t>
            </w:r>
          </w:p>
        </w:tc>
        <w:tc>
          <w:tcPr>
            <w:tcW w:w="1275" w:type="dxa"/>
          </w:tcPr>
          <w:p w:rsidR="005406D8" w:rsidRDefault="003F1525">
            <w:r>
              <w:t>т</w:t>
            </w:r>
            <w:r w:rsidR="002C79DA">
              <w:t>ыс.руб</w:t>
            </w:r>
          </w:p>
        </w:tc>
        <w:tc>
          <w:tcPr>
            <w:tcW w:w="1560" w:type="dxa"/>
          </w:tcPr>
          <w:p w:rsidR="005406D8" w:rsidRDefault="002C79DA">
            <w:r>
              <w:t>1257,45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751435" w:rsidP="00C1380C">
            <w:pPr>
              <w:jc w:val="center"/>
            </w:pPr>
            <w:r>
              <w:t>2</w:t>
            </w:r>
            <w:r w:rsidR="005406D8">
              <w:t>.5.0.1</w:t>
            </w:r>
          </w:p>
        </w:tc>
        <w:tc>
          <w:tcPr>
            <w:tcW w:w="5502" w:type="dxa"/>
          </w:tcPr>
          <w:p w:rsidR="005406D8" w:rsidRDefault="005406D8">
            <w:r>
              <w:t>Справочно : ср.месяцная оплата  труда в  целом  по  организации (руб.)</w:t>
            </w:r>
          </w:p>
        </w:tc>
        <w:tc>
          <w:tcPr>
            <w:tcW w:w="1275" w:type="dxa"/>
          </w:tcPr>
          <w:p w:rsidR="005406D8" w:rsidRDefault="003F1525">
            <w:r>
              <w:t>р</w:t>
            </w:r>
            <w:r w:rsidR="002C79DA">
              <w:t>уб.</w:t>
            </w:r>
          </w:p>
        </w:tc>
        <w:tc>
          <w:tcPr>
            <w:tcW w:w="1560" w:type="dxa"/>
          </w:tcPr>
          <w:p w:rsidR="005406D8" w:rsidRDefault="002C79DA">
            <w:r>
              <w:t>11643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751435" w:rsidP="00C1380C">
            <w:pPr>
              <w:jc w:val="center"/>
            </w:pPr>
            <w:r>
              <w:t>2</w:t>
            </w:r>
            <w:r w:rsidR="005406D8">
              <w:t>.5.0.2</w:t>
            </w:r>
          </w:p>
        </w:tc>
        <w:tc>
          <w:tcPr>
            <w:tcW w:w="5502" w:type="dxa"/>
          </w:tcPr>
          <w:p w:rsidR="005406D8" w:rsidRDefault="005406D8">
            <w:r>
              <w:t>Численность  персонала  в  целом  по  организации (ед.)</w:t>
            </w:r>
          </w:p>
        </w:tc>
        <w:tc>
          <w:tcPr>
            <w:tcW w:w="1275" w:type="dxa"/>
          </w:tcPr>
          <w:p w:rsidR="005406D8" w:rsidRDefault="003F1525">
            <w:r>
              <w:t>ч</w:t>
            </w:r>
            <w:r w:rsidR="002C79DA">
              <w:t>ел.</w:t>
            </w:r>
          </w:p>
        </w:tc>
        <w:tc>
          <w:tcPr>
            <w:tcW w:w="1560" w:type="dxa"/>
          </w:tcPr>
          <w:p w:rsidR="005406D8" w:rsidRDefault="002C79DA">
            <w:r>
              <w:t xml:space="preserve">      9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751435" w:rsidP="00C1380C">
            <w:pPr>
              <w:jc w:val="center"/>
            </w:pPr>
            <w:r>
              <w:t>2</w:t>
            </w:r>
            <w:r w:rsidR="005406D8">
              <w:t>.5.0.3</w:t>
            </w:r>
          </w:p>
        </w:tc>
        <w:tc>
          <w:tcPr>
            <w:tcW w:w="5502" w:type="dxa"/>
          </w:tcPr>
          <w:p w:rsidR="005406D8" w:rsidRDefault="005406D8">
            <w:r>
              <w:t>Минимальный  размер  оплаты  труда по  организации(руб/мес)</w:t>
            </w:r>
          </w:p>
        </w:tc>
        <w:tc>
          <w:tcPr>
            <w:tcW w:w="1275" w:type="dxa"/>
          </w:tcPr>
          <w:p w:rsidR="005406D8" w:rsidRDefault="005406D8"/>
        </w:tc>
        <w:tc>
          <w:tcPr>
            <w:tcW w:w="1560" w:type="dxa"/>
          </w:tcPr>
          <w:p w:rsidR="005406D8" w:rsidRDefault="005406D8"/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751435" w:rsidP="00C1380C">
            <w:pPr>
              <w:jc w:val="center"/>
            </w:pPr>
            <w:r>
              <w:t>2</w:t>
            </w:r>
            <w:r w:rsidR="005406D8">
              <w:t>.5.1</w:t>
            </w:r>
            <w:r>
              <w:t>.</w:t>
            </w:r>
          </w:p>
        </w:tc>
        <w:tc>
          <w:tcPr>
            <w:tcW w:w="5502" w:type="dxa"/>
          </w:tcPr>
          <w:p w:rsidR="005406D8" w:rsidRDefault="005406D8">
            <w:r>
              <w:t>Оплата  труда  основных  производственных  рабочих</w:t>
            </w:r>
          </w:p>
        </w:tc>
        <w:tc>
          <w:tcPr>
            <w:tcW w:w="1275" w:type="dxa"/>
          </w:tcPr>
          <w:p w:rsidR="005406D8" w:rsidRDefault="003F1525">
            <w:r>
              <w:t>т</w:t>
            </w:r>
            <w:r w:rsidR="002C79DA">
              <w:t>ыс.руб.</w:t>
            </w:r>
          </w:p>
        </w:tc>
        <w:tc>
          <w:tcPr>
            <w:tcW w:w="1560" w:type="dxa"/>
          </w:tcPr>
          <w:p w:rsidR="005406D8" w:rsidRDefault="002C79DA">
            <w:r>
              <w:t>838,30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751435" w:rsidP="00C1380C">
            <w:pPr>
              <w:jc w:val="center"/>
            </w:pPr>
            <w:r>
              <w:t>2.</w:t>
            </w:r>
            <w:r w:rsidR="005406D8">
              <w:t>5.1.1</w:t>
            </w:r>
          </w:p>
        </w:tc>
        <w:tc>
          <w:tcPr>
            <w:tcW w:w="5502" w:type="dxa"/>
          </w:tcPr>
          <w:p w:rsidR="005406D8" w:rsidRDefault="005406D8">
            <w:r>
              <w:t>Среднемесячная  оплата  труда основных  произ.раб</w:t>
            </w:r>
          </w:p>
        </w:tc>
        <w:tc>
          <w:tcPr>
            <w:tcW w:w="1275" w:type="dxa"/>
          </w:tcPr>
          <w:p w:rsidR="005406D8" w:rsidRDefault="008B6586">
            <w:r>
              <w:t xml:space="preserve"> р</w:t>
            </w:r>
            <w:r w:rsidR="002C79DA">
              <w:t>уб.</w:t>
            </w:r>
          </w:p>
        </w:tc>
        <w:tc>
          <w:tcPr>
            <w:tcW w:w="1560" w:type="dxa"/>
          </w:tcPr>
          <w:p w:rsidR="005406D8" w:rsidRDefault="002C79DA">
            <w:r>
              <w:t>11643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751435" w:rsidP="00C1380C">
            <w:pPr>
              <w:jc w:val="center"/>
            </w:pPr>
            <w:r>
              <w:t>2</w:t>
            </w:r>
            <w:r w:rsidR="005406D8">
              <w:t>.5.1.2</w:t>
            </w:r>
          </w:p>
        </w:tc>
        <w:tc>
          <w:tcPr>
            <w:tcW w:w="5502" w:type="dxa"/>
          </w:tcPr>
          <w:p w:rsidR="005406D8" w:rsidRDefault="005406D8">
            <w:r>
              <w:t>Численность основного производственного   персонала</w:t>
            </w:r>
          </w:p>
        </w:tc>
        <w:tc>
          <w:tcPr>
            <w:tcW w:w="1275" w:type="dxa"/>
          </w:tcPr>
          <w:p w:rsidR="005406D8" w:rsidRDefault="008B6586">
            <w:r>
              <w:t>ч</w:t>
            </w:r>
            <w:r w:rsidR="002C79DA">
              <w:t>ел.</w:t>
            </w:r>
          </w:p>
        </w:tc>
        <w:tc>
          <w:tcPr>
            <w:tcW w:w="1560" w:type="dxa"/>
          </w:tcPr>
          <w:p w:rsidR="005406D8" w:rsidRDefault="002C79DA">
            <w:r>
              <w:t xml:space="preserve">     6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751435" w:rsidP="00C1380C">
            <w:pPr>
              <w:jc w:val="center"/>
            </w:pPr>
            <w:r>
              <w:t>2</w:t>
            </w:r>
            <w:r w:rsidR="005406D8">
              <w:t>.5.3</w:t>
            </w:r>
          </w:p>
        </w:tc>
        <w:tc>
          <w:tcPr>
            <w:tcW w:w="5502" w:type="dxa"/>
          </w:tcPr>
          <w:p w:rsidR="005406D8" w:rsidRDefault="005406D8">
            <w:r>
              <w:t xml:space="preserve">Оплата  труда  ремонтного  персонала </w:t>
            </w:r>
          </w:p>
        </w:tc>
        <w:tc>
          <w:tcPr>
            <w:tcW w:w="1275" w:type="dxa"/>
          </w:tcPr>
          <w:p w:rsidR="005406D8" w:rsidRDefault="008B6586">
            <w:r>
              <w:t>т</w:t>
            </w:r>
            <w:r w:rsidR="002C79DA">
              <w:t>ыс.руб.</w:t>
            </w:r>
          </w:p>
        </w:tc>
        <w:tc>
          <w:tcPr>
            <w:tcW w:w="1560" w:type="dxa"/>
          </w:tcPr>
          <w:p w:rsidR="005406D8" w:rsidRDefault="002C79DA">
            <w:r>
              <w:t xml:space="preserve">  139,72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751435" w:rsidP="00C1380C">
            <w:pPr>
              <w:jc w:val="center"/>
            </w:pPr>
            <w:r>
              <w:t>2</w:t>
            </w:r>
            <w:r w:rsidR="005406D8">
              <w:t>.5.3.1</w:t>
            </w:r>
          </w:p>
        </w:tc>
        <w:tc>
          <w:tcPr>
            <w:tcW w:w="5502" w:type="dxa"/>
          </w:tcPr>
          <w:p w:rsidR="005406D8" w:rsidRDefault="005406D8">
            <w:r>
              <w:t>Среднемесячная  оплата  труда ремонтного  персонала(руб)</w:t>
            </w:r>
          </w:p>
        </w:tc>
        <w:tc>
          <w:tcPr>
            <w:tcW w:w="1275" w:type="dxa"/>
          </w:tcPr>
          <w:p w:rsidR="005406D8" w:rsidRDefault="008B6586">
            <w:r>
              <w:t>р</w:t>
            </w:r>
            <w:r w:rsidR="002C79DA">
              <w:t>уб.</w:t>
            </w:r>
          </w:p>
        </w:tc>
        <w:tc>
          <w:tcPr>
            <w:tcW w:w="1560" w:type="dxa"/>
          </w:tcPr>
          <w:p w:rsidR="005406D8" w:rsidRDefault="002C79DA">
            <w:r>
              <w:t>11643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751435" w:rsidP="00C1380C">
            <w:pPr>
              <w:jc w:val="center"/>
            </w:pPr>
            <w:r>
              <w:t>2</w:t>
            </w:r>
            <w:r w:rsidR="005406D8">
              <w:t>.5.3.2</w:t>
            </w:r>
          </w:p>
        </w:tc>
        <w:tc>
          <w:tcPr>
            <w:tcW w:w="5502" w:type="dxa"/>
          </w:tcPr>
          <w:p w:rsidR="005406D8" w:rsidRDefault="005406D8">
            <w:r>
              <w:t>Численность  ремонтного  персонала ед.</w:t>
            </w:r>
          </w:p>
        </w:tc>
        <w:tc>
          <w:tcPr>
            <w:tcW w:w="1275" w:type="dxa"/>
          </w:tcPr>
          <w:p w:rsidR="005406D8" w:rsidRDefault="008B6586">
            <w:r>
              <w:t>ч</w:t>
            </w:r>
            <w:r w:rsidR="002C79DA">
              <w:t>ел.</w:t>
            </w:r>
          </w:p>
        </w:tc>
        <w:tc>
          <w:tcPr>
            <w:tcW w:w="1560" w:type="dxa"/>
          </w:tcPr>
          <w:p w:rsidR="005406D8" w:rsidRDefault="002C79DA">
            <w:r>
              <w:t xml:space="preserve">       1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751435" w:rsidP="00C1380C">
            <w:pPr>
              <w:jc w:val="center"/>
            </w:pPr>
            <w:r>
              <w:t>2</w:t>
            </w:r>
            <w:r w:rsidR="005406D8">
              <w:t>.5.4</w:t>
            </w:r>
          </w:p>
        </w:tc>
        <w:tc>
          <w:tcPr>
            <w:tcW w:w="5502" w:type="dxa"/>
          </w:tcPr>
          <w:p w:rsidR="005406D8" w:rsidRDefault="005406D8">
            <w:r>
              <w:t xml:space="preserve">Оплата  труда АУП </w:t>
            </w:r>
          </w:p>
        </w:tc>
        <w:tc>
          <w:tcPr>
            <w:tcW w:w="1275" w:type="dxa"/>
          </w:tcPr>
          <w:p w:rsidR="005406D8" w:rsidRDefault="008B6586">
            <w:r>
              <w:t>т</w:t>
            </w:r>
            <w:r w:rsidR="002C79DA">
              <w:t>ыс.чел.</w:t>
            </w:r>
          </w:p>
        </w:tc>
        <w:tc>
          <w:tcPr>
            <w:tcW w:w="1560" w:type="dxa"/>
          </w:tcPr>
          <w:p w:rsidR="005406D8" w:rsidRDefault="002C79DA">
            <w:r>
              <w:t>279,43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FB2DC6" w:rsidP="00C1380C">
            <w:pPr>
              <w:jc w:val="center"/>
            </w:pPr>
            <w:r>
              <w:t>2</w:t>
            </w:r>
            <w:r w:rsidR="005406D8">
              <w:t>.5.4.1</w:t>
            </w:r>
          </w:p>
        </w:tc>
        <w:tc>
          <w:tcPr>
            <w:tcW w:w="5502" w:type="dxa"/>
          </w:tcPr>
          <w:p w:rsidR="005406D8" w:rsidRDefault="005406D8">
            <w:r>
              <w:t>Среднемесячная  оплата  труда АУП (РУБ)</w:t>
            </w:r>
          </w:p>
        </w:tc>
        <w:tc>
          <w:tcPr>
            <w:tcW w:w="1275" w:type="dxa"/>
          </w:tcPr>
          <w:p w:rsidR="005406D8" w:rsidRDefault="002C79DA">
            <w:r>
              <w:t>руб</w:t>
            </w:r>
          </w:p>
        </w:tc>
        <w:tc>
          <w:tcPr>
            <w:tcW w:w="1560" w:type="dxa"/>
          </w:tcPr>
          <w:p w:rsidR="005406D8" w:rsidRDefault="002C79DA">
            <w:r>
              <w:t xml:space="preserve">  11643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FB2DC6" w:rsidP="00C1380C">
            <w:pPr>
              <w:jc w:val="center"/>
            </w:pPr>
            <w:r>
              <w:t>2</w:t>
            </w:r>
            <w:r w:rsidR="005406D8">
              <w:t>.5.4.2</w:t>
            </w:r>
          </w:p>
        </w:tc>
        <w:tc>
          <w:tcPr>
            <w:tcW w:w="5502" w:type="dxa"/>
          </w:tcPr>
          <w:p w:rsidR="005406D8" w:rsidRDefault="005406D8">
            <w:r>
              <w:t>Численность  АУП  ед.</w:t>
            </w:r>
          </w:p>
        </w:tc>
        <w:tc>
          <w:tcPr>
            <w:tcW w:w="1275" w:type="dxa"/>
          </w:tcPr>
          <w:p w:rsidR="005406D8" w:rsidRDefault="008B6586">
            <w:r>
              <w:t>ч</w:t>
            </w:r>
            <w:r w:rsidR="002C79DA">
              <w:t>ел.</w:t>
            </w:r>
          </w:p>
        </w:tc>
        <w:tc>
          <w:tcPr>
            <w:tcW w:w="1560" w:type="dxa"/>
          </w:tcPr>
          <w:p w:rsidR="005406D8" w:rsidRDefault="002C79DA">
            <w:r>
              <w:t xml:space="preserve">      2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FB2DC6" w:rsidP="00C1380C">
            <w:pPr>
              <w:jc w:val="center"/>
            </w:pPr>
            <w:r>
              <w:t>2</w:t>
            </w:r>
            <w:r w:rsidR="005406D8">
              <w:t>.6</w:t>
            </w:r>
          </w:p>
        </w:tc>
        <w:tc>
          <w:tcPr>
            <w:tcW w:w="5502" w:type="dxa"/>
          </w:tcPr>
          <w:p w:rsidR="005406D8" w:rsidRDefault="005406D8">
            <w:r>
              <w:t xml:space="preserve">Отчисления на  соц.нужды в т.ч </w:t>
            </w:r>
          </w:p>
        </w:tc>
        <w:tc>
          <w:tcPr>
            <w:tcW w:w="1275" w:type="dxa"/>
          </w:tcPr>
          <w:p w:rsidR="005406D8" w:rsidRDefault="008B6586">
            <w:r>
              <w:t>т</w:t>
            </w:r>
            <w:r w:rsidR="002C79DA">
              <w:t>ыс.руб.</w:t>
            </w:r>
          </w:p>
        </w:tc>
        <w:tc>
          <w:tcPr>
            <w:tcW w:w="1560" w:type="dxa"/>
          </w:tcPr>
          <w:p w:rsidR="005406D8" w:rsidRDefault="002C79DA">
            <w:r>
              <w:t>379,76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FB2DC6" w:rsidP="00C1380C">
            <w:pPr>
              <w:jc w:val="center"/>
            </w:pPr>
            <w:r>
              <w:t>2</w:t>
            </w:r>
            <w:r w:rsidR="005406D8">
              <w:t>.6.1</w:t>
            </w:r>
          </w:p>
        </w:tc>
        <w:tc>
          <w:tcPr>
            <w:tcW w:w="5502" w:type="dxa"/>
          </w:tcPr>
          <w:p w:rsidR="005406D8" w:rsidRDefault="005406D8">
            <w:r>
              <w:t>Отчисления  на  соц.нужды  от з/п основных производственных рабочих</w:t>
            </w:r>
          </w:p>
        </w:tc>
        <w:tc>
          <w:tcPr>
            <w:tcW w:w="1275" w:type="dxa"/>
          </w:tcPr>
          <w:p w:rsidR="005406D8" w:rsidRDefault="008B6586">
            <w:r>
              <w:t>т</w:t>
            </w:r>
            <w:r w:rsidR="002C79DA">
              <w:t>ыс.руб.</w:t>
            </w:r>
          </w:p>
        </w:tc>
        <w:tc>
          <w:tcPr>
            <w:tcW w:w="1560" w:type="dxa"/>
          </w:tcPr>
          <w:p w:rsidR="005406D8" w:rsidRDefault="002C79DA">
            <w:r>
              <w:t>253,17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FB2DC6" w:rsidP="00C1380C">
            <w:pPr>
              <w:jc w:val="center"/>
            </w:pPr>
            <w:r>
              <w:t>2</w:t>
            </w:r>
            <w:r w:rsidR="005406D8">
              <w:t>.6.2</w:t>
            </w:r>
          </w:p>
        </w:tc>
        <w:tc>
          <w:tcPr>
            <w:tcW w:w="5502" w:type="dxa"/>
          </w:tcPr>
          <w:p w:rsidR="005406D8" w:rsidRDefault="005406D8">
            <w:r>
              <w:t>Отчисления  на  соц.нужды от з/п  ремонтного  персонала</w:t>
            </w:r>
          </w:p>
        </w:tc>
        <w:tc>
          <w:tcPr>
            <w:tcW w:w="1275" w:type="dxa"/>
          </w:tcPr>
          <w:p w:rsidR="005406D8" w:rsidRDefault="008B6586">
            <w:r>
              <w:t>т</w:t>
            </w:r>
            <w:r w:rsidR="002C79DA">
              <w:t>ыс.руб</w:t>
            </w:r>
          </w:p>
        </w:tc>
        <w:tc>
          <w:tcPr>
            <w:tcW w:w="1560" w:type="dxa"/>
          </w:tcPr>
          <w:p w:rsidR="005406D8" w:rsidRDefault="002C79DA">
            <w:r>
              <w:t>42,2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FB2DC6" w:rsidP="00C1380C">
            <w:pPr>
              <w:jc w:val="center"/>
            </w:pPr>
            <w:r>
              <w:t>2</w:t>
            </w:r>
            <w:r w:rsidR="005406D8">
              <w:t>.6.3</w:t>
            </w:r>
          </w:p>
        </w:tc>
        <w:tc>
          <w:tcPr>
            <w:tcW w:w="5502" w:type="dxa"/>
          </w:tcPr>
          <w:p w:rsidR="005406D8" w:rsidRDefault="005406D8">
            <w:r>
              <w:t>Отчисления  на  соц.нужды  от з/п  АУП</w:t>
            </w:r>
          </w:p>
        </w:tc>
        <w:tc>
          <w:tcPr>
            <w:tcW w:w="1275" w:type="dxa"/>
          </w:tcPr>
          <w:p w:rsidR="005406D8" w:rsidRDefault="008B6586">
            <w:r>
              <w:t>т</w:t>
            </w:r>
            <w:r w:rsidR="002C79DA">
              <w:t>ыс.руб.</w:t>
            </w:r>
          </w:p>
        </w:tc>
        <w:tc>
          <w:tcPr>
            <w:tcW w:w="1560" w:type="dxa"/>
          </w:tcPr>
          <w:p w:rsidR="005406D8" w:rsidRDefault="002C79DA">
            <w:r>
              <w:t>84,39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FB2DC6" w:rsidP="00C1380C">
            <w:pPr>
              <w:jc w:val="center"/>
            </w:pPr>
            <w:r>
              <w:lastRenderedPageBreak/>
              <w:t>2</w:t>
            </w:r>
            <w:r w:rsidR="005406D8">
              <w:t>.7</w:t>
            </w:r>
          </w:p>
        </w:tc>
        <w:tc>
          <w:tcPr>
            <w:tcW w:w="5502" w:type="dxa"/>
          </w:tcPr>
          <w:p w:rsidR="005406D8" w:rsidRDefault="005406D8">
            <w:r>
              <w:t>Расходы  по  проведению  аварийно-восстановительных работ</w:t>
            </w:r>
          </w:p>
        </w:tc>
        <w:tc>
          <w:tcPr>
            <w:tcW w:w="1275" w:type="dxa"/>
          </w:tcPr>
          <w:p w:rsidR="005406D8" w:rsidRDefault="008B6586">
            <w:r>
              <w:t>т</w:t>
            </w:r>
            <w:r w:rsidR="002C79DA">
              <w:t>ыс.руб.</w:t>
            </w:r>
          </w:p>
        </w:tc>
        <w:tc>
          <w:tcPr>
            <w:tcW w:w="1560" w:type="dxa"/>
          </w:tcPr>
          <w:p w:rsidR="005406D8" w:rsidRDefault="002C79DA">
            <w:r>
              <w:t xml:space="preserve">     -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FB2DC6" w:rsidP="00C1380C">
            <w:pPr>
              <w:jc w:val="center"/>
            </w:pPr>
            <w:r>
              <w:t>2</w:t>
            </w:r>
            <w:r w:rsidR="005406D8">
              <w:t>.8</w:t>
            </w:r>
          </w:p>
        </w:tc>
        <w:tc>
          <w:tcPr>
            <w:tcW w:w="5502" w:type="dxa"/>
          </w:tcPr>
          <w:p w:rsidR="005406D8" w:rsidRDefault="005406D8">
            <w:r>
              <w:t xml:space="preserve">Административные  расходы, в т.ч </w:t>
            </w:r>
          </w:p>
        </w:tc>
        <w:tc>
          <w:tcPr>
            <w:tcW w:w="1275" w:type="dxa"/>
          </w:tcPr>
          <w:p w:rsidR="005406D8" w:rsidRDefault="008B6586">
            <w:r>
              <w:t>т</w:t>
            </w:r>
            <w:r w:rsidR="006D08E4">
              <w:t>ыс.руб.</w:t>
            </w:r>
          </w:p>
        </w:tc>
        <w:tc>
          <w:tcPr>
            <w:tcW w:w="1560" w:type="dxa"/>
          </w:tcPr>
          <w:p w:rsidR="005406D8" w:rsidRDefault="006D08E4">
            <w:r>
              <w:t>10,2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FB2DC6" w:rsidP="00C1380C">
            <w:pPr>
              <w:jc w:val="center"/>
            </w:pPr>
            <w:r>
              <w:t>2</w:t>
            </w:r>
            <w:r w:rsidR="005406D8">
              <w:t>.8.1</w:t>
            </w:r>
          </w:p>
        </w:tc>
        <w:tc>
          <w:tcPr>
            <w:tcW w:w="5502" w:type="dxa"/>
          </w:tcPr>
          <w:p w:rsidR="005406D8" w:rsidRDefault="005406D8">
            <w:r>
              <w:t>Услуги  связи</w:t>
            </w:r>
          </w:p>
        </w:tc>
        <w:tc>
          <w:tcPr>
            <w:tcW w:w="1275" w:type="dxa"/>
          </w:tcPr>
          <w:p w:rsidR="005406D8" w:rsidRDefault="008B6586">
            <w:r>
              <w:t>т</w:t>
            </w:r>
            <w:r w:rsidR="006D08E4">
              <w:t>ыс.руб.</w:t>
            </w:r>
          </w:p>
        </w:tc>
        <w:tc>
          <w:tcPr>
            <w:tcW w:w="1560" w:type="dxa"/>
          </w:tcPr>
          <w:p w:rsidR="005406D8" w:rsidRDefault="006D08E4">
            <w:r>
              <w:t>2,49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FB2DC6" w:rsidP="00C1380C">
            <w:pPr>
              <w:jc w:val="center"/>
            </w:pPr>
            <w:r>
              <w:t>2</w:t>
            </w:r>
            <w:r w:rsidR="005406D8">
              <w:t>.8.2</w:t>
            </w:r>
          </w:p>
        </w:tc>
        <w:tc>
          <w:tcPr>
            <w:tcW w:w="5502" w:type="dxa"/>
          </w:tcPr>
          <w:p w:rsidR="005406D8" w:rsidRDefault="005406D8">
            <w:r>
              <w:t>Информационные  услуги</w:t>
            </w:r>
          </w:p>
        </w:tc>
        <w:tc>
          <w:tcPr>
            <w:tcW w:w="1275" w:type="dxa"/>
          </w:tcPr>
          <w:p w:rsidR="005406D8" w:rsidRDefault="008B6586">
            <w:r>
              <w:t>т</w:t>
            </w:r>
            <w:r w:rsidR="006D08E4">
              <w:t>ыс. руб.</w:t>
            </w:r>
          </w:p>
        </w:tc>
        <w:tc>
          <w:tcPr>
            <w:tcW w:w="1560" w:type="dxa"/>
          </w:tcPr>
          <w:p w:rsidR="005406D8" w:rsidRDefault="005406D8"/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FB2DC6" w:rsidP="00C1380C">
            <w:pPr>
              <w:jc w:val="center"/>
            </w:pPr>
            <w:r>
              <w:t>2</w:t>
            </w:r>
            <w:r w:rsidR="005406D8">
              <w:t>.8.3</w:t>
            </w:r>
          </w:p>
        </w:tc>
        <w:tc>
          <w:tcPr>
            <w:tcW w:w="5502" w:type="dxa"/>
          </w:tcPr>
          <w:p w:rsidR="005406D8" w:rsidRDefault="005406D8">
            <w:r>
              <w:t>Служебные  командировки</w:t>
            </w:r>
          </w:p>
        </w:tc>
        <w:tc>
          <w:tcPr>
            <w:tcW w:w="1275" w:type="dxa"/>
          </w:tcPr>
          <w:p w:rsidR="005406D8" w:rsidRDefault="008B6586">
            <w:r>
              <w:t>т</w:t>
            </w:r>
            <w:r w:rsidR="006D08E4">
              <w:t>ыс.руб.</w:t>
            </w:r>
          </w:p>
        </w:tc>
        <w:tc>
          <w:tcPr>
            <w:tcW w:w="1560" w:type="dxa"/>
          </w:tcPr>
          <w:p w:rsidR="005406D8" w:rsidRDefault="006D08E4">
            <w:r>
              <w:t>1,08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303650" w:rsidP="00C1380C">
            <w:pPr>
              <w:jc w:val="center"/>
            </w:pPr>
            <w:r>
              <w:t>2</w:t>
            </w:r>
            <w:r w:rsidR="005406D8">
              <w:t>.8.4</w:t>
            </w:r>
          </w:p>
        </w:tc>
        <w:tc>
          <w:tcPr>
            <w:tcW w:w="5502" w:type="dxa"/>
          </w:tcPr>
          <w:p w:rsidR="005406D8" w:rsidRDefault="005406D8">
            <w:r>
              <w:t>Охрана труда</w:t>
            </w:r>
          </w:p>
        </w:tc>
        <w:tc>
          <w:tcPr>
            <w:tcW w:w="1275" w:type="dxa"/>
          </w:tcPr>
          <w:p w:rsidR="005406D8" w:rsidRDefault="005406D8">
            <w:r>
              <w:t>-</w:t>
            </w:r>
          </w:p>
        </w:tc>
        <w:tc>
          <w:tcPr>
            <w:tcW w:w="1560" w:type="dxa"/>
          </w:tcPr>
          <w:p w:rsidR="005406D8" w:rsidRDefault="005406D8">
            <w:r>
              <w:t>-</w:t>
            </w:r>
          </w:p>
        </w:tc>
      </w:tr>
      <w:tr w:rsidR="006D08E4" w:rsidTr="0082287A">
        <w:trPr>
          <w:trHeight w:val="264"/>
        </w:trPr>
        <w:tc>
          <w:tcPr>
            <w:tcW w:w="1269" w:type="dxa"/>
          </w:tcPr>
          <w:p w:rsidR="006D08E4" w:rsidRDefault="006D08E4" w:rsidP="00C1380C">
            <w:pPr>
              <w:jc w:val="center"/>
            </w:pPr>
            <w:r>
              <w:t>2.8.5</w:t>
            </w:r>
          </w:p>
        </w:tc>
        <w:tc>
          <w:tcPr>
            <w:tcW w:w="5502" w:type="dxa"/>
          </w:tcPr>
          <w:p w:rsidR="006D08E4" w:rsidRDefault="006D08E4">
            <w:r>
              <w:t>Прочие адм.. расходы-к/товары, катриджи и т.д.</w:t>
            </w:r>
          </w:p>
        </w:tc>
        <w:tc>
          <w:tcPr>
            <w:tcW w:w="1275" w:type="dxa"/>
          </w:tcPr>
          <w:p w:rsidR="006D08E4" w:rsidRDefault="006D08E4"/>
        </w:tc>
        <w:tc>
          <w:tcPr>
            <w:tcW w:w="1560" w:type="dxa"/>
          </w:tcPr>
          <w:p w:rsidR="006D08E4" w:rsidRDefault="006D08E4">
            <w:r>
              <w:t>6,63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303650" w:rsidP="00C1380C">
            <w:pPr>
              <w:jc w:val="center"/>
            </w:pPr>
            <w:r>
              <w:t>2</w:t>
            </w:r>
            <w:r w:rsidR="005406D8">
              <w:t>.9</w:t>
            </w:r>
          </w:p>
        </w:tc>
        <w:tc>
          <w:tcPr>
            <w:tcW w:w="5502" w:type="dxa"/>
          </w:tcPr>
          <w:p w:rsidR="005406D8" w:rsidRDefault="005406D8">
            <w:r>
              <w:t xml:space="preserve">Расходы  на  ГСМ </w:t>
            </w:r>
          </w:p>
        </w:tc>
        <w:tc>
          <w:tcPr>
            <w:tcW w:w="1275" w:type="dxa"/>
          </w:tcPr>
          <w:p w:rsidR="005406D8" w:rsidRDefault="008B6586">
            <w:r>
              <w:t>т</w:t>
            </w:r>
            <w:r w:rsidR="006D08E4">
              <w:t>ыс.руб.</w:t>
            </w:r>
          </w:p>
        </w:tc>
        <w:tc>
          <w:tcPr>
            <w:tcW w:w="1560" w:type="dxa"/>
          </w:tcPr>
          <w:p w:rsidR="005406D8" w:rsidRDefault="006D08E4">
            <w:r>
              <w:t>26,52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303650" w:rsidP="00C1380C">
            <w:pPr>
              <w:jc w:val="center"/>
            </w:pPr>
            <w:r>
              <w:t>3.</w:t>
            </w:r>
            <w:r w:rsidR="005406D8">
              <w:t>0</w:t>
            </w:r>
          </w:p>
        </w:tc>
        <w:tc>
          <w:tcPr>
            <w:tcW w:w="5502" w:type="dxa"/>
          </w:tcPr>
          <w:p w:rsidR="005406D8" w:rsidRDefault="005406D8">
            <w:r>
              <w:t>Общехозяйственные расходы</w:t>
            </w:r>
          </w:p>
        </w:tc>
        <w:tc>
          <w:tcPr>
            <w:tcW w:w="1275" w:type="dxa"/>
          </w:tcPr>
          <w:p w:rsidR="005406D8" w:rsidRDefault="008B6586">
            <w:r>
              <w:t>т</w:t>
            </w:r>
            <w:r w:rsidR="006D08E4">
              <w:t>ыс. руб.</w:t>
            </w:r>
          </w:p>
        </w:tc>
        <w:tc>
          <w:tcPr>
            <w:tcW w:w="1560" w:type="dxa"/>
          </w:tcPr>
          <w:p w:rsidR="005406D8" w:rsidRDefault="006D08E4">
            <w:r>
              <w:t>118,95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303650" w:rsidP="00C1380C">
            <w:pPr>
              <w:jc w:val="center"/>
            </w:pPr>
            <w:r>
              <w:t>3.1</w:t>
            </w:r>
          </w:p>
        </w:tc>
        <w:tc>
          <w:tcPr>
            <w:tcW w:w="5502" w:type="dxa"/>
          </w:tcPr>
          <w:p w:rsidR="005406D8" w:rsidRDefault="005406D8">
            <w:r>
              <w:t>Налоги   и  сборы включаемые в  себестоимость продукции в т.ч</w:t>
            </w:r>
          </w:p>
        </w:tc>
        <w:tc>
          <w:tcPr>
            <w:tcW w:w="1275" w:type="dxa"/>
          </w:tcPr>
          <w:p w:rsidR="005406D8" w:rsidRDefault="008B6586">
            <w:r>
              <w:t>т</w:t>
            </w:r>
            <w:r w:rsidR="006D08E4">
              <w:t>ыс. руб.</w:t>
            </w:r>
          </w:p>
        </w:tc>
        <w:tc>
          <w:tcPr>
            <w:tcW w:w="1560" w:type="dxa"/>
          </w:tcPr>
          <w:p w:rsidR="005406D8" w:rsidRDefault="00C71B38">
            <w:r>
              <w:t>118,79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E36952" w:rsidP="00C1380C">
            <w:pPr>
              <w:jc w:val="center"/>
            </w:pPr>
            <w:r>
              <w:t>3.2</w:t>
            </w:r>
          </w:p>
        </w:tc>
        <w:tc>
          <w:tcPr>
            <w:tcW w:w="5502" w:type="dxa"/>
          </w:tcPr>
          <w:p w:rsidR="005406D8" w:rsidRDefault="005406D8">
            <w:r>
              <w:t xml:space="preserve">Налог на  воду </w:t>
            </w:r>
          </w:p>
        </w:tc>
        <w:tc>
          <w:tcPr>
            <w:tcW w:w="1275" w:type="dxa"/>
          </w:tcPr>
          <w:p w:rsidR="005406D8" w:rsidRDefault="008B6586">
            <w:r>
              <w:t>т</w:t>
            </w:r>
            <w:r w:rsidR="006D08E4">
              <w:t>ыс. руб.</w:t>
            </w:r>
          </w:p>
        </w:tc>
        <w:tc>
          <w:tcPr>
            <w:tcW w:w="1560" w:type="dxa"/>
          </w:tcPr>
          <w:p w:rsidR="005406D8" w:rsidRDefault="00C71B38">
            <w:r>
              <w:t>100,08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E36952" w:rsidP="00C1380C">
            <w:pPr>
              <w:jc w:val="center"/>
            </w:pPr>
            <w:r>
              <w:t>3.3</w:t>
            </w:r>
          </w:p>
        </w:tc>
        <w:tc>
          <w:tcPr>
            <w:tcW w:w="5502" w:type="dxa"/>
          </w:tcPr>
          <w:p w:rsidR="005406D8" w:rsidRDefault="005406D8">
            <w:r>
              <w:t>Налог  на  имущество</w:t>
            </w:r>
          </w:p>
        </w:tc>
        <w:tc>
          <w:tcPr>
            <w:tcW w:w="1275" w:type="dxa"/>
          </w:tcPr>
          <w:p w:rsidR="005406D8" w:rsidRDefault="005406D8">
            <w:r>
              <w:t>-</w:t>
            </w:r>
          </w:p>
        </w:tc>
        <w:tc>
          <w:tcPr>
            <w:tcW w:w="1560" w:type="dxa"/>
          </w:tcPr>
          <w:p w:rsidR="005406D8" w:rsidRDefault="005406D8">
            <w:r>
              <w:t>-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E36952" w:rsidP="00C1380C">
            <w:pPr>
              <w:jc w:val="center"/>
            </w:pPr>
            <w:r>
              <w:t>3.4</w:t>
            </w:r>
          </w:p>
        </w:tc>
        <w:tc>
          <w:tcPr>
            <w:tcW w:w="5502" w:type="dxa"/>
          </w:tcPr>
          <w:p w:rsidR="005406D8" w:rsidRDefault="005406D8">
            <w:r>
              <w:t xml:space="preserve"> Транспортный  налог</w:t>
            </w:r>
          </w:p>
        </w:tc>
        <w:tc>
          <w:tcPr>
            <w:tcW w:w="1275" w:type="dxa"/>
          </w:tcPr>
          <w:p w:rsidR="005406D8" w:rsidRDefault="008B6586">
            <w:r>
              <w:t>т</w:t>
            </w:r>
            <w:r w:rsidR="006D08E4">
              <w:t>ыс.руб.</w:t>
            </w:r>
          </w:p>
        </w:tc>
        <w:tc>
          <w:tcPr>
            <w:tcW w:w="1560" w:type="dxa"/>
          </w:tcPr>
          <w:p w:rsidR="005406D8" w:rsidRDefault="005406D8"/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E36952" w:rsidP="00C1380C">
            <w:pPr>
              <w:jc w:val="center"/>
            </w:pPr>
            <w:r>
              <w:t>3.5</w:t>
            </w:r>
          </w:p>
        </w:tc>
        <w:tc>
          <w:tcPr>
            <w:tcW w:w="5502" w:type="dxa"/>
          </w:tcPr>
          <w:p w:rsidR="005406D8" w:rsidRDefault="005406D8">
            <w:r>
              <w:t>Др.налоги включаемые  с.стоимость</w:t>
            </w:r>
          </w:p>
        </w:tc>
        <w:tc>
          <w:tcPr>
            <w:tcW w:w="1275" w:type="dxa"/>
          </w:tcPr>
          <w:p w:rsidR="005406D8" w:rsidRDefault="008B6586">
            <w:r>
              <w:t>т</w:t>
            </w:r>
            <w:r w:rsidR="006D08E4">
              <w:t>ыс.руб.</w:t>
            </w:r>
          </w:p>
        </w:tc>
        <w:tc>
          <w:tcPr>
            <w:tcW w:w="1560" w:type="dxa"/>
          </w:tcPr>
          <w:p w:rsidR="005406D8" w:rsidRDefault="005406D8"/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E36952" w:rsidP="00C1380C">
            <w:pPr>
              <w:jc w:val="center"/>
            </w:pPr>
            <w:r>
              <w:t>3.6</w:t>
            </w:r>
          </w:p>
        </w:tc>
        <w:tc>
          <w:tcPr>
            <w:tcW w:w="5502" w:type="dxa"/>
          </w:tcPr>
          <w:p w:rsidR="005406D8" w:rsidRDefault="005406D8">
            <w:r>
              <w:t>Единый  налог уплачиваемый организацией ,применяющий упрощенную систему  налогообложения</w:t>
            </w:r>
          </w:p>
        </w:tc>
        <w:tc>
          <w:tcPr>
            <w:tcW w:w="1275" w:type="dxa"/>
          </w:tcPr>
          <w:p w:rsidR="006D08E4" w:rsidRDefault="008B6586">
            <w:r>
              <w:t>т</w:t>
            </w:r>
            <w:r w:rsidR="006D08E4">
              <w:t>ыс.руб.</w:t>
            </w:r>
          </w:p>
        </w:tc>
        <w:tc>
          <w:tcPr>
            <w:tcW w:w="1560" w:type="dxa"/>
          </w:tcPr>
          <w:p w:rsidR="005406D8" w:rsidRDefault="006D08E4">
            <w:r>
              <w:t xml:space="preserve">  18,</w:t>
            </w:r>
            <w:r w:rsidR="00C71B38">
              <w:t>71</w:t>
            </w:r>
          </w:p>
        </w:tc>
      </w:tr>
      <w:tr w:rsidR="00CB169C" w:rsidTr="0082287A">
        <w:trPr>
          <w:trHeight w:val="264"/>
        </w:trPr>
        <w:tc>
          <w:tcPr>
            <w:tcW w:w="1269" w:type="dxa"/>
          </w:tcPr>
          <w:p w:rsidR="00CB169C" w:rsidRDefault="00CB169C" w:rsidP="00C1380C">
            <w:pPr>
              <w:jc w:val="center"/>
            </w:pPr>
            <w:r>
              <w:t>4.0</w:t>
            </w:r>
          </w:p>
        </w:tc>
        <w:tc>
          <w:tcPr>
            <w:tcW w:w="5502" w:type="dxa"/>
          </w:tcPr>
          <w:p w:rsidR="00CB169C" w:rsidRDefault="00CB169C">
            <w:r>
              <w:t>НВВ  по плану</w:t>
            </w:r>
          </w:p>
        </w:tc>
        <w:tc>
          <w:tcPr>
            <w:tcW w:w="1275" w:type="dxa"/>
          </w:tcPr>
          <w:p w:rsidR="00CB169C" w:rsidRDefault="00CB169C"/>
        </w:tc>
        <w:tc>
          <w:tcPr>
            <w:tcW w:w="1560" w:type="dxa"/>
          </w:tcPr>
          <w:p w:rsidR="00CB169C" w:rsidRDefault="00CB169C"/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CB169C" w:rsidP="00C1380C">
            <w:pPr>
              <w:jc w:val="center"/>
            </w:pPr>
            <w:r>
              <w:t>5</w:t>
            </w:r>
            <w:r w:rsidR="00C71B38">
              <w:t>.0</w:t>
            </w:r>
          </w:p>
        </w:tc>
        <w:tc>
          <w:tcPr>
            <w:tcW w:w="5502" w:type="dxa"/>
          </w:tcPr>
          <w:p w:rsidR="005406D8" w:rsidRDefault="00C71B38">
            <w:r>
              <w:t>Избыток операционных расходов  с учетом корректировки</w:t>
            </w:r>
          </w:p>
        </w:tc>
        <w:tc>
          <w:tcPr>
            <w:tcW w:w="1275" w:type="dxa"/>
          </w:tcPr>
          <w:p w:rsidR="005406D8" w:rsidRDefault="008B6586">
            <w:r>
              <w:t>т</w:t>
            </w:r>
            <w:r w:rsidR="003F1525">
              <w:t>ыс.руб.</w:t>
            </w:r>
          </w:p>
        </w:tc>
        <w:tc>
          <w:tcPr>
            <w:tcW w:w="1560" w:type="dxa"/>
          </w:tcPr>
          <w:p w:rsidR="005406D8" w:rsidRDefault="00E36952">
            <w:r>
              <w:t>550,06</w:t>
            </w:r>
          </w:p>
        </w:tc>
      </w:tr>
      <w:tr w:rsidR="005406D8" w:rsidTr="0082287A">
        <w:trPr>
          <w:trHeight w:val="264"/>
        </w:trPr>
        <w:tc>
          <w:tcPr>
            <w:tcW w:w="1269" w:type="dxa"/>
          </w:tcPr>
          <w:p w:rsidR="005406D8" w:rsidRDefault="00CB169C" w:rsidP="00C1380C">
            <w:pPr>
              <w:jc w:val="center"/>
            </w:pPr>
            <w:r>
              <w:t>6</w:t>
            </w:r>
            <w:r w:rsidR="00E36952">
              <w:t>.0</w:t>
            </w:r>
          </w:p>
        </w:tc>
        <w:tc>
          <w:tcPr>
            <w:tcW w:w="5502" w:type="dxa"/>
          </w:tcPr>
          <w:p w:rsidR="005406D8" w:rsidRDefault="00E36952">
            <w:r>
              <w:t xml:space="preserve"> НВВ   </w:t>
            </w:r>
            <w:r w:rsidR="00CB169C">
              <w:t>-</w:t>
            </w:r>
            <w:r>
              <w:t xml:space="preserve">  нео</w:t>
            </w:r>
            <w:r w:rsidR="00CB169C">
              <w:t>б</w:t>
            </w:r>
            <w:r>
              <w:t>ходимая валовая выручка с учетом корректировки</w:t>
            </w:r>
          </w:p>
        </w:tc>
        <w:tc>
          <w:tcPr>
            <w:tcW w:w="1275" w:type="dxa"/>
          </w:tcPr>
          <w:p w:rsidR="005406D8" w:rsidRDefault="008B6586">
            <w:r>
              <w:t>т</w:t>
            </w:r>
            <w:r w:rsidR="00E36952">
              <w:t>ыс. руб</w:t>
            </w:r>
          </w:p>
        </w:tc>
        <w:tc>
          <w:tcPr>
            <w:tcW w:w="1560" w:type="dxa"/>
          </w:tcPr>
          <w:p w:rsidR="005406D8" w:rsidRDefault="00E36952">
            <w:r>
              <w:t xml:space="preserve"> 1321,02  </w:t>
            </w:r>
          </w:p>
          <w:p w:rsidR="00E36952" w:rsidRDefault="00E36952"/>
        </w:tc>
      </w:tr>
      <w:bookmarkEnd w:id="0"/>
    </w:tbl>
    <w:p w:rsidR="00B54C9F" w:rsidRDefault="00B54C9F"/>
    <w:p w:rsidR="00B54C9F" w:rsidRDefault="00B54C9F"/>
    <w:p w:rsidR="00B54C9F" w:rsidRDefault="00B54C9F"/>
    <w:sectPr w:rsidR="00B54C9F" w:rsidSect="00D1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354" w:rsidRDefault="00977354" w:rsidP="00E66B8A">
      <w:pPr>
        <w:spacing w:after="0" w:line="240" w:lineRule="auto"/>
      </w:pPr>
      <w:r>
        <w:separator/>
      </w:r>
    </w:p>
  </w:endnote>
  <w:endnote w:type="continuationSeparator" w:id="0">
    <w:p w:rsidR="00977354" w:rsidRDefault="00977354" w:rsidP="00E6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354" w:rsidRDefault="00977354" w:rsidP="00E66B8A">
      <w:pPr>
        <w:spacing w:after="0" w:line="240" w:lineRule="auto"/>
      </w:pPr>
      <w:r>
        <w:separator/>
      </w:r>
    </w:p>
  </w:footnote>
  <w:footnote w:type="continuationSeparator" w:id="0">
    <w:p w:rsidR="00977354" w:rsidRDefault="00977354" w:rsidP="00E66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ED"/>
    <w:rsid w:val="00104CC6"/>
    <w:rsid w:val="00147665"/>
    <w:rsid w:val="001C441C"/>
    <w:rsid w:val="002C79DA"/>
    <w:rsid w:val="00303650"/>
    <w:rsid w:val="00380A02"/>
    <w:rsid w:val="003F1525"/>
    <w:rsid w:val="004865E6"/>
    <w:rsid w:val="004E60AA"/>
    <w:rsid w:val="005406D8"/>
    <w:rsid w:val="005C6FD4"/>
    <w:rsid w:val="005E04E2"/>
    <w:rsid w:val="006D08E4"/>
    <w:rsid w:val="006D2944"/>
    <w:rsid w:val="00727021"/>
    <w:rsid w:val="00735E89"/>
    <w:rsid w:val="00751435"/>
    <w:rsid w:val="0082287A"/>
    <w:rsid w:val="008B6586"/>
    <w:rsid w:val="00977354"/>
    <w:rsid w:val="009E2F80"/>
    <w:rsid w:val="00B03208"/>
    <w:rsid w:val="00B32458"/>
    <w:rsid w:val="00B54C9F"/>
    <w:rsid w:val="00BF6905"/>
    <w:rsid w:val="00C1380C"/>
    <w:rsid w:val="00C71B38"/>
    <w:rsid w:val="00C826A3"/>
    <w:rsid w:val="00CB169C"/>
    <w:rsid w:val="00D10689"/>
    <w:rsid w:val="00D36998"/>
    <w:rsid w:val="00D666CB"/>
    <w:rsid w:val="00E342ED"/>
    <w:rsid w:val="00E36952"/>
    <w:rsid w:val="00E66B8A"/>
    <w:rsid w:val="00EB69EF"/>
    <w:rsid w:val="00F407CC"/>
    <w:rsid w:val="00F46EE2"/>
    <w:rsid w:val="00FB2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7B0D"/>
  <w15:docId w15:val="{330C5A09-722E-48E6-A27A-6B5AB169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2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66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6B8A"/>
  </w:style>
  <w:style w:type="paragraph" w:styleId="a6">
    <w:name w:val="footer"/>
    <w:basedOn w:val="a"/>
    <w:link w:val="a7"/>
    <w:uiPriority w:val="99"/>
    <w:semiHidden/>
    <w:unhideWhenUsed/>
    <w:rsid w:val="00E66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6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</dc:creator>
  <cp:lastModifiedBy>Meridian-05</cp:lastModifiedBy>
  <cp:revision>3</cp:revision>
  <cp:lastPrinted>2016-02-02T12:21:00Z</cp:lastPrinted>
  <dcterms:created xsi:type="dcterms:W3CDTF">2019-01-29T09:15:00Z</dcterms:created>
  <dcterms:modified xsi:type="dcterms:W3CDTF">2019-01-29T09:17:00Z</dcterms:modified>
</cp:coreProperties>
</file>