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E6" w:rsidRPr="007E16C5" w:rsidRDefault="00FA62E6" w:rsidP="007E16C5">
      <w:pPr>
        <w:pStyle w:val="a4"/>
        <w:ind w:left="-284"/>
        <w:rPr>
          <w:rStyle w:val="a6"/>
          <w:rFonts w:ascii="Times New Roman" w:hAnsi="Times New Roman"/>
          <w:color w:val="000000" w:themeColor="text1"/>
        </w:rPr>
      </w:pPr>
      <w:r w:rsidRPr="007E16C5">
        <w:rPr>
          <w:rFonts w:ascii="Times New Roman" w:hAnsi="Times New Roman"/>
          <w:color w:val="000000" w:themeColor="text1"/>
        </w:rPr>
        <w:object w:dxaOrig="4949" w:dyaOrig="4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1pt;height:49.8pt" o:ole="" fillcolor="window">
            <v:imagedata r:id="rId4" o:title=""/>
          </v:shape>
          <o:OLEObject Type="Embed" ProgID="PBrush" ShapeID="_x0000_i1025" DrawAspect="Content" ObjectID="_1652769274" r:id="rId5">
            <o:FieldCodes>\s \* LOWER</o:FieldCodes>
          </o:OLEObject>
        </w:object>
      </w:r>
    </w:p>
    <w:p w:rsidR="00FA62E6" w:rsidRPr="007E16C5" w:rsidRDefault="00FA62E6" w:rsidP="007E16C5">
      <w:pPr>
        <w:pStyle w:val="3"/>
        <w:ind w:left="-284"/>
        <w:rPr>
          <w:color w:val="000000" w:themeColor="text1"/>
          <w:sz w:val="32"/>
          <w:szCs w:val="32"/>
        </w:rPr>
      </w:pPr>
      <w:r w:rsidRPr="007E16C5">
        <w:rPr>
          <w:color w:val="000000" w:themeColor="text1"/>
          <w:sz w:val="32"/>
          <w:szCs w:val="32"/>
        </w:rPr>
        <w:t>СОБРАНИЕ ДЕПУТАТОВ М</w:t>
      </w:r>
      <w:r w:rsidR="007E16C5">
        <w:rPr>
          <w:color w:val="000000" w:themeColor="text1"/>
          <w:sz w:val="32"/>
          <w:szCs w:val="32"/>
        </w:rPr>
        <w:t>УНИЦИПАЛЬНОГО РАЙОНА</w:t>
      </w:r>
      <w:r w:rsidRPr="007E16C5">
        <w:rPr>
          <w:color w:val="000000" w:themeColor="text1"/>
          <w:sz w:val="32"/>
          <w:szCs w:val="32"/>
        </w:rPr>
        <w:t xml:space="preserve"> «ДЕРБЕНТСКИЙ РАЙОН»</w:t>
      </w:r>
    </w:p>
    <w:p w:rsidR="00FA62E6" w:rsidRPr="007E16C5" w:rsidRDefault="00FA62E6" w:rsidP="007E16C5">
      <w:pPr>
        <w:pBdr>
          <w:bottom w:val="thinThickMediumGap" w:sz="24" w:space="3" w:color="auto"/>
        </w:pBdr>
        <w:spacing w:after="0"/>
        <w:ind w:left="-284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E16C5">
        <w:rPr>
          <w:rFonts w:ascii="Times New Roman" w:hAnsi="Times New Roman" w:cs="Times New Roman"/>
          <w:color w:val="000000" w:themeColor="text1"/>
          <w:sz w:val="16"/>
          <w:szCs w:val="16"/>
        </w:rPr>
        <w:t>368600, г</w:t>
      </w:r>
      <w:proofErr w:type="gramStart"/>
      <w:r w:rsidRPr="007E16C5">
        <w:rPr>
          <w:rFonts w:ascii="Times New Roman" w:hAnsi="Times New Roman" w:cs="Times New Roman"/>
          <w:color w:val="000000" w:themeColor="text1"/>
          <w:sz w:val="16"/>
          <w:szCs w:val="16"/>
        </w:rPr>
        <w:t>.Д</w:t>
      </w:r>
      <w:proofErr w:type="gramEnd"/>
      <w:r w:rsidRPr="007E16C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ербент, ул.Гагарина, 23                                                                                                                                </w:t>
      </w:r>
      <w:r w:rsidR="008C32E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Pr="007E16C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8(240) 4-31-75</w:t>
      </w:r>
    </w:p>
    <w:p w:rsidR="0014332E" w:rsidRDefault="0014332E" w:rsidP="007E16C5">
      <w:pPr>
        <w:ind w:left="-28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A62E6" w:rsidRPr="007E16C5" w:rsidRDefault="007E16C5" w:rsidP="007E16C5">
      <w:pPr>
        <w:ind w:lef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«27</w:t>
      </w:r>
      <w:r w:rsidR="00FA62E6" w:rsidRPr="007E16C5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мая</w:t>
      </w:r>
      <w:r w:rsidR="00FA62E6" w:rsidRPr="007E16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2020</w:t>
      </w:r>
      <w:r w:rsidR="00FA62E6" w:rsidRPr="007E16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="00FA62E6" w:rsidRPr="007E16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  <w:r w:rsidR="00FA62E6" w:rsidRPr="007E16C5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2867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332E">
        <w:rPr>
          <w:rFonts w:ascii="Times New Roman" w:hAnsi="Times New Roman" w:cs="Times New Roman"/>
          <w:color w:val="000000" w:themeColor="text1"/>
          <w:sz w:val="20"/>
          <w:szCs w:val="20"/>
        </w:rPr>
        <w:t>31/10</w:t>
      </w:r>
      <w:r w:rsidR="00FA62E6" w:rsidRPr="007E16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</w:p>
    <w:p w:rsidR="00FA62E6" w:rsidRPr="007E16C5" w:rsidRDefault="00FA62E6" w:rsidP="007E16C5">
      <w:pPr>
        <w:ind w:lef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16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A62E6" w:rsidRPr="007E16C5" w:rsidRDefault="00FA62E6" w:rsidP="007E16C5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E16C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РЕШЕНИЕ</w:t>
      </w:r>
    </w:p>
    <w:p w:rsidR="00FA62E6" w:rsidRPr="00ED7163" w:rsidRDefault="00ED7163" w:rsidP="00ED716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716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ED7163">
        <w:rPr>
          <w:rFonts w:ascii="Times New Roman" w:hAnsi="Times New Roman" w:cs="Times New Roman"/>
          <w:b/>
          <w:color w:val="000000"/>
          <w:sz w:val="28"/>
          <w:szCs w:val="28"/>
        </w:rPr>
        <w:t>Порядка назначения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71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должность председателя, </w:t>
      </w:r>
      <w:r w:rsidRPr="00ED7163">
        <w:rPr>
          <w:rFonts w:ascii="Times New Roman" w:hAnsi="Times New Roman" w:cs="Times New Roman"/>
          <w:b/>
          <w:sz w:val="28"/>
          <w:szCs w:val="28"/>
        </w:rPr>
        <w:t>заместителя</w:t>
      </w:r>
      <w:r w:rsidRPr="00ED71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7163"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Pr="00ED716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C74B5">
        <w:rPr>
          <w:rFonts w:ascii="Times New Roman" w:hAnsi="Times New Roman" w:cs="Times New Roman"/>
          <w:b/>
          <w:sz w:val="28"/>
          <w:szCs w:val="28"/>
        </w:rPr>
        <w:t>К</w:t>
      </w:r>
      <w:r w:rsidRPr="00ED7163">
        <w:rPr>
          <w:rFonts w:ascii="Times New Roman" w:hAnsi="Times New Roman" w:cs="Times New Roman"/>
          <w:b/>
          <w:sz w:val="28"/>
          <w:szCs w:val="28"/>
        </w:rPr>
        <w:t xml:space="preserve">онтрольно-счетной палаты </w:t>
      </w:r>
      <w:r w:rsidR="00FA62E6" w:rsidRPr="00ED71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района «Дербентский район»</w:t>
      </w:r>
    </w:p>
    <w:p w:rsidR="00FA62E6" w:rsidRDefault="00FA62E6" w:rsidP="007E16C5">
      <w:pPr>
        <w:pStyle w:val="ConsPlusTitle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16C5" w:rsidRPr="007E16C5" w:rsidRDefault="007E16C5" w:rsidP="007E16C5">
      <w:pPr>
        <w:pStyle w:val="ConsPlusTitle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2E6" w:rsidRPr="0014332E" w:rsidRDefault="00FA62E6" w:rsidP="00ED716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Pr="0014332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143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06.10.2003г.</w:t>
      </w:r>
      <w:r w:rsidR="00143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</w:t>
      </w:r>
      <w:r w:rsidRPr="00143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32E" w:rsidRPr="0014332E">
        <w:rPr>
          <w:rFonts w:ascii="Times New Roman" w:hAnsi="Times New Roman"/>
          <w:sz w:val="28"/>
          <w:szCs w:val="28"/>
        </w:rPr>
        <w:t>ст.6 ФЗ №6</w:t>
      </w:r>
      <w:r w:rsidR="0014332E" w:rsidRPr="0014332E">
        <w:rPr>
          <w:color w:val="000000"/>
          <w:spacing w:val="3"/>
          <w:sz w:val="28"/>
          <w:szCs w:val="28"/>
        </w:rPr>
        <w:t xml:space="preserve"> "</w:t>
      </w:r>
      <w:r w:rsidR="0014332E" w:rsidRPr="0014332E">
        <w:rPr>
          <w:rFonts w:ascii="Times New Roman" w:hAnsi="Times New Roman"/>
          <w:color w:val="000000"/>
          <w:spacing w:val="3"/>
          <w:sz w:val="28"/>
          <w:szCs w:val="28"/>
        </w:rPr>
        <w:t>Об общих принципах организации и деятельности контрольно счетных органов субъектов Российской Федерации и муниципальных образований" от  7 февраля 2011года</w:t>
      </w:r>
      <w:r w:rsidR="0014332E" w:rsidRPr="00143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Уставом муниципального района «Дербентский район», Собрание депутатов муниципального района «Дербентский район» </w:t>
      </w:r>
    </w:p>
    <w:p w:rsidR="00FA62E6" w:rsidRPr="0014332E" w:rsidRDefault="00FA62E6" w:rsidP="007E16C5">
      <w:pPr>
        <w:pStyle w:val="ConsPlusNormal"/>
        <w:ind w:left="-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2E6" w:rsidRPr="007E16C5" w:rsidRDefault="0014332E" w:rsidP="00EC74B5">
      <w:pPr>
        <w:ind w:left="-284" w:firstLine="71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</w:t>
      </w:r>
      <w:r w:rsidR="00FA62E6" w:rsidRPr="007E1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РЕШИЛО:</w:t>
      </w:r>
    </w:p>
    <w:p w:rsidR="00FA62E6" w:rsidRPr="007E16C5" w:rsidRDefault="00FA62E6" w:rsidP="007E16C5">
      <w:pPr>
        <w:pStyle w:val="ConsPlusNormal"/>
        <w:ind w:left="-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7163" w:rsidRPr="00ED7163" w:rsidRDefault="00ED7163" w:rsidP="00ED7163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163">
        <w:rPr>
          <w:rFonts w:ascii="Times New Roman" w:hAnsi="Times New Roman" w:cs="Times New Roman"/>
          <w:sz w:val="28"/>
          <w:szCs w:val="28"/>
        </w:rPr>
        <w:t xml:space="preserve">1.Утвердить Порядок назначения на должность председателя, заместителя председателя </w:t>
      </w:r>
      <w:r w:rsidR="00EC74B5">
        <w:rPr>
          <w:rFonts w:ascii="Times New Roman" w:hAnsi="Times New Roman" w:cs="Times New Roman"/>
          <w:sz w:val="28"/>
          <w:szCs w:val="28"/>
        </w:rPr>
        <w:t>К</w:t>
      </w:r>
      <w:r w:rsidRPr="00ED7163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ED716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"Дербентский район" </w:t>
      </w:r>
      <w:r w:rsidRPr="00ED716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D7163" w:rsidRPr="00ED7163" w:rsidRDefault="00ED7163" w:rsidP="00ED7163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716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D7163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со дня его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 xml:space="preserve">районной общественно-политической </w:t>
      </w:r>
      <w:r w:rsidRPr="00ED7163">
        <w:rPr>
          <w:rFonts w:ascii="Times New Roman" w:hAnsi="Times New Roman" w:cs="Times New Roman"/>
          <w:sz w:val="28"/>
          <w:szCs w:val="28"/>
        </w:rPr>
        <w:t>газете «Дербентские известия».</w:t>
      </w:r>
    </w:p>
    <w:p w:rsidR="00FA62E6" w:rsidRPr="007E16C5" w:rsidRDefault="00FA62E6" w:rsidP="00ED7163">
      <w:pPr>
        <w:spacing w:after="0"/>
        <w:ind w:lef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2E6" w:rsidRPr="007E16C5" w:rsidRDefault="00FA62E6" w:rsidP="007E16C5">
      <w:pPr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62E6" w:rsidRPr="007E16C5" w:rsidRDefault="00FA62E6" w:rsidP="007E16C5">
      <w:pPr>
        <w:spacing w:after="0"/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Собрания депутатов</w:t>
      </w:r>
    </w:p>
    <w:p w:rsidR="00FA62E6" w:rsidRPr="007E16C5" w:rsidRDefault="00FA62E6" w:rsidP="007E16C5">
      <w:pPr>
        <w:spacing w:after="0"/>
        <w:ind w:left="-284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E1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МР «Дербентский район»                                                         </w:t>
      </w:r>
      <w:r w:rsidR="007E1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7E1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М.А. </w:t>
      </w:r>
      <w:proofErr w:type="spellStart"/>
      <w:r w:rsidRPr="007E1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Семедов</w:t>
      </w:r>
      <w:proofErr w:type="spellEnd"/>
    </w:p>
    <w:p w:rsidR="00FA62E6" w:rsidRPr="007E16C5" w:rsidRDefault="00FA62E6" w:rsidP="007E16C5">
      <w:pPr>
        <w:ind w:left="-284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620DF" w:rsidRDefault="00D620DF" w:rsidP="007E16C5">
      <w:pPr>
        <w:ind w:left="-284"/>
        <w:rPr>
          <w:rFonts w:ascii="Times New Roman" w:hAnsi="Times New Roman" w:cs="Times New Roman"/>
          <w:color w:val="000000" w:themeColor="text1"/>
        </w:rPr>
      </w:pPr>
    </w:p>
    <w:p w:rsidR="008C32EA" w:rsidRDefault="008C32EA" w:rsidP="007E16C5">
      <w:pPr>
        <w:ind w:left="-284"/>
        <w:rPr>
          <w:rFonts w:ascii="Times New Roman" w:hAnsi="Times New Roman" w:cs="Times New Roman"/>
          <w:color w:val="000000" w:themeColor="text1"/>
        </w:rPr>
      </w:pPr>
    </w:p>
    <w:p w:rsidR="008C32EA" w:rsidRDefault="008C32EA" w:rsidP="007E16C5">
      <w:pPr>
        <w:ind w:left="-284"/>
        <w:rPr>
          <w:rFonts w:ascii="Times New Roman" w:hAnsi="Times New Roman" w:cs="Times New Roman"/>
          <w:color w:val="000000" w:themeColor="text1"/>
        </w:rPr>
      </w:pPr>
    </w:p>
    <w:p w:rsidR="008C32EA" w:rsidRDefault="008C32EA" w:rsidP="007E16C5">
      <w:pPr>
        <w:ind w:left="-284"/>
        <w:rPr>
          <w:rFonts w:ascii="Times New Roman" w:hAnsi="Times New Roman" w:cs="Times New Roman"/>
          <w:color w:val="000000" w:themeColor="text1"/>
        </w:rPr>
      </w:pPr>
    </w:p>
    <w:p w:rsidR="0014332E" w:rsidRDefault="008C32EA" w:rsidP="0014332E">
      <w:pPr>
        <w:spacing w:after="0" w:line="20" w:lineRule="atLeast"/>
        <w:ind w:left="63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2E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8C32EA" w:rsidRPr="0014332E" w:rsidRDefault="008C32EA" w:rsidP="0014332E">
      <w:pPr>
        <w:ind w:left="6372"/>
        <w:rPr>
          <w:rFonts w:ascii="Times New Roman" w:hAnsi="Times New Roman" w:cs="Times New Roman"/>
          <w:sz w:val="24"/>
          <w:szCs w:val="24"/>
        </w:rPr>
      </w:pPr>
      <w:r w:rsidRPr="0014332E">
        <w:rPr>
          <w:rFonts w:ascii="Times New Roman" w:hAnsi="Times New Roman" w:cs="Times New Roman"/>
          <w:sz w:val="24"/>
          <w:szCs w:val="24"/>
        </w:rPr>
        <w:t xml:space="preserve">к решению Собрания </w:t>
      </w:r>
      <w:r w:rsidR="00EC74B5" w:rsidRPr="0014332E">
        <w:rPr>
          <w:rFonts w:ascii="Times New Roman" w:hAnsi="Times New Roman" w:cs="Times New Roman"/>
          <w:sz w:val="24"/>
          <w:szCs w:val="24"/>
        </w:rPr>
        <w:t>депутатов</w:t>
      </w:r>
      <w:r w:rsidR="0014332E">
        <w:rPr>
          <w:rFonts w:ascii="Times New Roman" w:hAnsi="Times New Roman" w:cs="Times New Roman"/>
          <w:sz w:val="24"/>
          <w:szCs w:val="24"/>
        </w:rPr>
        <w:t xml:space="preserve"> </w:t>
      </w:r>
      <w:r w:rsidR="0014332E" w:rsidRPr="0014332E">
        <w:rPr>
          <w:rFonts w:ascii="Times New Roman" w:hAnsi="Times New Roman" w:cs="Times New Roman"/>
          <w:sz w:val="24"/>
          <w:szCs w:val="24"/>
        </w:rPr>
        <w:t>МР</w:t>
      </w:r>
      <w:proofErr w:type="gramStart"/>
      <w:r w:rsidRPr="0014332E">
        <w:rPr>
          <w:rFonts w:ascii="Times New Roman" w:hAnsi="Times New Roman" w:cs="Times New Roman"/>
          <w:sz w:val="24"/>
          <w:szCs w:val="24"/>
        </w:rPr>
        <w:t>"Д</w:t>
      </w:r>
      <w:proofErr w:type="gramEnd"/>
      <w:r w:rsidRPr="0014332E">
        <w:rPr>
          <w:rFonts w:ascii="Times New Roman" w:hAnsi="Times New Roman" w:cs="Times New Roman"/>
          <w:sz w:val="24"/>
          <w:szCs w:val="24"/>
        </w:rPr>
        <w:t>ербентский район"от 27 мая 2020 года №</w:t>
      </w:r>
      <w:r w:rsidR="0014332E" w:rsidRPr="0014332E">
        <w:rPr>
          <w:rFonts w:ascii="Times New Roman" w:hAnsi="Times New Roman" w:cs="Times New Roman"/>
          <w:sz w:val="24"/>
          <w:szCs w:val="24"/>
        </w:rPr>
        <w:t>31/10</w:t>
      </w:r>
    </w:p>
    <w:p w:rsidR="008C32EA" w:rsidRPr="008C32EA" w:rsidRDefault="008C32EA" w:rsidP="008C32E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32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назначения на должность председателя, </w:t>
      </w:r>
      <w:r w:rsidRPr="008C32EA">
        <w:rPr>
          <w:rFonts w:ascii="Times New Roman" w:hAnsi="Times New Roman" w:cs="Times New Roman"/>
          <w:b/>
          <w:sz w:val="28"/>
          <w:szCs w:val="28"/>
        </w:rPr>
        <w:t>заместителя</w:t>
      </w:r>
    </w:p>
    <w:p w:rsidR="008C32EA" w:rsidRPr="008C32EA" w:rsidRDefault="008C32EA" w:rsidP="008C32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EA"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Pr="008C32EA">
        <w:rPr>
          <w:rFonts w:ascii="Times New Roman" w:hAnsi="Times New Roman" w:cs="Times New Roman"/>
          <w:sz w:val="28"/>
          <w:szCs w:val="28"/>
        </w:rPr>
        <w:t xml:space="preserve"> </w:t>
      </w:r>
      <w:r w:rsidR="00346FC4">
        <w:rPr>
          <w:rFonts w:ascii="Times New Roman" w:hAnsi="Times New Roman" w:cs="Times New Roman"/>
          <w:b/>
          <w:sz w:val="28"/>
          <w:szCs w:val="28"/>
        </w:rPr>
        <w:t>К</w:t>
      </w:r>
      <w:r w:rsidRPr="008C32EA">
        <w:rPr>
          <w:rFonts w:ascii="Times New Roman" w:hAnsi="Times New Roman" w:cs="Times New Roman"/>
          <w:b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b/>
          <w:sz w:val="28"/>
          <w:szCs w:val="28"/>
        </w:rPr>
        <w:t>палаты</w:t>
      </w:r>
    </w:p>
    <w:p w:rsidR="008C32EA" w:rsidRPr="008C32EA" w:rsidRDefault="008C32EA" w:rsidP="008C32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E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"Дербентский район"</w:t>
      </w:r>
    </w:p>
    <w:p w:rsidR="008C32EA" w:rsidRPr="008C32EA" w:rsidRDefault="008C32EA" w:rsidP="008C3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32EA" w:rsidRPr="008C32EA" w:rsidRDefault="008C32EA" w:rsidP="008C3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32EA" w:rsidRPr="008C32EA" w:rsidRDefault="008C32EA" w:rsidP="008C32EA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2EA">
        <w:rPr>
          <w:rFonts w:ascii="Times New Roman" w:hAnsi="Times New Roman" w:cs="Times New Roman"/>
          <w:sz w:val="28"/>
          <w:szCs w:val="28"/>
        </w:rPr>
        <w:t>1.Председатель, заместитель председателя</w:t>
      </w:r>
      <w:proofErr w:type="gramStart"/>
      <w:r w:rsidRPr="008C32EA">
        <w:rPr>
          <w:rFonts w:ascii="Times New Roman" w:hAnsi="Times New Roman" w:cs="Times New Roman"/>
          <w:sz w:val="28"/>
          <w:szCs w:val="28"/>
        </w:rPr>
        <w:t xml:space="preserve"> </w:t>
      </w:r>
      <w:r w:rsidR="00346FC4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 счетной палаты</w:t>
      </w:r>
      <w:r w:rsidRPr="008C32EA">
        <w:rPr>
          <w:rFonts w:ascii="Times New Roman" w:hAnsi="Times New Roman" w:cs="Times New Roman"/>
          <w:sz w:val="28"/>
          <w:szCs w:val="28"/>
        </w:rPr>
        <w:t xml:space="preserve"> </w:t>
      </w:r>
      <w:r w:rsidR="00EC74B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46FC4">
        <w:rPr>
          <w:rFonts w:ascii="Times New Roman" w:hAnsi="Times New Roman" w:cs="Times New Roman"/>
          <w:sz w:val="28"/>
          <w:szCs w:val="28"/>
        </w:rPr>
        <w:t xml:space="preserve">"Дербентский район" </w:t>
      </w:r>
      <w:r w:rsidRPr="008C32EA">
        <w:rPr>
          <w:rFonts w:ascii="Times New Roman" w:hAnsi="Times New Roman" w:cs="Times New Roman"/>
          <w:sz w:val="28"/>
          <w:szCs w:val="28"/>
        </w:rPr>
        <w:t>назначаются на должность решением Собрания</w:t>
      </w:r>
      <w:r w:rsidR="00EC74B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C32E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"Дербентский район" </w:t>
      </w:r>
      <w:r w:rsidRPr="008C32EA">
        <w:rPr>
          <w:rFonts w:ascii="Times New Roman" w:hAnsi="Times New Roman" w:cs="Times New Roman"/>
          <w:sz w:val="28"/>
          <w:szCs w:val="28"/>
        </w:rPr>
        <w:t xml:space="preserve">сроком на пять лет. </w:t>
      </w:r>
    </w:p>
    <w:p w:rsidR="008C32EA" w:rsidRPr="008C32EA" w:rsidRDefault="00D6770A" w:rsidP="008C32EA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.Предложения о кандидатурах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, заместителя председателя могут быть внесены в Собрание </w:t>
      </w:r>
      <w:r w:rsidR="00EC74B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C32EA" w:rsidRPr="008C32E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"Дербентский район"</w:t>
      </w:r>
      <w:r w:rsidR="008C32EA" w:rsidRPr="008C32EA">
        <w:rPr>
          <w:rFonts w:ascii="Times New Roman" w:hAnsi="Times New Roman" w:cs="Times New Roman"/>
          <w:sz w:val="28"/>
          <w:szCs w:val="28"/>
        </w:rPr>
        <w:t>:</w:t>
      </w:r>
    </w:p>
    <w:p w:rsidR="008C32EA" w:rsidRPr="008C32EA" w:rsidRDefault="008C32EA" w:rsidP="008C32EA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2EA">
        <w:rPr>
          <w:rFonts w:ascii="Times New Roman" w:hAnsi="Times New Roman" w:cs="Times New Roman"/>
          <w:sz w:val="28"/>
          <w:szCs w:val="28"/>
        </w:rPr>
        <w:t xml:space="preserve">1) </w:t>
      </w:r>
      <w:r w:rsidR="00EC74B5">
        <w:rPr>
          <w:rFonts w:ascii="Times New Roman" w:hAnsi="Times New Roman" w:cs="Times New Roman"/>
          <w:sz w:val="28"/>
          <w:szCs w:val="28"/>
        </w:rPr>
        <w:t xml:space="preserve"> </w:t>
      </w:r>
      <w:r w:rsidR="00346FC4">
        <w:rPr>
          <w:rFonts w:ascii="Times New Roman" w:hAnsi="Times New Roman" w:cs="Times New Roman"/>
          <w:sz w:val="28"/>
          <w:szCs w:val="28"/>
        </w:rPr>
        <w:t>г</w:t>
      </w:r>
      <w:r w:rsidR="00D6770A" w:rsidRPr="008C32EA">
        <w:rPr>
          <w:rFonts w:ascii="Times New Roman" w:hAnsi="Times New Roman" w:cs="Times New Roman"/>
          <w:sz w:val="28"/>
          <w:szCs w:val="28"/>
        </w:rPr>
        <w:t>лавой муниципального района</w:t>
      </w:r>
      <w:r w:rsidR="00D6770A">
        <w:rPr>
          <w:rFonts w:ascii="Times New Roman" w:hAnsi="Times New Roman" w:cs="Times New Roman"/>
          <w:sz w:val="28"/>
          <w:szCs w:val="28"/>
        </w:rPr>
        <w:t xml:space="preserve"> "Дербентский район"</w:t>
      </w:r>
      <w:r w:rsidRPr="008C32EA">
        <w:rPr>
          <w:rFonts w:ascii="Times New Roman" w:hAnsi="Times New Roman" w:cs="Times New Roman"/>
          <w:sz w:val="28"/>
          <w:szCs w:val="28"/>
        </w:rPr>
        <w:t>;</w:t>
      </w:r>
    </w:p>
    <w:p w:rsidR="008C32EA" w:rsidRPr="008C32EA" w:rsidRDefault="008C32EA" w:rsidP="008C32EA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2EA">
        <w:rPr>
          <w:rFonts w:ascii="Times New Roman" w:hAnsi="Times New Roman" w:cs="Times New Roman"/>
          <w:sz w:val="28"/>
          <w:szCs w:val="28"/>
        </w:rPr>
        <w:t>2)</w:t>
      </w:r>
      <w:r w:rsidR="00EC74B5">
        <w:rPr>
          <w:rFonts w:ascii="Times New Roman" w:hAnsi="Times New Roman" w:cs="Times New Roman"/>
          <w:sz w:val="28"/>
          <w:szCs w:val="28"/>
        </w:rPr>
        <w:t xml:space="preserve"> </w:t>
      </w:r>
      <w:r w:rsidR="00346FC4" w:rsidRPr="008C32EA">
        <w:rPr>
          <w:rFonts w:ascii="Times New Roman" w:hAnsi="Times New Roman" w:cs="Times New Roman"/>
          <w:sz w:val="28"/>
          <w:szCs w:val="28"/>
        </w:rPr>
        <w:t>председателем Собрания депутатов муниципального района</w:t>
      </w:r>
      <w:r w:rsidR="00346FC4">
        <w:rPr>
          <w:rFonts w:ascii="Times New Roman" w:hAnsi="Times New Roman" w:cs="Times New Roman"/>
          <w:sz w:val="28"/>
          <w:szCs w:val="28"/>
        </w:rPr>
        <w:t xml:space="preserve"> "Дербентский район"</w:t>
      </w:r>
      <w:r w:rsidRPr="008C32EA">
        <w:rPr>
          <w:rFonts w:ascii="Times New Roman" w:hAnsi="Times New Roman" w:cs="Times New Roman"/>
          <w:sz w:val="28"/>
          <w:szCs w:val="28"/>
        </w:rPr>
        <w:t>;</w:t>
      </w:r>
    </w:p>
    <w:p w:rsidR="008C32EA" w:rsidRPr="008C32EA" w:rsidRDefault="008C32EA" w:rsidP="008C32EA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22">
        <w:rPr>
          <w:rFonts w:ascii="Times New Roman" w:hAnsi="Times New Roman" w:cs="Times New Roman"/>
          <w:sz w:val="28"/>
          <w:szCs w:val="28"/>
        </w:rPr>
        <w:t>3)</w:t>
      </w:r>
      <w:r w:rsidRPr="008C32EA">
        <w:rPr>
          <w:rFonts w:ascii="Times New Roman" w:hAnsi="Times New Roman" w:cs="Times New Roman"/>
          <w:sz w:val="28"/>
          <w:szCs w:val="28"/>
        </w:rPr>
        <w:t xml:space="preserve"> </w:t>
      </w:r>
      <w:r w:rsidR="00346FC4" w:rsidRPr="008C32EA">
        <w:rPr>
          <w:rFonts w:ascii="Times New Roman" w:hAnsi="Times New Roman" w:cs="Times New Roman"/>
          <w:sz w:val="28"/>
          <w:szCs w:val="28"/>
        </w:rPr>
        <w:t>не менее одной трети от установленного числа депутатов Собрания</w:t>
      </w:r>
      <w:r w:rsidR="00E05C9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346FC4" w:rsidRPr="008C32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46FC4">
        <w:rPr>
          <w:rFonts w:ascii="Times New Roman" w:hAnsi="Times New Roman" w:cs="Times New Roman"/>
          <w:sz w:val="28"/>
          <w:szCs w:val="28"/>
        </w:rPr>
        <w:t xml:space="preserve"> "Дербентский район".</w:t>
      </w:r>
    </w:p>
    <w:p w:rsidR="008C32EA" w:rsidRPr="0014332E" w:rsidRDefault="00346FC4" w:rsidP="008C32EA">
      <w:pPr>
        <w:shd w:val="clear" w:color="auto" w:fill="FFFFFF"/>
        <w:tabs>
          <w:tab w:val="left" w:pos="-567"/>
          <w:tab w:val="left" w:pos="708"/>
        </w:tabs>
        <w:suppressAutoHyphens/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32EA" w:rsidRPr="008C32EA">
        <w:rPr>
          <w:rFonts w:ascii="Times New Roman" w:hAnsi="Times New Roman" w:cs="Times New Roman"/>
          <w:sz w:val="28"/>
          <w:szCs w:val="28"/>
        </w:rPr>
        <w:t>.Кандидаты на должность председателя, заместителя председателя Контрольно-счетной палаты представляют</w:t>
      </w:r>
      <w:r w:rsidR="009708DD">
        <w:rPr>
          <w:rFonts w:ascii="Times New Roman" w:hAnsi="Times New Roman" w:cs="Times New Roman"/>
          <w:sz w:val="28"/>
          <w:szCs w:val="28"/>
        </w:rPr>
        <w:t>,</w:t>
      </w:r>
      <w:r w:rsidR="009708DD" w:rsidRPr="009708DD">
        <w:rPr>
          <w:rFonts w:ascii="Times New Roman" w:hAnsi="Times New Roman" w:cs="Times New Roman"/>
          <w:sz w:val="28"/>
          <w:szCs w:val="28"/>
        </w:rPr>
        <w:t xml:space="preserve"> </w:t>
      </w:r>
      <w:r w:rsidR="009708DD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708DD" w:rsidRPr="0014332E">
        <w:rPr>
          <w:rFonts w:ascii="Times New Roman" w:hAnsi="Times New Roman" w:cs="Times New Roman"/>
          <w:sz w:val="28"/>
          <w:szCs w:val="28"/>
        </w:rPr>
        <w:t xml:space="preserve">в кадровую службу администрации Дербентского района  или в аппарат Собрания депутатов МР «Дербентский район» для рассмотрения </w:t>
      </w:r>
      <w:r w:rsidR="008C32EA" w:rsidRPr="0014332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C32EA" w:rsidRPr="008C32EA" w:rsidRDefault="00346FC4" w:rsidP="008C32EA">
      <w:pPr>
        <w:shd w:val="clear" w:color="auto" w:fill="FFFFFF"/>
        <w:tabs>
          <w:tab w:val="left" w:pos="-567"/>
          <w:tab w:val="left" w:pos="0"/>
          <w:tab w:val="left" w:pos="708"/>
        </w:tabs>
        <w:suppressAutoHyphens/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2EA" w:rsidRPr="008C32EA">
        <w:rPr>
          <w:rFonts w:ascii="Times New Roman" w:hAnsi="Times New Roman" w:cs="Times New Roman"/>
          <w:sz w:val="28"/>
          <w:szCs w:val="28"/>
        </w:rPr>
        <w:t>копию паспорта гражданина Российской Федерации;</w:t>
      </w:r>
    </w:p>
    <w:p w:rsidR="008C32EA" w:rsidRPr="008C32EA" w:rsidRDefault="00346FC4" w:rsidP="008C32EA">
      <w:pPr>
        <w:shd w:val="clear" w:color="auto" w:fill="FFFFFF"/>
        <w:tabs>
          <w:tab w:val="left" w:pos="-567"/>
          <w:tab w:val="left" w:pos="567"/>
          <w:tab w:val="left" w:pos="708"/>
        </w:tabs>
        <w:suppressAutoHyphens/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копии дипломов о высшем образовании в области государственного, муниципального управления, государственного, муниципального контроля (аудита), экономики, финансов, юриспруденции; </w:t>
      </w:r>
    </w:p>
    <w:p w:rsidR="008C32EA" w:rsidRPr="008C32EA" w:rsidRDefault="00346FC4" w:rsidP="008C32EA">
      <w:pPr>
        <w:shd w:val="clear" w:color="auto" w:fill="FFFFFF"/>
        <w:tabs>
          <w:tab w:val="left" w:pos="-567"/>
          <w:tab w:val="left" w:pos="567"/>
          <w:tab w:val="left" w:pos="708"/>
        </w:tabs>
        <w:suppressAutoHyphens/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2EA" w:rsidRPr="008C32EA">
        <w:rPr>
          <w:rFonts w:ascii="Times New Roman" w:hAnsi="Times New Roman" w:cs="Times New Roman"/>
          <w:sz w:val="28"/>
          <w:szCs w:val="28"/>
        </w:rPr>
        <w:t>копию трудовой книжки;</w:t>
      </w:r>
    </w:p>
    <w:p w:rsidR="008C32EA" w:rsidRPr="008C32EA" w:rsidRDefault="00346FC4" w:rsidP="008C32EA">
      <w:pPr>
        <w:shd w:val="clear" w:color="auto" w:fill="FFFFFF"/>
        <w:tabs>
          <w:tab w:val="left" w:pos="-567"/>
          <w:tab w:val="left" w:pos="567"/>
          <w:tab w:val="left" w:pos="708"/>
        </w:tabs>
        <w:suppressAutoHyphens/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сведения о своих доходах, об имуществе и обязательствах имущественного характера, а так же о доходах, об имуществе и обязательств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иными 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нормативно правовыми актами. </w:t>
      </w:r>
    </w:p>
    <w:p w:rsidR="008C32EA" w:rsidRPr="00E215EC" w:rsidRDefault="00346FC4" w:rsidP="008C32EA">
      <w:pPr>
        <w:shd w:val="clear" w:color="auto" w:fill="FFFFFF"/>
        <w:tabs>
          <w:tab w:val="left" w:pos="708"/>
        </w:tabs>
        <w:suppressAutoHyphens/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5E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C32EA" w:rsidRPr="00E215EC">
        <w:rPr>
          <w:rFonts w:ascii="Times New Roman" w:hAnsi="Times New Roman" w:cs="Times New Roman"/>
          <w:sz w:val="28"/>
          <w:szCs w:val="28"/>
        </w:rPr>
        <w:t>.1.Представленные кандидат</w:t>
      </w:r>
      <w:r w:rsidR="00E215EC" w:rsidRPr="00E215EC">
        <w:rPr>
          <w:rFonts w:ascii="Times New Roman" w:hAnsi="Times New Roman" w:cs="Times New Roman"/>
          <w:sz w:val="28"/>
          <w:szCs w:val="28"/>
        </w:rPr>
        <w:t>ы</w:t>
      </w:r>
      <w:r w:rsidR="008C32EA" w:rsidRPr="00E215EC">
        <w:rPr>
          <w:rFonts w:ascii="Times New Roman" w:hAnsi="Times New Roman" w:cs="Times New Roman"/>
          <w:sz w:val="28"/>
          <w:szCs w:val="28"/>
        </w:rPr>
        <w:t xml:space="preserve"> на должность председателя, заместителя председателя Контрольно-счетной палаты </w:t>
      </w:r>
      <w:r w:rsidR="00E215EC" w:rsidRPr="00E215EC">
        <w:rPr>
          <w:rFonts w:ascii="Times New Roman" w:hAnsi="Times New Roman" w:cs="Times New Roman"/>
          <w:sz w:val="28"/>
          <w:szCs w:val="28"/>
        </w:rPr>
        <w:t>рассма</w:t>
      </w:r>
      <w:r w:rsidR="008C32EA" w:rsidRPr="00E215EC">
        <w:rPr>
          <w:rFonts w:ascii="Times New Roman" w:hAnsi="Times New Roman" w:cs="Times New Roman"/>
          <w:sz w:val="28"/>
          <w:szCs w:val="28"/>
        </w:rPr>
        <w:t>тр</w:t>
      </w:r>
      <w:r w:rsidR="00E215EC" w:rsidRPr="00E215EC">
        <w:rPr>
          <w:rFonts w:ascii="Times New Roman" w:hAnsi="Times New Roman" w:cs="Times New Roman"/>
          <w:sz w:val="28"/>
          <w:szCs w:val="28"/>
        </w:rPr>
        <w:t>иваются</w:t>
      </w:r>
      <w:r w:rsidR="008C32EA" w:rsidRPr="00E215EC">
        <w:rPr>
          <w:rFonts w:ascii="Times New Roman" w:hAnsi="Times New Roman" w:cs="Times New Roman"/>
          <w:sz w:val="28"/>
          <w:szCs w:val="28"/>
        </w:rPr>
        <w:t xml:space="preserve"> на ближайше</w:t>
      </w:r>
      <w:r w:rsidR="00E215EC" w:rsidRPr="00E215EC">
        <w:rPr>
          <w:rFonts w:ascii="Times New Roman" w:hAnsi="Times New Roman" w:cs="Times New Roman"/>
          <w:sz w:val="28"/>
          <w:szCs w:val="28"/>
        </w:rPr>
        <w:t>м</w:t>
      </w:r>
      <w:r w:rsidR="008C32EA" w:rsidRPr="00E215E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E215EC" w:rsidRPr="00E215EC">
        <w:rPr>
          <w:rFonts w:ascii="Times New Roman" w:hAnsi="Times New Roman" w:cs="Times New Roman"/>
          <w:sz w:val="28"/>
          <w:szCs w:val="28"/>
        </w:rPr>
        <w:t>и</w:t>
      </w:r>
      <w:r w:rsidR="008C32EA" w:rsidRPr="00E215EC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района</w:t>
      </w:r>
      <w:r w:rsidRPr="00E215EC">
        <w:rPr>
          <w:rFonts w:ascii="Times New Roman" w:hAnsi="Times New Roman" w:cs="Times New Roman"/>
          <w:sz w:val="28"/>
          <w:szCs w:val="28"/>
        </w:rPr>
        <w:t xml:space="preserve"> "Дербентский район"</w:t>
      </w:r>
      <w:r w:rsidR="008C32EA" w:rsidRPr="00E215EC">
        <w:rPr>
          <w:rFonts w:ascii="Times New Roman" w:hAnsi="Times New Roman" w:cs="Times New Roman"/>
          <w:sz w:val="28"/>
          <w:szCs w:val="28"/>
        </w:rPr>
        <w:t>.</w:t>
      </w:r>
    </w:p>
    <w:p w:rsidR="008C32EA" w:rsidRPr="008C32EA" w:rsidRDefault="00346FC4" w:rsidP="008C32EA">
      <w:pPr>
        <w:tabs>
          <w:tab w:val="left" w:pos="0"/>
          <w:tab w:val="left" w:pos="708"/>
        </w:tabs>
        <w:suppressAutoHyphens/>
        <w:spacing w:after="0" w:line="10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32EA" w:rsidRPr="008C32EA">
        <w:rPr>
          <w:rFonts w:ascii="Times New Roman" w:hAnsi="Times New Roman" w:cs="Times New Roman"/>
          <w:sz w:val="28"/>
          <w:szCs w:val="28"/>
        </w:rPr>
        <w:t>.2.Предложения группы депутатов муниципально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="006D4A69">
        <w:rPr>
          <w:rFonts w:ascii="Times New Roman" w:hAnsi="Times New Roman" w:cs="Times New Roman"/>
          <w:sz w:val="28"/>
          <w:szCs w:val="28"/>
        </w:rPr>
        <w:t xml:space="preserve"> "Дербентский район"</w:t>
      </w:r>
      <w:r>
        <w:rPr>
          <w:rFonts w:ascii="Times New Roman" w:hAnsi="Times New Roman" w:cs="Times New Roman"/>
          <w:sz w:val="28"/>
          <w:szCs w:val="28"/>
        </w:rPr>
        <w:t>, определенной частью 2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настоящего Порядка, вносятся с приложением списка депутатов Собрания муниципального района</w:t>
      </w:r>
      <w:r w:rsidR="006D4A69">
        <w:rPr>
          <w:rFonts w:ascii="Times New Roman" w:hAnsi="Times New Roman" w:cs="Times New Roman"/>
          <w:sz w:val="28"/>
          <w:szCs w:val="28"/>
        </w:rPr>
        <w:t xml:space="preserve"> "Дербентский район"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- инициаторов предложений о кандид</w:t>
      </w:r>
      <w:r w:rsidR="006D4A69">
        <w:rPr>
          <w:rFonts w:ascii="Times New Roman" w:hAnsi="Times New Roman" w:cs="Times New Roman"/>
          <w:sz w:val="28"/>
          <w:szCs w:val="28"/>
        </w:rPr>
        <w:t>атах на должность председателя</w:t>
      </w:r>
      <w:r w:rsidR="00D03077">
        <w:rPr>
          <w:rFonts w:ascii="Times New Roman" w:hAnsi="Times New Roman" w:cs="Times New Roman"/>
          <w:sz w:val="28"/>
          <w:szCs w:val="28"/>
        </w:rPr>
        <w:t xml:space="preserve"> и заместителя председателя</w:t>
      </w:r>
      <w:r w:rsidR="006D4A69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. В списке проставляются дата и личные подписи депутатов </w:t>
      </w:r>
      <w:r w:rsidR="00D0307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C32EA" w:rsidRPr="008C32E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03077">
        <w:rPr>
          <w:rFonts w:ascii="Times New Roman" w:hAnsi="Times New Roman" w:cs="Times New Roman"/>
          <w:sz w:val="28"/>
          <w:szCs w:val="28"/>
        </w:rPr>
        <w:t xml:space="preserve"> "Дербентский район"</w:t>
      </w:r>
      <w:r w:rsidR="008C32EA" w:rsidRPr="008C32EA">
        <w:rPr>
          <w:rFonts w:ascii="Times New Roman" w:hAnsi="Times New Roman" w:cs="Times New Roman"/>
          <w:sz w:val="28"/>
          <w:szCs w:val="28"/>
        </w:rPr>
        <w:t>.</w:t>
      </w:r>
    </w:p>
    <w:p w:rsidR="008C32EA" w:rsidRPr="008C32EA" w:rsidRDefault="00D03077" w:rsidP="008C32EA">
      <w:pPr>
        <w:tabs>
          <w:tab w:val="left" w:pos="0"/>
          <w:tab w:val="left" w:pos="708"/>
        </w:tabs>
        <w:suppressAutoHyphens/>
        <w:spacing w:after="0" w:line="10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.3.При рассмотрении вопроса о назначении на должность председателя,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личное присутствие кандидата обязательно, за исключением отсутствия по уважительным причинам. При отсутствии кандидата, представленного для назначения на должность председателя, заместителя председателя Контрольно-счетной палаты, на заседании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муниципального района без уважительных причин Собрание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муниципального района переносит рассмотрение вопроса по данной кандидатуре на следующее заседание.</w:t>
      </w:r>
    </w:p>
    <w:p w:rsidR="008C32EA" w:rsidRPr="008C32EA" w:rsidRDefault="00D03077" w:rsidP="008C32EA">
      <w:pPr>
        <w:tabs>
          <w:tab w:val="left" w:pos="708"/>
        </w:tabs>
        <w:suppressAutoHyphens/>
        <w:spacing w:after="0" w:line="10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.4.По результатам обсуждения кандидатуры на должность председателя,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355930">
        <w:rPr>
          <w:rFonts w:ascii="Times New Roman" w:hAnsi="Times New Roman" w:cs="Times New Roman"/>
          <w:sz w:val="28"/>
          <w:szCs w:val="28"/>
        </w:rPr>
        <w:t xml:space="preserve">, на заседании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муниципального района принимается одно из следующих решений:</w:t>
      </w:r>
    </w:p>
    <w:p w:rsidR="008C32EA" w:rsidRPr="008C32EA" w:rsidRDefault="00D03077" w:rsidP="008C32EA">
      <w:pPr>
        <w:tabs>
          <w:tab w:val="left" w:pos="708"/>
          <w:tab w:val="left" w:pos="900"/>
        </w:tabs>
        <w:suppressAutoHyphens/>
        <w:spacing w:after="0" w:line="10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назначить представленного кандидата на должность председателя, заместителя председателя,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8C32EA" w:rsidRPr="008C32EA">
        <w:rPr>
          <w:rFonts w:ascii="Times New Roman" w:hAnsi="Times New Roman" w:cs="Times New Roman"/>
          <w:sz w:val="28"/>
          <w:szCs w:val="28"/>
        </w:rPr>
        <w:t>;</w:t>
      </w:r>
    </w:p>
    <w:p w:rsidR="008C32EA" w:rsidRPr="008C32EA" w:rsidRDefault="00D03077" w:rsidP="008C32EA">
      <w:pPr>
        <w:tabs>
          <w:tab w:val="left" w:pos="708"/>
        </w:tabs>
        <w:suppressAutoHyphens/>
        <w:spacing w:after="0" w:line="10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32EA" w:rsidRPr="008C32EA">
        <w:rPr>
          <w:rFonts w:ascii="Times New Roman" w:hAnsi="Times New Roman" w:cs="Times New Roman"/>
          <w:sz w:val="28"/>
          <w:szCs w:val="28"/>
        </w:rPr>
        <w:t>не назначать представленного кандидата на должность председателя, заместителя председателя, аудитора контрольно-счетной комиссии с указанием мотивов принятия такого решения.</w:t>
      </w:r>
    </w:p>
    <w:p w:rsidR="008C32EA" w:rsidRPr="0014332E" w:rsidRDefault="00D03077" w:rsidP="008C32EA">
      <w:pPr>
        <w:tabs>
          <w:tab w:val="left" w:pos="708"/>
        </w:tabs>
        <w:suppressAutoHyphens/>
        <w:spacing w:after="0" w:line="10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2E">
        <w:rPr>
          <w:rFonts w:ascii="Times New Roman" w:hAnsi="Times New Roman" w:cs="Times New Roman"/>
          <w:sz w:val="28"/>
          <w:szCs w:val="28"/>
        </w:rPr>
        <w:t>3</w:t>
      </w:r>
      <w:r w:rsidR="008C32EA" w:rsidRPr="0014332E">
        <w:rPr>
          <w:rFonts w:ascii="Times New Roman" w:hAnsi="Times New Roman" w:cs="Times New Roman"/>
          <w:sz w:val="28"/>
          <w:szCs w:val="28"/>
        </w:rPr>
        <w:t xml:space="preserve">.5.В случае представления нескольких кандидатур на должность председателя, заместителя председателя </w:t>
      </w:r>
      <w:r w:rsidRPr="0014332E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8C32EA" w:rsidRPr="0014332E">
        <w:rPr>
          <w:rFonts w:ascii="Times New Roman" w:hAnsi="Times New Roman" w:cs="Times New Roman"/>
          <w:sz w:val="28"/>
          <w:szCs w:val="28"/>
        </w:rPr>
        <w:t xml:space="preserve"> </w:t>
      </w:r>
      <w:r w:rsidR="00495673" w:rsidRPr="0014332E">
        <w:rPr>
          <w:rFonts w:ascii="Times New Roman" w:hAnsi="Times New Roman" w:cs="Times New Roman"/>
          <w:sz w:val="28"/>
          <w:szCs w:val="28"/>
        </w:rPr>
        <w:t xml:space="preserve">голосование проводится </w:t>
      </w:r>
      <w:r w:rsidR="008C32EA" w:rsidRPr="0014332E">
        <w:rPr>
          <w:rFonts w:ascii="Times New Roman" w:hAnsi="Times New Roman" w:cs="Times New Roman"/>
          <w:sz w:val="28"/>
          <w:szCs w:val="28"/>
        </w:rPr>
        <w:t>по каждому кандидату отдельно.</w:t>
      </w:r>
    </w:p>
    <w:p w:rsidR="008C32EA" w:rsidRPr="008C32EA" w:rsidRDefault="00D03077" w:rsidP="008C32EA">
      <w:pPr>
        <w:shd w:val="clear" w:color="auto" w:fill="FFFFFF"/>
        <w:tabs>
          <w:tab w:val="left" w:pos="708"/>
        </w:tabs>
        <w:suppressAutoHyphens/>
        <w:spacing w:after="0" w:line="10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.6.Участники заседания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"Дербентский район" 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имеющие особое мнение, вправе изложить его в письменной форме для отражения в протоколе и оглашения </w:t>
      </w:r>
      <w:r>
        <w:rPr>
          <w:rFonts w:ascii="Times New Roman" w:hAnsi="Times New Roman" w:cs="Times New Roman"/>
          <w:sz w:val="28"/>
          <w:szCs w:val="28"/>
        </w:rPr>
        <w:t>на заседании Собрания депутатов</w:t>
      </w:r>
      <w:r w:rsidR="008C32EA" w:rsidRPr="008C32EA">
        <w:rPr>
          <w:rFonts w:ascii="Times New Roman" w:hAnsi="Times New Roman" w:cs="Times New Roman"/>
          <w:sz w:val="28"/>
          <w:szCs w:val="28"/>
        </w:rPr>
        <w:t>.</w:t>
      </w:r>
    </w:p>
    <w:p w:rsidR="008C32EA" w:rsidRPr="008C32EA" w:rsidRDefault="00D03077" w:rsidP="008C32EA">
      <w:pPr>
        <w:shd w:val="clear" w:color="auto" w:fill="FFFFFF"/>
        <w:tabs>
          <w:tab w:val="left" w:pos="540"/>
          <w:tab w:val="left" w:pos="708"/>
        </w:tabs>
        <w:suppressAutoHyphens/>
        <w:spacing w:after="0" w:line="10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.7.Кандидатуры на должность председателя,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представляются в Собрание депутатов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"Дербентский район" </w:t>
      </w:r>
      <w:r w:rsidR="008C32EA" w:rsidRPr="008C32EA">
        <w:rPr>
          <w:rFonts w:ascii="Times New Roman" w:hAnsi="Times New Roman" w:cs="Times New Roman"/>
          <w:sz w:val="28"/>
          <w:szCs w:val="28"/>
        </w:rPr>
        <w:t>субъ</w:t>
      </w:r>
      <w:r>
        <w:rPr>
          <w:rFonts w:ascii="Times New Roman" w:hAnsi="Times New Roman" w:cs="Times New Roman"/>
          <w:sz w:val="28"/>
          <w:szCs w:val="28"/>
        </w:rPr>
        <w:t>ектами, перечисленными в части 2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позднее, чем за два месяца до истечения полномочий действующего председателя, заместителя председателя,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8C32EA" w:rsidRPr="008C32EA">
        <w:rPr>
          <w:rFonts w:ascii="Times New Roman" w:hAnsi="Times New Roman" w:cs="Times New Roman"/>
          <w:sz w:val="28"/>
          <w:szCs w:val="28"/>
        </w:rPr>
        <w:t>.</w:t>
      </w:r>
    </w:p>
    <w:p w:rsidR="008C32EA" w:rsidRPr="008C32EA" w:rsidRDefault="001F073A" w:rsidP="008C32EA">
      <w:pPr>
        <w:tabs>
          <w:tab w:val="left" w:pos="708"/>
        </w:tabs>
        <w:suppressAutoHyphens/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.Рассмотрение вопроса о назначении на должность председателя,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начинается с представления </w:t>
      </w:r>
      <w:proofErr w:type="gramStart"/>
      <w:r w:rsidR="008C32EA" w:rsidRPr="008C32EA">
        <w:rPr>
          <w:rFonts w:ascii="Times New Roman" w:hAnsi="Times New Roman" w:cs="Times New Roman"/>
          <w:sz w:val="28"/>
          <w:szCs w:val="28"/>
        </w:rPr>
        <w:t xml:space="preserve">председателя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муниципального района кандидатур</w:t>
      </w:r>
      <w:proofErr w:type="gramEnd"/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на должность председателя, заместителя председателя </w:t>
      </w:r>
      <w:r w:rsidR="00DB4A3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8C32EA" w:rsidRPr="008C32EA">
        <w:rPr>
          <w:rFonts w:ascii="Times New Roman" w:hAnsi="Times New Roman" w:cs="Times New Roman"/>
          <w:sz w:val="28"/>
          <w:szCs w:val="28"/>
        </w:rPr>
        <w:t>.</w:t>
      </w:r>
    </w:p>
    <w:p w:rsidR="008C32EA" w:rsidRPr="008C32EA" w:rsidRDefault="00DB4A37" w:rsidP="008C32EA">
      <w:pPr>
        <w:tabs>
          <w:tab w:val="left" w:pos="708"/>
        </w:tabs>
        <w:suppressAutoHyphens/>
        <w:spacing w:after="0" w:line="10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.Депутаты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муниципального района вправе задавать вопросы кандидату, высказывать свое мнение по предложенной кандидатуре, выступать за или против нее.</w:t>
      </w:r>
    </w:p>
    <w:p w:rsidR="008C32EA" w:rsidRPr="008C32EA" w:rsidRDefault="00DB4A37" w:rsidP="008C32EA">
      <w:pPr>
        <w:tabs>
          <w:tab w:val="left" w:pos="708"/>
        </w:tabs>
        <w:suppressAutoHyphens/>
        <w:spacing w:after="0" w:line="10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.1.Назначение на должность председателя,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принимается на основании решения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муниципального района по результатам голосования простым большинством голосов от числа присутствующих депутатов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C32EA" w:rsidRPr="008C32EA" w:rsidRDefault="00DB4A37" w:rsidP="008C32EA">
      <w:pPr>
        <w:tabs>
          <w:tab w:val="left" w:pos="708"/>
        </w:tabs>
        <w:suppressAutoHyphens/>
        <w:spacing w:after="0" w:line="10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.2.В случае отклонения всех предложенных на должность председателя,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C32EA" w:rsidRPr="008C32EA">
        <w:rPr>
          <w:rFonts w:ascii="Times New Roman" w:hAnsi="Times New Roman" w:cs="Times New Roman"/>
          <w:sz w:val="28"/>
          <w:szCs w:val="28"/>
        </w:rPr>
        <w:t>онтрольно-счет</w:t>
      </w:r>
      <w:r>
        <w:rPr>
          <w:rFonts w:ascii="Times New Roman" w:hAnsi="Times New Roman" w:cs="Times New Roman"/>
          <w:sz w:val="28"/>
          <w:szCs w:val="28"/>
        </w:rPr>
        <w:t>ной палаты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кандидатур субъекты, у</w:t>
      </w:r>
      <w:r>
        <w:rPr>
          <w:rFonts w:ascii="Times New Roman" w:hAnsi="Times New Roman" w:cs="Times New Roman"/>
          <w:sz w:val="28"/>
          <w:szCs w:val="28"/>
        </w:rPr>
        <w:t>казанные в части 2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двух недель вправе вносить новые кандидатуры. При этом они вправе вновь представить на рассмотрение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муниципального района те же кандидатуры либо внести другие кандидатуры. Предложение на рассмотрение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C32EA" w:rsidRPr="008C32EA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"Дербентский район"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одной и той же кандидатуры более двух раз подряд не допускается. Повторное рассмотрение кандидатуры осуществляется депутатами Собрания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"Дербентский район"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на одном из ближайших заседаний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C32EA" w:rsidRPr="008C32EA">
        <w:rPr>
          <w:rFonts w:ascii="Times New Roman" w:hAnsi="Times New Roman" w:cs="Times New Roman"/>
          <w:sz w:val="28"/>
          <w:szCs w:val="28"/>
        </w:rPr>
        <w:t>муниципального района после получения соответствующего представления в порядке, установленном настоящим Порядком.</w:t>
      </w:r>
    </w:p>
    <w:p w:rsidR="008C32EA" w:rsidRPr="008C32EA" w:rsidRDefault="00DB4A37" w:rsidP="008C32EA">
      <w:pPr>
        <w:tabs>
          <w:tab w:val="left" w:pos="708"/>
        </w:tabs>
        <w:suppressAutoHyphens/>
        <w:spacing w:after="0" w:line="10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.Председатель,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C32EA" w:rsidRPr="008C32EA">
        <w:rPr>
          <w:rFonts w:ascii="Times New Roman" w:hAnsi="Times New Roman" w:cs="Times New Roman"/>
          <w:sz w:val="28"/>
          <w:szCs w:val="28"/>
        </w:rPr>
        <w:t>онтрольно-с</w:t>
      </w:r>
      <w:r>
        <w:rPr>
          <w:rFonts w:ascii="Times New Roman" w:hAnsi="Times New Roman" w:cs="Times New Roman"/>
          <w:sz w:val="28"/>
          <w:szCs w:val="28"/>
        </w:rPr>
        <w:t>четной палаты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освобождается от должности решением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"Дербентский район"</w:t>
      </w:r>
      <w:r w:rsidR="008C32EA" w:rsidRPr="008C32EA">
        <w:rPr>
          <w:rFonts w:ascii="Times New Roman" w:hAnsi="Times New Roman" w:cs="Times New Roman"/>
          <w:sz w:val="28"/>
          <w:szCs w:val="28"/>
        </w:rPr>
        <w:t>.</w:t>
      </w:r>
    </w:p>
    <w:p w:rsidR="008C32EA" w:rsidRPr="008C32EA" w:rsidRDefault="00DB4A37" w:rsidP="008C32EA">
      <w:pPr>
        <w:tabs>
          <w:tab w:val="left" w:pos="708"/>
        </w:tabs>
        <w:suppressAutoHyphens/>
        <w:spacing w:after="0" w:line="10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.1.Председатель,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могут быть досрочно освобождены от занимаемой должности решением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муниципального района по основаниям, предусмотренным Федеральными законами от 7 февраля </w:t>
      </w:r>
      <w:r w:rsidR="005D5B27">
        <w:rPr>
          <w:rFonts w:ascii="Times New Roman" w:hAnsi="Times New Roman" w:cs="Times New Roman"/>
          <w:sz w:val="28"/>
          <w:szCs w:val="28"/>
        </w:rPr>
        <w:t xml:space="preserve">2011 № 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 и 2 марта </w:t>
      </w:r>
      <w:r w:rsidR="005D5B27">
        <w:rPr>
          <w:rFonts w:ascii="Times New Roman" w:hAnsi="Times New Roman" w:cs="Times New Roman"/>
          <w:sz w:val="28"/>
          <w:szCs w:val="28"/>
        </w:rPr>
        <w:t xml:space="preserve">2007 № 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Положением </w:t>
      </w:r>
      <w:r w:rsidR="005D5B27">
        <w:rPr>
          <w:rFonts w:ascii="Times New Roman" w:hAnsi="Times New Roman" w:cs="Times New Roman"/>
          <w:sz w:val="28"/>
          <w:szCs w:val="28"/>
        </w:rPr>
        <w:t>о К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5D5B27">
        <w:rPr>
          <w:rFonts w:ascii="Times New Roman" w:hAnsi="Times New Roman" w:cs="Times New Roman"/>
          <w:sz w:val="28"/>
          <w:szCs w:val="28"/>
        </w:rPr>
        <w:t>палате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D5B27">
        <w:rPr>
          <w:rFonts w:ascii="Times New Roman" w:hAnsi="Times New Roman" w:cs="Times New Roman"/>
          <w:sz w:val="28"/>
          <w:szCs w:val="28"/>
        </w:rPr>
        <w:t xml:space="preserve"> "Дербентский</w:t>
      </w:r>
      <w:proofErr w:type="gramEnd"/>
      <w:r w:rsidR="005D5B27">
        <w:rPr>
          <w:rFonts w:ascii="Times New Roman" w:hAnsi="Times New Roman" w:cs="Times New Roman"/>
          <w:sz w:val="28"/>
          <w:szCs w:val="28"/>
        </w:rPr>
        <w:t xml:space="preserve"> район"</w:t>
      </w:r>
      <w:r w:rsidR="008C32EA" w:rsidRPr="008C32EA">
        <w:rPr>
          <w:rFonts w:ascii="Times New Roman" w:hAnsi="Times New Roman" w:cs="Times New Roman"/>
          <w:sz w:val="28"/>
          <w:szCs w:val="28"/>
        </w:rPr>
        <w:t>.</w:t>
      </w:r>
    </w:p>
    <w:p w:rsidR="008C32EA" w:rsidRPr="008C32EA" w:rsidRDefault="005D5B27" w:rsidP="008C32EA">
      <w:pPr>
        <w:tabs>
          <w:tab w:val="left" w:pos="-284"/>
          <w:tab w:val="left" w:pos="142"/>
          <w:tab w:val="left" w:pos="708"/>
        </w:tabs>
        <w:suppressAutoHyphens/>
        <w:spacing w:after="0" w:line="10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.2.Вопрос о досрочном освобождении от должности председателя,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решается простым большинством голосов от числа присутствующих на заседании депутатов и оформляетс</w:t>
      </w:r>
      <w:r>
        <w:rPr>
          <w:rFonts w:ascii="Times New Roman" w:hAnsi="Times New Roman" w:cs="Times New Roman"/>
          <w:sz w:val="28"/>
          <w:szCs w:val="28"/>
        </w:rPr>
        <w:t>я решением Собрания депутатов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C32EA" w:rsidRPr="008C32EA" w:rsidRDefault="005D5B27" w:rsidP="008C32EA">
      <w:pPr>
        <w:tabs>
          <w:tab w:val="left" w:pos="-567"/>
          <w:tab w:val="left" w:pos="708"/>
        </w:tabs>
        <w:suppressAutoHyphens/>
        <w:spacing w:after="0" w:line="10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.3.В случае досрочного освобождения от должности председателя,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355930">
        <w:rPr>
          <w:rFonts w:ascii="Times New Roman" w:hAnsi="Times New Roman" w:cs="Times New Roman"/>
          <w:sz w:val="28"/>
          <w:szCs w:val="28"/>
        </w:rPr>
        <w:t>,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Собрание депутатов рассматривает вопрос о назначении на вакантную должность в двухмесячный срок со дня принятия, соответствующего решения Собранием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="008C32EA" w:rsidRPr="008C32E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C32EA" w:rsidRPr="008C32EA" w:rsidRDefault="008C32EA" w:rsidP="008C32EA">
      <w:pPr>
        <w:tabs>
          <w:tab w:val="left" w:pos="-284"/>
          <w:tab w:val="left" w:pos="708"/>
        </w:tabs>
        <w:suppressAutoHyphens/>
        <w:spacing w:after="0" w:line="10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2EA">
        <w:rPr>
          <w:rFonts w:ascii="Times New Roman" w:hAnsi="Times New Roman" w:cs="Times New Roman"/>
          <w:sz w:val="28"/>
          <w:szCs w:val="28"/>
        </w:rPr>
        <w:t xml:space="preserve">7.4.Рассмотрение кандидатуры на вакантную должность проводится в </w:t>
      </w:r>
      <w:r w:rsidR="005D5B27">
        <w:rPr>
          <w:rFonts w:ascii="Times New Roman" w:hAnsi="Times New Roman" w:cs="Times New Roman"/>
          <w:sz w:val="28"/>
          <w:szCs w:val="28"/>
        </w:rPr>
        <w:t>соответствии с</w:t>
      </w:r>
      <w:r w:rsidRPr="008C32EA">
        <w:rPr>
          <w:rFonts w:ascii="Times New Roman" w:hAnsi="Times New Roman" w:cs="Times New Roman"/>
          <w:sz w:val="28"/>
          <w:szCs w:val="28"/>
        </w:rPr>
        <w:t xml:space="preserve"> настоящим Порядком.</w:t>
      </w:r>
    </w:p>
    <w:p w:rsidR="00E215EC" w:rsidRDefault="00E215EC" w:rsidP="00E215EC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Cs w:val="28"/>
        </w:rPr>
      </w:pPr>
      <w:r w:rsidRPr="00501259">
        <w:rPr>
          <w:rFonts w:ascii="Times New Roman" w:hAnsi="Times New Roman"/>
          <w:b/>
          <w:color w:val="000000"/>
          <w:szCs w:val="28"/>
        </w:rPr>
        <w:t>И.о. главы</w:t>
      </w:r>
    </w:p>
    <w:p w:rsidR="00E215EC" w:rsidRDefault="00E215EC" w:rsidP="00E215EC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Cs w:val="28"/>
        </w:rPr>
      </w:pPr>
      <w:r w:rsidRPr="00501259">
        <w:rPr>
          <w:rFonts w:ascii="Times New Roman" w:hAnsi="Times New Roman"/>
          <w:b/>
          <w:color w:val="000000"/>
          <w:szCs w:val="28"/>
        </w:rPr>
        <w:t xml:space="preserve"> муниципального района</w:t>
      </w:r>
    </w:p>
    <w:p w:rsidR="008C32EA" w:rsidRPr="00D05EA2" w:rsidRDefault="00E215EC" w:rsidP="00E215EC">
      <w:pPr>
        <w:pStyle w:val="21"/>
        <w:tabs>
          <w:tab w:val="left" w:pos="-426"/>
        </w:tabs>
        <w:rPr>
          <w:rFonts w:ascii="Calibri" w:hAnsi="Calibri"/>
        </w:rPr>
      </w:pPr>
      <w:r w:rsidRPr="00501259">
        <w:rPr>
          <w:rFonts w:ascii="Times New Roman" w:hAnsi="Times New Roman"/>
          <w:b/>
          <w:color w:val="000000"/>
          <w:szCs w:val="28"/>
        </w:rPr>
        <w:t xml:space="preserve">«Дербентский район» </w:t>
      </w:r>
      <w:r>
        <w:rPr>
          <w:rFonts w:ascii="Times New Roman" w:hAnsi="Times New Roman"/>
          <w:b/>
          <w:color w:val="000000"/>
          <w:szCs w:val="28"/>
        </w:rPr>
        <w:t xml:space="preserve">                                                       </w:t>
      </w:r>
      <w:r w:rsidRPr="00501259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501259">
        <w:rPr>
          <w:rFonts w:ascii="Times New Roman" w:hAnsi="Times New Roman"/>
          <w:b/>
          <w:color w:val="000000"/>
          <w:szCs w:val="28"/>
        </w:rPr>
        <w:t>Шихиев</w:t>
      </w:r>
      <w:proofErr w:type="spellEnd"/>
      <w:r w:rsidRPr="00501259">
        <w:rPr>
          <w:rFonts w:ascii="Times New Roman" w:hAnsi="Times New Roman"/>
          <w:b/>
          <w:color w:val="000000"/>
          <w:szCs w:val="28"/>
        </w:rPr>
        <w:t xml:space="preserve"> Ф. Ш.</w:t>
      </w:r>
    </w:p>
    <w:sectPr w:rsidR="008C32EA" w:rsidRPr="00D05EA2" w:rsidSect="007E16C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E3E7E"/>
    <w:rsid w:val="00087E97"/>
    <w:rsid w:val="0014332E"/>
    <w:rsid w:val="001F073A"/>
    <w:rsid w:val="00234869"/>
    <w:rsid w:val="002867B7"/>
    <w:rsid w:val="00346FC4"/>
    <w:rsid w:val="00355930"/>
    <w:rsid w:val="00495673"/>
    <w:rsid w:val="00502EBC"/>
    <w:rsid w:val="005D5B27"/>
    <w:rsid w:val="006D4A69"/>
    <w:rsid w:val="007C587F"/>
    <w:rsid w:val="007E16C5"/>
    <w:rsid w:val="008C32EA"/>
    <w:rsid w:val="009708DD"/>
    <w:rsid w:val="00A04DD3"/>
    <w:rsid w:val="00AC71F8"/>
    <w:rsid w:val="00AE3E7E"/>
    <w:rsid w:val="00BB08F4"/>
    <w:rsid w:val="00D03077"/>
    <w:rsid w:val="00D620DF"/>
    <w:rsid w:val="00D6770A"/>
    <w:rsid w:val="00DB4A37"/>
    <w:rsid w:val="00DE4922"/>
    <w:rsid w:val="00E05C9B"/>
    <w:rsid w:val="00E06305"/>
    <w:rsid w:val="00E14D48"/>
    <w:rsid w:val="00E215EC"/>
    <w:rsid w:val="00EC74B5"/>
    <w:rsid w:val="00ED7163"/>
    <w:rsid w:val="00F779C7"/>
    <w:rsid w:val="00FA62E6"/>
    <w:rsid w:val="00FB30B4"/>
    <w:rsid w:val="00FD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48"/>
  </w:style>
  <w:style w:type="paragraph" w:styleId="3">
    <w:name w:val="heading 3"/>
    <w:basedOn w:val="a"/>
    <w:next w:val="a"/>
    <w:link w:val="30"/>
    <w:semiHidden/>
    <w:unhideWhenUsed/>
    <w:qFormat/>
    <w:rsid w:val="00FA62E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62E6"/>
    <w:rPr>
      <w:rFonts w:ascii="Times New Roman" w:eastAsia="Times New Roman" w:hAnsi="Times New Roman" w:cs="Times New Roman"/>
      <w:b/>
      <w:sz w:val="40"/>
      <w:szCs w:val="20"/>
    </w:rPr>
  </w:style>
  <w:style w:type="character" w:styleId="a3">
    <w:name w:val="Hyperlink"/>
    <w:semiHidden/>
    <w:unhideWhenUsed/>
    <w:rsid w:val="00FA62E6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FA62E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A62E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FA62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A6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Strong"/>
    <w:basedOn w:val="a0"/>
    <w:qFormat/>
    <w:rsid w:val="00FA62E6"/>
    <w:rPr>
      <w:b/>
      <w:bCs/>
    </w:rPr>
  </w:style>
  <w:style w:type="paragraph" w:styleId="a7">
    <w:name w:val="List Paragraph"/>
    <w:basedOn w:val="a"/>
    <w:uiPriority w:val="34"/>
    <w:qFormat/>
    <w:rsid w:val="008C32E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E215EC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141253E64BB84F814738D89CD6BC64EC03A64592D16F4E9BE9D6823971d6O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 ADR</cp:lastModifiedBy>
  <cp:revision>9</cp:revision>
  <cp:lastPrinted>2020-05-25T06:17:00Z</cp:lastPrinted>
  <dcterms:created xsi:type="dcterms:W3CDTF">2020-05-25T04:37:00Z</dcterms:created>
  <dcterms:modified xsi:type="dcterms:W3CDTF">2020-06-04T05:48:00Z</dcterms:modified>
</cp:coreProperties>
</file>