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8C" w:rsidRPr="00B3218C" w:rsidRDefault="00B3218C" w:rsidP="00B3218C">
      <w:pPr>
        <w:shd w:val="clear" w:color="auto" w:fill="FFFFFF"/>
        <w:spacing w:before="300" w:after="300" w:line="240" w:lineRule="auto"/>
        <w:ind w:left="525" w:right="525"/>
        <w:outlineLvl w:val="1"/>
        <w:rPr>
          <w:rFonts w:ascii="Arial" w:eastAsia="Times New Roman" w:hAnsi="Arial" w:cs="Arial"/>
          <w:color w:val="066CB3"/>
          <w:sz w:val="35"/>
          <w:szCs w:val="35"/>
        </w:rPr>
      </w:pPr>
      <w:r w:rsidRPr="00B3218C">
        <w:rPr>
          <w:rFonts w:ascii="Arial" w:eastAsia="Times New Roman" w:hAnsi="Arial" w:cs="Arial"/>
          <w:color w:val="066CB3"/>
          <w:sz w:val="35"/>
          <w:szCs w:val="35"/>
        </w:rPr>
        <w:t>Административный регламент опеки и попечительства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ПОСТАНОВЛЕНИЕ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        Об утверждении Административного регламента ПРЕ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>ДОСТАВЛЕНИЯ  АДМИНИСТРАЦИЕЙ   МР «ДЕРБЕНТСКИЙ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  РАЙОН» РЕСПУБЛИКИ ДАГЕСТАН МУНИЦИПАЛЬНОЙ УСЛУГИ ПО ПРИЕМУ ДОКУМЕНТОВ НА УСТАНОВЛЕНИЕ ОПЕКИ И ПОПЕЧИТЕЛЬСТВА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В соответствии с Федеральными законами от 27 июля 2010 г. №210-ФЗ «Об организации предоставления государственных и муниципальных услуг», от 06 октября 2003 г. №131-ФЗ «Об общих принципах организации местного самоуправления в Российской Федерации» и в целях повышения доступности и качества муниципальной услуги по приему документов на установление опеки и попечительства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ПОСТАНОВЛЯЮ: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Утвердить прилагаемый Административный регламент ПРЕ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 xml:space="preserve">ДОСТАВЛЕНИЯ  АДМИНИСТРАЦИЕЙ   МР «ДЕРБЕНТСКИЙ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РЕСПУБЛИКИ ДАГЕСТАН МУНИЦИПАЛЬНОЙ УСЛУГИ ПО ПРИЕМУ ДОКУМЕНТОВ НА УСТАНОВЛЕНИЕ ОПЕКИ И ПОПЕЧИТЕЛЬСТВА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942CCF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Глава  МР «Дербентский район»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                            М.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Джелилов</w:t>
      </w:r>
      <w:proofErr w:type="spellEnd"/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942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ЕДОСТАВЛЕНИЯ  АДМИНИСТРАЦИЕЙ  МР «ДЕРБЕНТСКИЙ</w:t>
      </w:r>
      <w:r w:rsidRPr="00B3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РЕСПУБЛИКИ ДАГЕСТАН УСЛУГИ ПО ПРИЕМУ ДОКУМЕНТОВ НА УСТАНОВЛЕНИЕ ОПЕКИ И ПОПЕЧИТЕЛЬСТВА.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75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75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b/>
          <w:bCs/>
          <w:color w:val="000000"/>
          <w:sz w:val="18"/>
        </w:rPr>
        <w:t>I. Общие положения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1.1. Настоящий регламент разработан в целях повышения качества исполнения и доступности результатов предоставления муниципальной услуги по предоставлению информ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>ации, приему документов отделом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от лиц, желающих установить опеку (попечительство) над малолетними, несовершеннолетними детьми.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3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1.2.   Нормативные правовые акты, регулирующие предоставление муниципальной услуги: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 Закон РД "О дополнительных гарантиях по социальной поддержке детей-сирот и детей, оставшихся без попечения родителей" № 58 от 29.12.2004;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7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Конституция Российской Федерации;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7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Конституция Республики Дагестан;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7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Семейный Кодекс РФ от 29,12,1995 г. №223-Ф3 (в ред. от 30.06.2008 г. № 106-ФЗ;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7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Гражданский Кодекс РФ от 30.11.1994 г № 51-ФЗ (в ред. от 09.02.2009 г.);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7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Федеральный закон от 24.04.2008 № 48-ФЗ «Об опеке и попечительстве»;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-   Закон Республики Дагестан № 66 от 24.12.2011 г. «О размерах и порядке выплат денежных средств на содержание в семьях опекуно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в(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>попечителей), приемных семьях, а также о размере оплаты труда приемных родителей и льготах, представляемых приемной семье»(принят Народным Собранием РД 6 декабря 2007года),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 Постановление Правительства Российской Федерации №423 от 18.05.2009.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48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48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1.3. Наименование органа местного самоуправления, предоставляющего муниципальную услугу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Муниципальная услуга по предоставлению информ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>ации, приему документов отделом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от лиц, желающих установить опеку (попечительство) над малолетними, несовершеннолетни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>ми детьми осуществляется отделом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>попечительства Администрации МР «Дербентский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РД.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b/>
          <w:bCs/>
          <w:color w:val="000000"/>
          <w:sz w:val="18"/>
        </w:rPr>
        <w:t>II. Требования к порядку предоставления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 Порядок информирования о предоставлении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2.1.1.    Результат предоставления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Конечными результатами предоставления муниципальной услуги могут являться: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 заключение о возможности гражданина быть опекуном (попечителем);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принятие постановления об установлении опеки (попечительства) над малолетними, несовершеннолетними детьми;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2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-  выдача заключения о невозможности гражданина быть опекуном (попечителем), с указанием причин отказа.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9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2.1.2.    Способ получения сведений о месте нахождения и гр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 xml:space="preserve">афике работы специалистов 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попечительства, на которых возложены государственные полномочия по опеке и попечительству</w:t>
      </w:r>
      <w:r w:rsidR="00942CCF">
        <w:rPr>
          <w:rFonts w:ascii="Arial" w:eastAsia="Times New Roman" w:hAnsi="Arial" w:cs="Arial"/>
          <w:color w:val="000000"/>
          <w:sz w:val="18"/>
          <w:szCs w:val="18"/>
        </w:rPr>
        <w:t xml:space="preserve"> несовершеннолетних (далее отдел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несовершеннолетних), почтовом адресе для направления документов и обращений, о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="00EC08A0">
        <w:rPr>
          <w:rFonts w:ascii="Arial" w:eastAsia="Times New Roman" w:hAnsi="Arial" w:cs="Arial"/>
          <w:color w:val="000000"/>
          <w:sz w:val="18"/>
        </w:rPr>
        <w:t>телефонном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номере предс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тавлены на сайте  Администрации МР «Дербентский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РД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. График (режим) работы 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попечительства: с 8.00-17.00, Обеденный перерыв: 13.00-14.00, приемные дни и часы: понедельник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, среда, пятница с 9.00 до 17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.00. Выходные дни: суббота, воскресенье.</w:t>
      </w:r>
    </w:p>
    <w:p w:rsidR="00B3218C" w:rsidRPr="00B3218C" w:rsidRDefault="00074262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Местоположение отдела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попечительства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г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.Д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ербент,ул.Ленина,48,</w:t>
      </w:r>
      <w:r w:rsidR="00B3218C" w:rsidRPr="00B3218C">
        <w:rPr>
          <w:rFonts w:ascii="Arial" w:eastAsia="Times New Roman" w:hAnsi="Arial" w:cs="Arial"/>
          <w:color w:val="000000"/>
          <w:sz w:val="18"/>
        </w:rPr>
        <w:t> 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Телефон: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4-02-10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2.1.3.  Порядок получения информации заявителями по вопросам предоставления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муниципальной услуги.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Информация по процедуре предоставления муниципальной услуги размещается на информационных стендах, в средствах массовой информации, с использованием средств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телефонной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связи и местного телевидения.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Стенд, содержащий информацию о графике приема граждан, размещает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ся при входе в помещение отдела опеки и попечительства</w:t>
      </w:r>
      <w:proofErr w:type="gramStart"/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На информационных стендах размещается следующая информация: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перечень документов, необходимых для предоставления муниципальной услуги;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сведения о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 графике (режиме) работы 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сведения о месте нахождения, контактных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телефонах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2.1.4.  Порядок информирования о муниципальной услуге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Для получения информации о процедуре предоставления муниципальной услуги заинтересованные лица обращаются в органы опеки и попечительства несовершеннолетних: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 устной форме лично;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 устной форме по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телефону.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Информирование заинтересованных лиц осуществляется в виде: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индивидуального информирования;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публичного информирования.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Информирование производится: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 устной форме;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 письменной форме.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Индивидуальное устное информирование осуществляется при обращении заинтересованных лиц: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лично;</w:t>
      </w:r>
    </w:p>
    <w:p w:rsidR="00EC08A0" w:rsidRDefault="00B3218C" w:rsidP="00EC08A0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по</w:t>
      </w:r>
      <w:r w:rsidR="00EC08A0">
        <w:rPr>
          <w:rFonts w:ascii="Arial" w:eastAsia="Times New Roman" w:hAnsi="Arial" w:cs="Arial"/>
          <w:color w:val="000000"/>
          <w:sz w:val="18"/>
          <w:szCs w:val="18"/>
        </w:rPr>
        <w:t xml:space="preserve"> телефону</w:t>
      </w:r>
    </w:p>
    <w:p w:rsidR="00B3218C" w:rsidRPr="00B3218C" w:rsidRDefault="00B3218C" w:rsidP="00EC08A0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Индивидуальное устное информирован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ие осуществляет сотрудник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СМИ и размещения материалов 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на информационных стендах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несовершеннолетних.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2.1.5.    Перечень необходимых документов, их формы, способ получения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Граждане, заинтересованные в получении муниципальной услуги, 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обращаются с заявлением в отдел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 xml:space="preserve"> попечительства Администрации МР «Дербентский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РД. Перечень документов,  предоставляемых  заявителем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  в  отдел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  опеки  и попечительства несовершеннолетних: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а) заявление с просьбой о назначении его опекуном ( далее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-з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>аявление);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б) справка с места работы с указанием должности и размера средней заработной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="00EC08A0">
        <w:rPr>
          <w:rFonts w:ascii="Arial" w:eastAsia="Times New Roman" w:hAnsi="Arial" w:cs="Arial"/>
          <w:color w:val="000000"/>
          <w:sz w:val="18"/>
        </w:rPr>
        <w:t xml:space="preserve">платы 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за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последние 12 месяцев, а для граждан, не состоящих в трудовых отношения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х-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иной документ, подтверждающий доходы (для пенсионеров- копии пенсионного удостоверения, справки из территориального органа Пенсионного фонда РФ или иного органа, осуществляющего пенсионное обеспечение);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в)   выписка из домовой (поквартирной) книги с места жительства или иной документ,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подтверждающий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218C" w:rsidRPr="00B3218C" w:rsidRDefault="00074262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г)  справка отдела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B3218C">
        <w:rPr>
          <w:rFonts w:ascii="Arial" w:eastAsia="Times New Roman" w:hAnsi="Arial" w:cs="Arial"/>
          <w:color w:val="000000"/>
          <w:sz w:val="18"/>
          <w:szCs w:val="18"/>
        </w:rPr>
        <w:t>)   медицинское заключение о состоянии здоровья по результатам освидетельствования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гражданина, выданное в порядке, устанавливаемом Министерством здравоохранения и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социального развития РФ;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е) копия свидетельства о браке (если гражданин, выразивший желание стать опекуном, состоит в браке);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на прием ребенка (детей) в семью;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з</w:t>
      </w:r>
      <w:proofErr w:type="spellEnd"/>
      <w:r w:rsidRPr="00B3218C">
        <w:rPr>
          <w:rFonts w:ascii="Arial" w:eastAsia="Times New Roman" w:hAnsi="Arial" w:cs="Arial"/>
          <w:color w:val="000000"/>
          <w:sz w:val="18"/>
          <w:szCs w:val="18"/>
        </w:rPr>
        <w:t>)  справки о соответствии жилых помещений санитарным и техническим нормам, выданные соответствующими уполномоченными органами;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и) документ о прохождении подготовки гражданина, выразившего желание стать опекуном;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к) автобиография.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Документы, предусмотренные подпунктами «б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»-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>«г» и «</w:t>
      </w:r>
      <w:proofErr w:type="spell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з</w:t>
      </w:r>
      <w:proofErr w:type="spellEnd"/>
      <w:r w:rsidRPr="00B3218C">
        <w:rPr>
          <w:rFonts w:ascii="Arial" w:eastAsia="Times New Roman" w:hAnsi="Arial" w:cs="Arial"/>
          <w:color w:val="000000"/>
          <w:sz w:val="18"/>
          <w:szCs w:val="18"/>
        </w:rPr>
        <w:t>» пу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нкта 2.2.2., принимаются отделом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несовершеннолетних в течение года со дня их выдачи, документ, предусмотренный подпунктом «</w:t>
      </w:r>
      <w:proofErr w:type="spell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B3218C">
        <w:rPr>
          <w:rFonts w:ascii="Arial" w:eastAsia="Times New Roman" w:hAnsi="Arial" w:cs="Arial"/>
          <w:color w:val="000000"/>
          <w:sz w:val="18"/>
          <w:szCs w:val="18"/>
        </w:rPr>
        <w:t>» - в течение 3 месяцев со дня его выдачи. Гражданин, выразивший желание стать усыновителем, опекуном/попечителем, приемным родителем при подаче заявления должен предъявить паспорт или иной документ, удостоверяющий личность.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2.1.6.    Порядок информирования о ходе предоставления муниципальной услуги Информирование о ходе предоставления муниципальной услуги осуществляется специалистами при личном контакте с заявител</w:t>
      </w:r>
      <w:r w:rsidR="00074262">
        <w:rPr>
          <w:rFonts w:ascii="Arial" w:eastAsia="Times New Roman" w:hAnsi="Arial" w:cs="Arial"/>
          <w:color w:val="000000"/>
          <w:sz w:val="18"/>
          <w:szCs w:val="18"/>
        </w:rPr>
        <w:t>ями, с использованием телефонной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связи.</w:t>
      </w:r>
    </w:p>
    <w:p w:rsidR="00B3218C" w:rsidRPr="00B3218C" w:rsidRDefault="00FA4790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Заявители, представившие в отдел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несовершеннолетних документы для установления опеки (попечительства) над малолетними и несовершеннолетними детьми, в обязательном порядке информируются специалистами: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 о выдаче гражданам РФ заключения о возможности быть усыновителями, опекунами (попечителями), приемными родителями;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о принятии постановления об установлении опеки (попечительства) над малолетними, несовершеннолетними детьми;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-  о выдаче заключения о невозможности гражданина быть опекуном (попечителем), с указанием причин отказа.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В любое время с момента приема документов заявитель имеет право на получение сведений о прохождении процедуры по оказанию муниципальной услуги при помощи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телефона, поср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едством личного посещения 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2.2. Сроки предоставления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2.2.1.    Основанием для начала предоставления муниципальной услуги является личное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обращение заявителя, желающего принять ребенка на воспитание в семью.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Консультации   (справки)   по   вопросам   предоставления   услуги предоставляются специалистами, предоставляющими услугу.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2.2.2.  Консультации предоставляются по вопросам определения: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перечня документов, необходимых для проведения процедуры по оказанию содействия гражданам по устройству детей-сирот и детей, оставшихся без попечения родителей на воспитание в семью;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источника получения документов, необходимых для проведения процедуры по оказанию содействия гражданами по предоставлению муниципальной услуги;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времени приема и выдачи документов;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2.3.   Перечень оснований для отказа в предоставлении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Основанием для выдачи заключения о невозможности гражданина быть опекуном (попечителем) является: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отсутствие необходимых документов;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жилищно-бытовые, санитарные и технические условия не соответствуют установленным требованиям;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-  наличие у гражданина заболеваний,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препятствующие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его назначению опекуном (попечителем);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-   наличие судимости за умышленное преступление против жизни и здоровья граждан.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2.4.   Иные требования к предоставлению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Муниципальная услуга по предоставлению информ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ации, приему документов отделом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от лиц, желающих установить опеку (попечительство) над малолетними, несовершеннолетними детьми, предоставляется бесплатно.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b/>
          <w:bCs/>
          <w:color w:val="000000"/>
          <w:sz w:val="18"/>
        </w:rPr>
        <w:t>III. Административные процедуры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3.1. Административные действия при предоставлении муниципальной услуги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3.1.2. Предоставление муниципальной услуги включает в себя следующие административные процедуры: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  выдача гражданам РФ заключения о возможности быть усыновителями, опекунами (попечителями), приемными родителями;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  принятие постановления об установлении опеки (попечительства) над малолетними, несовершеннолетними детьми;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выдача заключения о невозможности гражданина быть опекуном (попечителем)^ с указанием причин отказа.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3.1.1. Выдача заключения возможности граждан быть усыновителями, опекунами (попечителями), приемными родителями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Граждане Российской Федерации, желающие взять ребенка на вос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>питание в семью, подают в отдел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 попечительства Администрации МР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«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Дербентский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 РД заявление с просьбой о постановке на учет в качестве кандидата в усыновители, опекуны/попечители, приемные родители  и выдаче заключения о возможности быть усыновителем, опекуном/попечителем, приемным родителем. Лицо, желающее взять ребенка на воспитание в семью, должно предъявить паспорт, а в случаях, предусмотренных законодательством Российской Федерации документ, удостоверяющий личность.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Специалист опеки и попечительства дает разъяснения гражданам Российской Федерации по вопросам, связанным с усыновлением, назначением опеки/попечительства, заключением договора о передаче ребенка на воспитание в семью.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Для подготовки заключение о возможности быть усыновителями, опекунами/попечите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лями, приемными родителями отдел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в течение 7 дней со дня предоставления документов (предусмотренных пунктом 2.2.2. настоящего регламента), производит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РФ обстоятельств, препятствующих назначению его опекуном.</w:t>
      </w:r>
      <w:proofErr w:type="gramEnd"/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При обследовании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 условий жизни гражданина, отдел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несовершеннолетних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Акт обследования оформляется в течение 3 дней со дня проведения обследования условий жизни гражданина, подписывается проводившим проверку уп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>олномоченным специалистом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и утверждаетс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я руководителем 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о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тделом  опеки и попечительства. </w:t>
      </w:r>
      <w:proofErr w:type="gramStart"/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Отдел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в течение 15 дней со дня предоставления документов (пункт 2.2.2. настоящего регламента), на основании указанных документов и акта обследования принимает решение о возможности гражданина быть усыновителем, опекуном/попечителем, приемным родителем, которое является основанием для постановки его на учет в качестве кандидата в усыновители, опекуны/попечители, приемные родители.</w:t>
      </w:r>
      <w:proofErr w:type="gramEnd"/>
    </w:p>
    <w:p w:rsidR="00B3218C" w:rsidRPr="00B3218C" w:rsidRDefault="00FA4790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Решение отдела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о возможности или о невозможности гражданина быть усыновителем, опекуном/попечителем, приемным родителем оформляется в форме заключения. Заключение о возможности или отказе гражданина быть усыновителем, опекуном/попечителем, приемным родителем, направляе</w:t>
      </w:r>
      <w:r>
        <w:rPr>
          <w:rFonts w:ascii="Arial" w:eastAsia="Times New Roman" w:hAnsi="Arial" w:cs="Arial"/>
          <w:color w:val="000000"/>
          <w:sz w:val="18"/>
          <w:szCs w:val="18"/>
        </w:rPr>
        <w:t>тся (вручается) отделом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заявителю в течение 3-х дней со дня его подписания.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Вместе с заключением о невозможности гражданина быть усыновителем, /попечителем, приемным родителем, заявителю возвращаются все представленные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документы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и разъясняется порядок их обжалования. Копии указан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ных документов хранятся в отделе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попечительства.</w:t>
      </w:r>
    </w:p>
    <w:p w:rsidR="00B3218C" w:rsidRPr="00B3218C" w:rsidRDefault="00FA4790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Отдел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на основании заключения о возможности гражданина быть усыновителем, опекуном/попечителем, приемным родителем, в течение 3-х дней со дня его подписания вносит сведения о гражданине в журнал учета граждан, выразившим желание стать опекуном/попечителем, приемным родителем.</w:t>
      </w:r>
    </w:p>
    <w:p w:rsidR="00B3218C" w:rsidRPr="00B3218C" w:rsidRDefault="00FA4790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3.1.2.   Отдел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обязан подготовить гражданина, выразившего желание стать усыновителем, опекуном/попечителем, приемным родителем, в том числе: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 ознакомить его с правами, обязанностями и ответственностью, установленными законодательством Российской Федерации и законодательством Республики Дагестан;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-      организовать обучающие семинары, </w:t>
      </w:r>
      <w:proofErr w:type="spell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тренинговые</w:t>
      </w:r>
      <w:proofErr w:type="spell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занятия по вопросам психологии и педагогики;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 обеспечить психологическое обследование граждан с их согласия для оценки их психологической готовности к приему несовершеннолетнего гражданина в семью.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3.1.3.   Кандидаты в усыновители, опекуны/ попечители, приемные родители обязаны лично: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-  познакомиться с ребенком и установить с ним контакт;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ознакомиться с документами ребенка;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     подтвердить в письменной форме факт ознакомления с медицинским заключением о состоянии здоровья ребенка.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3.1.4.   Принятие постановления об установлении опеки (попечительства) над малолетними,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br/>
        <w:t>несовершеннолетними детьми.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Время подготовки документов для принятия постановления не превышает 1 месяца с момента подачи гражданином, имеющим заключение о возможности быть опекуном (попечителем) заявления о передаче на воспитание в его семью конкретного ребенка.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3.2. Порядок и формы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контроля за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предоставлением муниципальной услуги: 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3.2.1.    Специалисты, ответственные за предоставление муниципальной услуги по оказанию содействия гражданам по устройству детей-сирот и детей, оставшихся без попечения родителей, на воспитание в семьи,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3.2.2.    Текущий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>ений сотрудниками уполномоченного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, осуществляется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="00FA4790">
        <w:rPr>
          <w:rFonts w:ascii="Arial" w:eastAsia="Times New Roman" w:hAnsi="Arial" w:cs="Arial"/>
          <w:color w:val="000000"/>
          <w:sz w:val="18"/>
        </w:rPr>
        <w:t>руководителем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, ответственным за организацию работы по предоставлению услуги, а т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>акже должностными лицами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, участвующих в предоставлении услуги.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3.2.3.    Перечень должностных лиц, осуществляющих текущий контроль, устанавливается положениями о структурных подразделениях, должностными регламентами и 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>должностными инструкциями отдела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предоставления.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3.2.4.    Текущий контроль осуществляется путем проведения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руководителем, ответственным за организацию работы по предоставлению услуги, проверок соблюдени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я и исполнения работником 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предоставления положений настоящего регламента, иных правовых актов.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3.2.5.    Периодичность осуществления текущего контроля устанавливается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руководителем</w:t>
      </w:r>
      <w:r w:rsidRPr="00B3218C">
        <w:rPr>
          <w:rFonts w:ascii="Arial" w:eastAsia="Times New Roman" w:hAnsi="Arial" w:cs="Arial"/>
          <w:color w:val="000000"/>
          <w:sz w:val="18"/>
        </w:rPr>
        <w:t> </w:t>
      </w:r>
      <w:r w:rsidR="00FA4790">
        <w:rPr>
          <w:rFonts w:ascii="Arial" w:eastAsia="Times New Roman" w:hAnsi="Arial" w:cs="Arial"/>
          <w:color w:val="000000"/>
          <w:sz w:val="18"/>
          <w:szCs w:val="18"/>
        </w:rPr>
        <w:t xml:space="preserve">отдела 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предоставления.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 Порядок обжалования заявителями действий и решений должностных лиц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З.З.1.  Граждане   имеют   право   на   обжалование   действий   (бездействий)   и решений, осуществляемых (принятых) должностными лицами в ходе исполнения муниципальной услуги в досудебном и судебном порядке.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3.3.2.    В части досудебного обжалования заявители имеют право обратиться с жалобой лично (устно) в установленные часы приема или направить письменное предложение, заявление или жалобу в адрес отдела опеки и попечительства администрации района.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3.3.3.   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При обращении граждан в письменной форме в обязательном порядке указываются наименование органа,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почтовый адрес по которому должны быть направлены ответ, уведомление о переадресации обращения, излагается суть жалобы, ставится личная подпись и дата.</w:t>
      </w:r>
      <w:proofErr w:type="gramEnd"/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3.3.4.    Письменный ответ направляется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обратившемуся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не позднее 30 дней со дня регистрации. В исключительных случаях, например направления запроса другим государственным органам и иным должностным лицам для получения необходимых для рассмотрения обращения документов и материалов, специали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ст впр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>аве продлить срок рассмотрения обращения не более чем на 30 дней, уведомив о продлении срока его рассмотрения обратившегося.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3.3.5.    Обращения не рассматриваются при отсутствии в обращении: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1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фамилии автора обращения;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1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сведений об обжалуемом действии (бездействии), решении (в чем выразилось, кем принято);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1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-  подписи автора обращения;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11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-  почтового 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адреса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по которому должен быть направлен ответ.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3.3.6.    По результатам рассмотрения обращения должностным лицом соответствующего органа принимается решение об удовлетворении требований обратившегося либо об отказе в его удовлетворении.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3.3.7.    В случае</w:t>
      </w:r>
      <w:proofErr w:type="gramStart"/>
      <w:r w:rsidRPr="00B3218C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если ответ по существу поставленного в обращении вопроса не может быть дан без разглашения конфиденциальной информации о детях,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3.3.8.    Заявители вправе обжаловать решения, принятые в ходе исполнения муниципальной функции, действий или бездействий должностных лиц органов, участвующих в предоставлении муниципальной услуги в судебном порядке.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Отдел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попечительства администрации МР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Дербентский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РД: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1. Принимает участие в подготовке проекто</w:t>
      </w:r>
      <w:r w:rsidR="00B663EB">
        <w:rPr>
          <w:rFonts w:ascii="Arial" w:eastAsia="Times New Roman" w:hAnsi="Arial" w:cs="Arial"/>
          <w:color w:val="000000"/>
          <w:sz w:val="18"/>
          <w:szCs w:val="18"/>
        </w:rPr>
        <w:t>в постановлений и распоряжений Главы А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>дминист</w:t>
      </w:r>
      <w:r w:rsidR="00B663EB">
        <w:rPr>
          <w:rFonts w:ascii="Arial" w:eastAsia="Times New Roman" w:hAnsi="Arial" w:cs="Arial"/>
          <w:color w:val="000000"/>
          <w:sz w:val="18"/>
          <w:szCs w:val="18"/>
        </w:rPr>
        <w:t>рации МР «Дербентский</w:t>
      </w:r>
      <w:r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район» РД по вопросам касающихся опеки и попечительства.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2. Принимает участие в разработке и редактировании локальных актов администрации по вопросам опеки и попечительства.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lastRenderedPageBreak/>
        <w:t>3. Представляет интересы несовершеннолетних в судах общей юрисдикции.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.Ведет прием граждан по </w:t>
      </w:r>
      <w:proofErr w:type="gramStart"/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вопроса</w:t>
      </w:r>
      <w:r>
        <w:rPr>
          <w:rFonts w:ascii="Arial" w:eastAsia="Times New Roman" w:hAnsi="Arial" w:cs="Arial"/>
          <w:color w:val="000000"/>
          <w:sz w:val="18"/>
          <w:szCs w:val="18"/>
        </w:rPr>
        <w:t>м, относящимся к функциям отдела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 и обеспечивает</w:t>
      </w:r>
      <w:proofErr w:type="gramEnd"/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рассмотрение письменных обращений физических и юридических лиц в соответствии с установленной компетенцией и выполнение их законных требований.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 Подготавливает проекты решений по вопросам опеки и попечительства в отношении несовершеннолетних.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6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 Подготавливает проекты решений по вопросам опеки и попечительства в отношении совершеннолетних граждан.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1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.Осуществляет надзор за деятельностью опекунов и попечителей.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.Осуществляет </w:t>
      </w:r>
      <w:proofErr w:type="gramStart"/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сохранностью имущества и управлением имуществом подопечных.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.Осуществляет защиту жилищных и имущественных прав несовершеннолетних в рамках действующего гражданского законодательства.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1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10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.Выявляет и ведет учет детей, оставшихся без попечения родителей и граждан, нуждающихся в установлении над ними опеки или попечительства.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11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 Предъявляет в суд заявления о защите прав и законных интересов детей-сирот, детей, оставшихся без попечения родителей в случаях отсутствия законных представителей.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12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 Предъявляет в суд заявления о лишении или ограничении родительских прав, установлении юридических фактов, участвует в рассмотрении судом дел об установлении и отмене усыновления.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13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Представляет законные интересы несовершеннолетних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подопечных, либо если опекуны или попечители не осуществляют защиту законных интересов подопечных.</w:t>
      </w:r>
      <w:proofErr w:type="gramEnd"/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14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.Оказывает содействие опекунам и попечителям, проводит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действующим законодательством.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ind w:left="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15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 Подготавливает договоры доверительного управления имуществом подопечных и договоры передачи детей на воспитание в приемные семьи.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16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.Осуществляет иные функции, предусмотренные действую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щим законодательством для отдела 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 xml:space="preserve"> опеки и попечительства.</w:t>
      </w:r>
    </w:p>
    <w:p w:rsidR="00B3218C" w:rsidRPr="00B3218C" w:rsidRDefault="00B663EB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17</w:t>
      </w:r>
      <w:r w:rsidR="00B3218C" w:rsidRPr="00B3218C">
        <w:rPr>
          <w:rFonts w:ascii="Arial" w:eastAsia="Times New Roman" w:hAnsi="Arial" w:cs="Arial"/>
          <w:color w:val="000000"/>
          <w:sz w:val="18"/>
          <w:szCs w:val="18"/>
        </w:rPr>
        <w:t>.Осуществляет ведение делопроизводства, формирование и отправление / получение корреспонденции и иной информации отдела по опеке и попечительству района.</w:t>
      </w:r>
    </w:p>
    <w:p w:rsidR="00B3218C" w:rsidRPr="00B3218C" w:rsidRDefault="00B3218C" w:rsidP="00B3218C">
      <w:pPr>
        <w:shd w:val="clear" w:color="auto" w:fill="FFFFFF"/>
        <w:spacing w:after="45" w:line="33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218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64EBB" w:rsidRDefault="00764EBB"/>
    <w:sectPr w:rsidR="00764EBB" w:rsidSect="000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18C"/>
    <w:rsid w:val="00035D68"/>
    <w:rsid w:val="00074262"/>
    <w:rsid w:val="003C63F0"/>
    <w:rsid w:val="00764EBB"/>
    <w:rsid w:val="00942CCF"/>
    <w:rsid w:val="00B3218C"/>
    <w:rsid w:val="00B663EB"/>
    <w:rsid w:val="00EC08A0"/>
    <w:rsid w:val="00FA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8"/>
  </w:style>
  <w:style w:type="paragraph" w:styleId="2">
    <w:name w:val="heading 2"/>
    <w:basedOn w:val="a"/>
    <w:link w:val="20"/>
    <w:uiPriority w:val="9"/>
    <w:qFormat/>
    <w:rsid w:val="00B32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1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18C"/>
    <w:rPr>
      <w:b/>
      <w:bCs/>
    </w:rPr>
  </w:style>
  <w:style w:type="character" w:customStyle="1" w:styleId="apple-converted-space">
    <w:name w:val="apple-converted-space"/>
    <w:basedOn w:val="a0"/>
    <w:rsid w:val="00B3218C"/>
  </w:style>
  <w:style w:type="character" w:styleId="a5">
    <w:name w:val="Hyperlink"/>
    <w:basedOn w:val="a0"/>
    <w:uiPriority w:val="99"/>
    <w:semiHidden/>
    <w:unhideWhenUsed/>
    <w:rsid w:val="00B32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cp:lastPrinted>2014-12-01T14:22:00Z</cp:lastPrinted>
  <dcterms:created xsi:type="dcterms:W3CDTF">2014-12-01T14:22:00Z</dcterms:created>
  <dcterms:modified xsi:type="dcterms:W3CDTF">2015-03-11T12:20:00Z</dcterms:modified>
</cp:coreProperties>
</file>