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17" w:rsidRDefault="002F2417" w:rsidP="002F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17" w:rsidRDefault="002F2417" w:rsidP="00A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B9">
        <w:rPr>
          <w:rFonts w:ascii="Times New Roman" w:hAnsi="Times New Roman" w:cs="Times New Roman"/>
          <w:b/>
          <w:sz w:val="28"/>
          <w:szCs w:val="28"/>
        </w:rPr>
        <w:t>Главам</w:t>
      </w:r>
    </w:p>
    <w:p w:rsidR="002F2417" w:rsidRDefault="002F2417" w:rsidP="00A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B9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</w:p>
    <w:p w:rsidR="002F2417" w:rsidRPr="004327B9" w:rsidRDefault="002F2417" w:rsidP="002F24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2417" w:rsidRDefault="002F2417" w:rsidP="002F2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F21AA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1AA6">
        <w:rPr>
          <w:rFonts w:ascii="Times New Roman" w:hAnsi="Times New Roman" w:cs="Times New Roman"/>
          <w:sz w:val="28"/>
          <w:szCs w:val="28"/>
        </w:rPr>
        <w:t xml:space="preserve"> Правительства РД от 03.10.2013 N 462 (ред. от 22.12.2014) "Об утверждении государственной программы Республики Дагестан "Реализация Стратегии государственной национальной политики Российской Федерации на период до 2025 года" на 2013-2015 годы" (вместе с "Перечнем мероприятий государственной программы Республики Дагестан "Реализация Стратегии государственной национальной политики Российской Федерации на период до 2025 года" на 2013-2015 годы", "Перечнем республиканских целевых программ, мероприятия которых включены в государственную программу Республики Дагестан "Реализация Стратегии государственной национальной политики Российской Федерации на период до 2025 года" на 2013-2015 годы")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87C">
        <w:rPr>
          <w:rFonts w:ascii="Times New Roman" w:hAnsi="Times New Roman" w:cs="Times New Roman"/>
          <w:sz w:val="28"/>
          <w:szCs w:val="28"/>
          <w:u w:val="single"/>
        </w:rPr>
        <w:t>необходимо в срок до 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4387C">
        <w:rPr>
          <w:rFonts w:ascii="Times New Roman" w:hAnsi="Times New Roman" w:cs="Times New Roman"/>
          <w:sz w:val="28"/>
          <w:szCs w:val="28"/>
          <w:u w:val="single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2015 года </w:t>
      </w:r>
      <w:r w:rsidRPr="0024387C">
        <w:rPr>
          <w:rFonts w:ascii="Times New Roman" w:hAnsi="Times New Roman" w:cs="Times New Roman"/>
          <w:sz w:val="28"/>
          <w:szCs w:val="28"/>
          <w:u w:val="single"/>
        </w:rPr>
        <w:t>представить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базы федеральной системы мониторинга состояния межнациональных отношений и раннего предупреждения межнациональных конфликтов (см. прил. №1-№2).</w:t>
      </w:r>
    </w:p>
    <w:p w:rsidR="002F2417" w:rsidRDefault="002F2417" w:rsidP="002F2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следует представлять по муниципальному образованию в целом, и отдельно по каждому населенному пункту.</w:t>
      </w:r>
    </w:p>
    <w:p w:rsidR="002F2417" w:rsidRDefault="002F2417" w:rsidP="002F2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методические консультации можно получить в Региональном центре этнополитических исследований ДНЦ РАН:</w:t>
      </w:r>
    </w:p>
    <w:p w:rsidR="002F2417" w:rsidRPr="00C26EB2" w:rsidRDefault="002F2417" w:rsidP="002F2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6EB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6E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rcidncran</w:t>
      </w:r>
      <w:r w:rsidRPr="00C26EB2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6EB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26EB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C26EB2">
        <w:rPr>
          <w:rFonts w:ascii="Times New Roman" w:hAnsi="Times New Roman" w:cs="Times New Roman"/>
          <w:sz w:val="28"/>
          <w:szCs w:val="28"/>
          <w:lang w:val="en-US"/>
        </w:rPr>
        <w:t xml:space="preserve">. - 8 (8722)-68-22-00, 8(8722)-67-49-70. </w:t>
      </w:r>
    </w:p>
    <w:p w:rsidR="002F2417" w:rsidRPr="00C26EB2" w:rsidRDefault="002F2417" w:rsidP="002F2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2417" w:rsidRPr="00C26EB2" w:rsidRDefault="002F2417" w:rsidP="002F2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2417" w:rsidRPr="00C26EB2" w:rsidRDefault="002F2417" w:rsidP="002F2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4B9C" w:rsidRDefault="00A54B9C" w:rsidP="002F241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4B9C" w:rsidRDefault="00A54B9C" w:rsidP="002F241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2417" w:rsidRDefault="002F2417" w:rsidP="002F241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27B9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</w:p>
    <w:p w:rsidR="002F2417" w:rsidRDefault="002F2417" w:rsidP="002F241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27B9">
        <w:rPr>
          <w:rFonts w:ascii="Times New Roman" w:hAnsi="Times New Roman" w:cs="Times New Roman"/>
          <w:b/>
          <w:sz w:val="28"/>
          <w:szCs w:val="28"/>
        </w:rPr>
        <w:t xml:space="preserve">по национальной политике </w:t>
      </w:r>
    </w:p>
    <w:p w:rsidR="002F2417" w:rsidRPr="004327B9" w:rsidRDefault="002F2417" w:rsidP="002F241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27B9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2F2417" w:rsidRPr="00DA22F1" w:rsidRDefault="002F2417" w:rsidP="002F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17" w:rsidRPr="00DA22F1" w:rsidRDefault="002F2417" w:rsidP="002F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17" w:rsidRPr="00DA22F1" w:rsidRDefault="002F2417" w:rsidP="002F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17" w:rsidRPr="00DA22F1" w:rsidRDefault="002F2417" w:rsidP="002F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17" w:rsidRPr="00DA22F1" w:rsidRDefault="002F2417" w:rsidP="002F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17" w:rsidRPr="00DA22F1" w:rsidRDefault="002F2417" w:rsidP="002F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17" w:rsidRPr="00DA22F1" w:rsidRDefault="002F2417" w:rsidP="002F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17" w:rsidRDefault="002F2417" w:rsidP="002F241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20"/>
        <w:gridCol w:w="2954"/>
        <w:gridCol w:w="677"/>
        <w:gridCol w:w="283"/>
        <w:gridCol w:w="284"/>
        <w:gridCol w:w="724"/>
        <w:gridCol w:w="1493"/>
        <w:gridCol w:w="412"/>
        <w:gridCol w:w="2172"/>
        <w:gridCol w:w="52"/>
      </w:tblGrid>
      <w:tr w:rsidR="002F2417" w:rsidRPr="006047EC" w:rsidTr="001726C2">
        <w:trPr>
          <w:jc w:val="center"/>
        </w:trPr>
        <w:tc>
          <w:tcPr>
            <w:tcW w:w="14786" w:type="dxa"/>
            <w:gridSpan w:val="10"/>
            <w:tcBorders>
              <w:top w:val="nil"/>
              <w:left w:val="nil"/>
              <w:right w:val="nil"/>
            </w:tcBorders>
          </w:tcPr>
          <w:p w:rsidR="002F2417" w:rsidRDefault="002F2417" w:rsidP="001726C2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 w:rsidRPr="006047EC">
              <w:rPr>
                <w:rFonts w:ascii="Times New Roman" w:hAnsi="Times New Roman" w:cs="Times New Roman"/>
                <w:sz w:val="36"/>
              </w:rPr>
              <w:lastRenderedPageBreak/>
              <w:t>ЭТНОКОНФЕССИОНАЛЬНЫЙ ПАСПОРТ</w:t>
            </w:r>
          </w:p>
          <w:p w:rsidR="002F2417" w:rsidRDefault="002F2417" w:rsidP="001726C2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 w:rsidRPr="006047EC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>СЕЛА</w:t>
            </w:r>
            <w:r w:rsidRPr="006047EC">
              <w:rPr>
                <w:rFonts w:ascii="Times New Roman" w:hAnsi="Times New Roman" w:cs="Times New Roman"/>
                <w:sz w:val="36"/>
              </w:rPr>
              <w:t xml:space="preserve"> </w:t>
            </w:r>
          </w:p>
          <w:p w:rsidR="002F2417" w:rsidRPr="00E01E89" w:rsidRDefault="002F2417" w:rsidP="001726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  <w:b/>
              </w:rPr>
            </w:pPr>
            <w:r w:rsidRPr="006047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101" w:type="dxa"/>
            <w:gridSpan w:val="3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  <w:b/>
              </w:rPr>
            </w:pPr>
            <w:r w:rsidRPr="006047EC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88" w:type="dxa"/>
            <w:gridSpan w:val="5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  <w:b/>
              </w:rPr>
            </w:pPr>
            <w:r w:rsidRPr="006047EC">
              <w:rPr>
                <w:rFonts w:ascii="Times New Roman" w:hAnsi="Times New Roman" w:cs="Times New Roman"/>
                <w:b/>
              </w:rPr>
              <w:t>Пояснение</w:t>
            </w:r>
          </w:p>
        </w:tc>
      </w:tr>
      <w:tr w:rsidR="002F2417" w:rsidRPr="006047EC" w:rsidTr="001726C2">
        <w:trPr>
          <w:jc w:val="center"/>
        </w:trPr>
        <w:tc>
          <w:tcPr>
            <w:tcW w:w="14786" w:type="dxa"/>
            <w:gridSpan w:val="10"/>
            <w:tcBorders>
              <w:left w:val="nil"/>
              <w:right w:val="nil"/>
            </w:tcBorders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I  ОБЩИЙ БЛОК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1" w:type="dxa"/>
            <w:gridSpan w:val="3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7088" w:type="dxa"/>
            <w:gridSpan w:val="5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1" w:type="dxa"/>
            <w:gridSpan w:val="3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район/городской округ</w:t>
            </w:r>
          </w:p>
        </w:tc>
        <w:tc>
          <w:tcPr>
            <w:tcW w:w="7088" w:type="dxa"/>
            <w:gridSpan w:val="5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1" w:type="dxa"/>
            <w:gridSpan w:val="3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Городское/сельское поселение</w:t>
            </w:r>
          </w:p>
        </w:tc>
        <w:tc>
          <w:tcPr>
            <w:tcW w:w="7088" w:type="dxa"/>
            <w:gridSpan w:val="5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1" w:type="dxa"/>
            <w:gridSpan w:val="3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основания</w:t>
            </w:r>
          </w:p>
        </w:tc>
        <w:tc>
          <w:tcPr>
            <w:tcW w:w="7088" w:type="dxa"/>
            <w:gridSpan w:val="5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1" w:type="dxa"/>
            <w:gridSpan w:val="3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территории МО, всего,</w:t>
            </w:r>
          </w:p>
        </w:tc>
        <w:tc>
          <w:tcPr>
            <w:tcW w:w="7088" w:type="dxa"/>
            <w:gridSpan w:val="5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кв.км.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1" w:type="dxa"/>
            <w:gridSpan w:val="3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 xml:space="preserve">   в т.ч. занятые с/</w:t>
            </w:r>
            <w:proofErr w:type="spellStart"/>
            <w:r w:rsidRPr="00047F77">
              <w:rPr>
                <w:rFonts w:ascii="Times New Roman" w:hAnsi="Times New Roman" w:cs="Times New Roman"/>
              </w:rPr>
              <w:t>х</w:t>
            </w:r>
            <w:proofErr w:type="spellEnd"/>
            <w:r w:rsidRPr="00047F77">
              <w:rPr>
                <w:rFonts w:ascii="Times New Roman" w:hAnsi="Times New Roman" w:cs="Times New Roman"/>
              </w:rPr>
              <w:t xml:space="preserve"> угодьями</w:t>
            </w:r>
          </w:p>
        </w:tc>
        <w:tc>
          <w:tcPr>
            <w:tcW w:w="7088" w:type="dxa"/>
            <w:gridSpan w:val="5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кв.км.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1" w:type="dxa"/>
            <w:gridSpan w:val="3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 xml:space="preserve">   занятые землями лесного фонда</w:t>
            </w:r>
          </w:p>
        </w:tc>
        <w:tc>
          <w:tcPr>
            <w:tcW w:w="7088" w:type="dxa"/>
            <w:gridSpan w:val="5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кв.км.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1" w:type="dxa"/>
            <w:gridSpan w:val="3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 xml:space="preserve">   землями населенных пунктов</w:t>
            </w:r>
          </w:p>
        </w:tc>
        <w:tc>
          <w:tcPr>
            <w:tcW w:w="7088" w:type="dxa"/>
            <w:gridSpan w:val="5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кв.км.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1" w:type="dxa"/>
            <w:gridSpan w:val="3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населенных пунктов</w:t>
            </w:r>
          </w:p>
        </w:tc>
        <w:tc>
          <w:tcPr>
            <w:tcW w:w="7088" w:type="dxa"/>
            <w:gridSpan w:val="5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  <w:tcBorders>
              <w:bottom w:val="single" w:sz="4" w:space="0" w:color="000000" w:themeColor="text1"/>
            </w:tcBorders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:rsidR="002F2417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2F2417" w:rsidRPr="00AA68FB" w:rsidRDefault="002F2417" w:rsidP="001726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II ЭТНОДЕМОГРАФИЧЕСКИЕ ПРОЦЕССЫ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</w:tcPr>
          <w:p w:rsidR="002F2417" w:rsidRPr="00E01E89" w:rsidRDefault="002F2417" w:rsidP="001726C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F56563">
              <w:rPr>
                <w:rFonts w:ascii="Times New Roman" w:hAnsi="Times New Roman" w:cs="Times New Roman"/>
                <w:sz w:val="24"/>
              </w:rPr>
              <w:t>1. Национальный состав населения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E01E89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Национальност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 xml:space="preserve">Количество человек </w:t>
            </w: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Число родившихся</w:t>
            </w: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Число умерших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E01E89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5D327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E01E89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E01E89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E01E89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E01E89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E01E89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</w:tcPr>
          <w:p w:rsidR="002F2417" w:rsidRPr="00E01E89" w:rsidRDefault="002F2417" w:rsidP="001726C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F56563">
              <w:rPr>
                <w:rFonts w:ascii="Times New Roman" w:hAnsi="Times New Roman" w:cs="Times New Roman"/>
                <w:sz w:val="24"/>
              </w:rPr>
              <w:t>2. Коренные малочисленные народы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E01E89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Национальность</w:t>
            </w: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 xml:space="preserve">Количество человек </w:t>
            </w: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Число родившихся</w:t>
            </w: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Число умерших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E01E89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55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Всего</w:t>
            </w: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E01E89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E01E89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E01E89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E01E89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</w:tcPr>
          <w:p w:rsidR="002F2417" w:rsidRPr="00225576" w:rsidRDefault="002F2417" w:rsidP="001726C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F56563">
              <w:rPr>
                <w:rFonts w:ascii="Times New Roman" w:hAnsi="Times New Roman" w:cs="Times New Roman"/>
                <w:sz w:val="24"/>
              </w:rPr>
              <w:t>3. Половозрастной состав населения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Моложе трудоспособного</w:t>
            </w: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Трудоспособное</w:t>
            </w: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 трудоспособного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225576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Мужчин</w:t>
            </w: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225576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055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260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</w:tcPr>
          <w:p w:rsidR="002F2417" w:rsidRPr="00225576" w:rsidRDefault="002F2417" w:rsidP="001726C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F56563">
              <w:rPr>
                <w:rFonts w:ascii="Times New Roman" w:hAnsi="Times New Roman" w:cs="Times New Roman"/>
                <w:sz w:val="24"/>
              </w:rPr>
              <w:t>4. Браки и разводы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225576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6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225576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Браки</w:t>
            </w:r>
          </w:p>
        </w:tc>
        <w:tc>
          <w:tcPr>
            <w:tcW w:w="7371" w:type="dxa"/>
            <w:gridSpan w:val="6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6047EC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Разводы</w:t>
            </w:r>
          </w:p>
        </w:tc>
        <w:tc>
          <w:tcPr>
            <w:tcW w:w="7371" w:type="dxa"/>
            <w:gridSpan w:val="6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Межнациональные браки</w:t>
            </w:r>
          </w:p>
        </w:tc>
        <w:tc>
          <w:tcPr>
            <w:tcW w:w="7371" w:type="dxa"/>
            <w:gridSpan w:val="6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</w:tcPr>
          <w:p w:rsidR="002F2417" w:rsidRPr="00225576" w:rsidRDefault="002F2417" w:rsidP="001726C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F56563">
              <w:rPr>
                <w:rFonts w:ascii="Times New Roman" w:hAnsi="Times New Roman" w:cs="Times New Roman"/>
                <w:sz w:val="24"/>
              </w:rPr>
              <w:t>5. Причины смерти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6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225576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Насильственная</w:t>
            </w:r>
          </w:p>
        </w:tc>
        <w:tc>
          <w:tcPr>
            <w:tcW w:w="7371" w:type="dxa"/>
            <w:gridSpan w:val="6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225576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Естественная</w:t>
            </w:r>
          </w:p>
        </w:tc>
        <w:tc>
          <w:tcPr>
            <w:tcW w:w="7371" w:type="dxa"/>
            <w:gridSpan w:val="6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225576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Суицид</w:t>
            </w:r>
          </w:p>
        </w:tc>
        <w:tc>
          <w:tcPr>
            <w:tcW w:w="7371" w:type="dxa"/>
            <w:gridSpan w:val="6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225576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Несчастный случай</w:t>
            </w:r>
          </w:p>
        </w:tc>
        <w:tc>
          <w:tcPr>
            <w:tcW w:w="7371" w:type="dxa"/>
            <w:gridSpan w:val="6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  <w:tcBorders>
              <w:bottom w:val="single" w:sz="4" w:space="0" w:color="000000" w:themeColor="text1"/>
            </w:tcBorders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gridSpan w:val="2"/>
            <w:tcBorders>
              <w:bottom w:val="single" w:sz="4" w:space="0" w:color="000000" w:themeColor="text1"/>
            </w:tcBorders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6"/>
            <w:tcBorders>
              <w:bottom w:val="single" w:sz="4" w:space="0" w:color="000000" w:themeColor="text1"/>
            </w:tcBorders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:rsidR="002F2417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2F2417" w:rsidRPr="00585015" w:rsidRDefault="002F2417" w:rsidP="001726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МИГРАЦИОННЫЕ ПРОЦЕССЫ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</w:tcPr>
          <w:p w:rsidR="002F2417" w:rsidRPr="00225576" w:rsidRDefault="002F2417" w:rsidP="001726C2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19"/>
                <w:shd w:val="clear" w:color="auto" w:fill="FFFFFF"/>
              </w:rPr>
            </w:pPr>
            <w:r w:rsidRPr="00F56563"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  <w:t>1. Число прибывших/выбывших всего, и по национальному составу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Национальность</w:t>
            </w: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прибывших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выбывших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225576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225576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225576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225576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225576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</w:tcPr>
          <w:p w:rsidR="002F2417" w:rsidRPr="00225576" w:rsidRDefault="002F2417" w:rsidP="001726C2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19"/>
                <w:shd w:val="clear" w:color="auto" w:fill="FFFFFF"/>
              </w:rPr>
            </w:pPr>
            <w:r w:rsidRPr="00F56563"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  <w:t>2. Число прибывших/выбывших в пределах России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</w:t>
            </w: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прибывших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выбывших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gridSpan w:val="2"/>
          </w:tcPr>
          <w:p w:rsidR="002F2417" w:rsidRPr="00225576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Всего</w:t>
            </w:r>
            <w:proofErr w:type="spellEnd"/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</w:tcPr>
          <w:p w:rsidR="002F2417" w:rsidRPr="00225576" w:rsidRDefault="002F2417" w:rsidP="001726C2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19"/>
                <w:shd w:val="clear" w:color="auto" w:fill="FFFFFF"/>
              </w:rPr>
            </w:pPr>
            <w:r w:rsidRPr="00F56563"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  <w:t>3.Число прибывших/выбывших из-за пределов России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прибывших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выбывших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Всего</w:t>
            </w: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8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1023" w:type="dxa"/>
            <w:gridSpan w:val="7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3" w:type="dxa"/>
            <w:gridSpan w:val="6"/>
          </w:tcPr>
          <w:p w:rsidR="002F2417" w:rsidRPr="00C97068" w:rsidRDefault="002F2417" w:rsidP="001726C2">
            <w:pPr>
              <w:rPr>
                <w:rFonts w:ascii="Times New Roman" w:hAnsi="Times New Roman" w:cs="Times New Roman"/>
              </w:rPr>
            </w:pPr>
            <w:r w:rsidRPr="00C970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Число отходников (выезжающих из муниципального образования)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3" w:type="dxa"/>
            <w:gridSpan w:val="6"/>
          </w:tcPr>
          <w:p w:rsidR="002F2417" w:rsidRPr="00C97068" w:rsidRDefault="002F2417" w:rsidP="001726C2">
            <w:pPr>
              <w:rPr>
                <w:rFonts w:ascii="Times New Roman" w:hAnsi="Times New Roman" w:cs="Times New Roman"/>
              </w:rPr>
            </w:pPr>
            <w:r w:rsidRPr="00C970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беженцев и вынужденных переселенцев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03" w:type="dxa"/>
            <w:gridSpan w:val="6"/>
          </w:tcPr>
          <w:p w:rsidR="002F2417" w:rsidRPr="00C97068" w:rsidRDefault="002F2417" w:rsidP="001726C2">
            <w:pPr>
              <w:rPr>
                <w:rFonts w:ascii="Times New Roman" w:hAnsi="Times New Roman" w:cs="Times New Roman"/>
              </w:rPr>
            </w:pPr>
            <w:r w:rsidRPr="00C970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03" w:type="dxa"/>
            <w:gridSpan w:val="6"/>
          </w:tcPr>
          <w:p w:rsidR="002F2417" w:rsidRPr="00C97068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970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  <w:tcBorders>
              <w:bottom w:val="single" w:sz="4" w:space="0" w:color="000000" w:themeColor="text1"/>
            </w:tcBorders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:rsidR="002F2417" w:rsidRDefault="002F2417" w:rsidP="001726C2">
            <w:pPr>
              <w:rPr>
                <w:rFonts w:ascii="Times New Roman" w:hAnsi="Times New Roman" w:cs="Times New Roman"/>
                <w:b/>
              </w:rPr>
            </w:pPr>
            <w:r w:rsidRPr="00703706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2F2417" w:rsidRPr="00703706" w:rsidRDefault="002F2417" w:rsidP="001726C2">
            <w:pPr>
              <w:rPr>
                <w:rFonts w:ascii="Times New Roman" w:hAnsi="Times New Roman" w:cs="Times New Roman"/>
                <w:b/>
              </w:rPr>
            </w:pPr>
            <w:r w:rsidRPr="00703706">
              <w:rPr>
                <w:rFonts w:ascii="Times New Roman" w:hAnsi="Times New Roman" w:cs="Times New Roman"/>
                <w:b/>
              </w:rPr>
              <w:t xml:space="preserve"> </w:t>
            </w:r>
            <w:r w:rsidRPr="00703706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703706">
              <w:rPr>
                <w:rFonts w:ascii="Times New Roman" w:hAnsi="Times New Roman" w:cs="Times New Roman"/>
                <w:b/>
              </w:rPr>
              <w:t xml:space="preserve"> НЕКОММЕРЧЕСКИЕ ОРГАНИЗАЦИИ, СФОРМИРОВАННЫЕ ПО ЭТНИЧЕСКОМУ ПРИЗНАКУ, И ОРГАНИЗАЦИИ РОССИЙСКОГО КАЗАЧЕСТВА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3" w:type="dxa"/>
            <w:gridSpan w:val="6"/>
          </w:tcPr>
          <w:p w:rsidR="002F2417" w:rsidRDefault="002F2417" w:rsidP="001726C2">
            <w:pP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3" w:type="dxa"/>
            <w:gridSpan w:val="6"/>
          </w:tcPr>
          <w:p w:rsidR="002F2417" w:rsidRPr="004A24D0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Некоммерческие организации, сформированные по этническому признаку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3" w:type="dxa"/>
            <w:gridSpan w:val="6"/>
          </w:tcPr>
          <w:p w:rsidR="002F2417" w:rsidRPr="004A24D0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Национально-культурные автономии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3" w:type="dxa"/>
            <w:gridSpan w:val="6"/>
          </w:tcPr>
          <w:p w:rsidR="002F2417" w:rsidRPr="004A24D0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Казачьи общества, зарегистрированные в установленном законодательством РФ порядке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3" w:type="dxa"/>
            <w:gridSpan w:val="6"/>
          </w:tcPr>
          <w:p w:rsidR="002F2417" w:rsidRPr="004A24D0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Общественные объединения казаков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3" w:type="dxa"/>
            <w:gridSpan w:val="6"/>
          </w:tcPr>
          <w:p w:rsidR="002F2417" w:rsidRPr="004A24D0" w:rsidRDefault="002F2417" w:rsidP="001726C2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03" w:type="dxa"/>
            <w:gridSpan w:val="6"/>
          </w:tcPr>
          <w:p w:rsidR="002F2417" w:rsidRPr="004A24D0" w:rsidRDefault="002F2417" w:rsidP="001726C2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регулярно проводящихся культурно-массовых мероприятий (событий)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03" w:type="dxa"/>
            <w:gridSpan w:val="6"/>
          </w:tcPr>
          <w:p w:rsidR="002F2417" w:rsidRPr="004A24D0" w:rsidRDefault="002F2417" w:rsidP="001726C2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503" w:type="dxa"/>
            <w:gridSpan w:val="6"/>
          </w:tcPr>
          <w:p w:rsidR="002F2417" w:rsidRPr="004A24D0" w:rsidRDefault="002F2417" w:rsidP="001726C2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Перечень мероприятий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03" w:type="dxa"/>
            <w:gridSpan w:val="6"/>
          </w:tcPr>
          <w:p w:rsidR="002F2417" w:rsidRPr="004A24D0" w:rsidRDefault="002F2417" w:rsidP="001726C2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Количество общеобразовательных организаций, учащиеся которых изучают родной язык (кроме русского)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3" w:type="dxa"/>
            <w:gridSpan w:val="6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Общеобразовательные учреждения, изучающие родной язык (кроме русского) как предмет</w:t>
            </w:r>
          </w:p>
        </w:tc>
        <w:tc>
          <w:tcPr>
            <w:tcW w:w="3686" w:type="dxa"/>
            <w:gridSpan w:val="2"/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trHeight w:val="285"/>
          <w:jc w:val="center"/>
        </w:trPr>
        <w:tc>
          <w:tcPr>
            <w:tcW w:w="520" w:type="dxa"/>
            <w:tcBorders>
              <w:bottom w:val="single" w:sz="4" w:space="0" w:color="000000" w:themeColor="text1"/>
            </w:tcBorders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03" w:type="dxa"/>
            <w:gridSpan w:val="6"/>
            <w:tcBorders>
              <w:bottom w:val="single" w:sz="4" w:space="0" w:color="000000" w:themeColor="text1"/>
            </w:tcBorders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Общеобразовательные учреждения, изучающие родной язык (кроме русского) как язык обучения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:rsidR="002F2417" w:rsidRPr="005D3272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:rsidR="002F2417" w:rsidRDefault="002F2417" w:rsidP="001726C2">
            <w:pPr>
              <w:rPr>
                <w:rFonts w:ascii="Times New Roman" w:hAnsi="Times New Roman" w:cs="Times New Roman"/>
                <w:b/>
              </w:rPr>
            </w:pPr>
          </w:p>
          <w:p w:rsidR="002F2417" w:rsidRPr="00703706" w:rsidRDefault="002F2417" w:rsidP="001726C2">
            <w:pPr>
              <w:rPr>
                <w:rFonts w:ascii="Times New Roman" w:hAnsi="Times New Roman" w:cs="Times New Roman"/>
                <w:b/>
              </w:rPr>
            </w:pPr>
            <w:r w:rsidRPr="00F56563">
              <w:rPr>
                <w:rFonts w:ascii="Times New Roman" w:hAnsi="Times New Roman" w:cs="Times New Roman"/>
                <w:b/>
              </w:rPr>
              <w:t xml:space="preserve"> </w:t>
            </w:r>
            <w:r w:rsidRPr="00703706">
              <w:rPr>
                <w:rFonts w:ascii="Times New Roman" w:hAnsi="Times New Roman" w:cs="Times New Roman"/>
                <w:b/>
                <w:lang w:val="en-US"/>
              </w:rPr>
              <w:t>V РЕ</w:t>
            </w:r>
            <w:r w:rsidRPr="00703706">
              <w:rPr>
                <w:rFonts w:ascii="Times New Roman" w:hAnsi="Times New Roman" w:cs="Times New Roman"/>
                <w:b/>
              </w:rPr>
              <w:t>ЛИГИОЗНЫЕ ОБЪЕДИНЕНИЯ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>Религиозные организации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>Религиозные группы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>Духовные образования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4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Количество учреждений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Количество учащихся</w:t>
            </w: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5" w:type="dxa"/>
            <w:gridSpan w:val="4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Духовные семинарии</w:t>
            </w:r>
          </w:p>
        </w:tc>
        <w:tc>
          <w:tcPr>
            <w:tcW w:w="3118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5" w:type="dxa"/>
            <w:gridSpan w:val="4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Школы и гимназии</w:t>
            </w:r>
          </w:p>
        </w:tc>
        <w:tc>
          <w:tcPr>
            <w:tcW w:w="3118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5" w:type="dxa"/>
            <w:gridSpan w:val="4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Воскресные школы</w:t>
            </w:r>
          </w:p>
        </w:tc>
        <w:tc>
          <w:tcPr>
            <w:tcW w:w="3118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5" w:type="dxa"/>
            <w:gridSpan w:val="4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Медресе</w:t>
            </w:r>
          </w:p>
        </w:tc>
        <w:tc>
          <w:tcPr>
            <w:tcW w:w="3118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5" w:type="dxa"/>
            <w:gridSpan w:val="4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3118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6047EC" w:rsidTr="001726C2">
        <w:trPr>
          <w:gridAfter w:val="1"/>
          <w:wAfter w:w="77" w:type="dxa"/>
          <w:jc w:val="center"/>
        </w:trPr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:rsidR="002F2417" w:rsidRDefault="002F2417" w:rsidP="001726C2">
            <w:pPr>
              <w:rPr>
                <w:rFonts w:ascii="Times New Roman" w:hAnsi="Times New Roman" w:cs="Times New Roman"/>
                <w:b/>
              </w:rPr>
            </w:pPr>
            <w:r w:rsidRPr="001B3DA7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2F2417" w:rsidRPr="001B3DA7" w:rsidRDefault="002F2417" w:rsidP="001726C2">
            <w:pPr>
              <w:rPr>
                <w:rFonts w:ascii="Times New Roman" w:hAnsi="Times New Roman" w:cs="Times New Roman"/>
                <w:b/>
              </w:rPr>
            </w:pPr>
            <w:r w:rsidRPr="001B3DA7">
              <w:rPr>
                <w:rFonts w:ascii="Times New Roman" w:hAnsi="Times New Roman" w:cs="Times New Roman"/>
                <w:b/>
              </w:rPr>
              <w:t xml:space="preserve"> </w:t>
            </w:r>
            <w:r w:rsidRPr="001B3DA7">
              <w:rPr>
                <w:rFonts w:ascii="Times New Roman" w:hAnsi="Times New Roman" w:cs="Times New Roman"/>
                <w:b/>
                <w:lang w:val="en-US"/>
              </w:rPr>
              <w:t xml:space="preserve">VI </w:t>
            </w:r>
            <w:r w:rsidRPr="001B3DA7">
              <w:rPr>
                <w:rFonts w:ascii="Times New Roman" w:hAnsi="Times New Roman" w:cs="Times New Roman"/>
                <w:b/>
              </w:rPr>
              <w:t>СОЦИАЛЬНО-ЭКОНОМИЧЕСКИЙ ПОТЕНЦИАЛ</w:t>
            </w:r>
          </w:p>
        </w:tc>
      </w:tr>
      <w:tr w:rsidR="002F2417" w:rsidRPr="00047F77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F2417" w:rsidRPr="00047F77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Численность жителей, занятых в отраслях экономики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учреждений здравоохранения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учащихся в образовательных учреждениях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Объем сельскохозяйственного производства (млн.руб.)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Консолидированный доход муниципального бюджета, в т.ч. </w:t>
            </w:r>
            <w:proofErr w:type="spell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собственныйх</w:t>
            </w:r>
            <w:proofErr w:type="spell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доход (млн.руб.)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безработных жителей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общеобразовательных учреждений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Общий объем промышленного производства (млн.руб.)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Средний размер уровня оплаты труда (тыс.руб./мес.)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jc w:val="center"/>
        </w:trPr>
        <w:tc>
          <w:tcPr>
            <w:tcW w:w="520" w:type="dxa"/>
            <w:tcBorders>
              <w:bottom w:val="single" w:sz="4" w:space="0" w:color="000000" w:themeColor="text1"/>
            </w:tcBorders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3" w:type="dxa"/>
            <w:gridSpan w:val="6"/>
            <w:tcBorders>
              <w:bottom w:val="single" w:sz="4" w:space="0" w:color="000000" w:themeColor="text1"/>
            </w:tcBorders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Расходы муниципального бюджета (млн.руб.) 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1B3DA7" w:rsidTr="001726C2">
        <w:trPr>
          <w:gridAfter w:val="1"/>
          <w:wAfter w:w="77" w:type="dxa"/>
          <w:trHeight w:val="282"/>
          <w:jc w:val="center"/>
        </w:trPr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:rsidR="002F2417" w:rsidRDefault="002F2417" w:rsidP="001726C2">
            <w:pPr>
              <w:rPr>
                <w:rFonts w:ascii="Times New Roman" w:hAnsi="Times New Roman" w:cs="Times New Roman"/>
                <w:b/>
              </w:rPr>
            </w:pPr>
            <w:r w:rsidRPr="001B3DA7"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  <w:p w:rsidR="002F2417" w:rsidRPr="001B3DA7" w:rsidRDefault="002F2417" w:rsidP="001726C2">
            <w:pPr>
              <w:rPr>
                <w:rFonts w:ascii="Times New Roman" w:hAnsi="Times New Roman" w:cs="Times New Roman"/>
                <w:b/>
              </w:rPr>
            </w:pPr>
            <w:r w:rsidRPr="001B3DA7">
              <w:rPr>
                <w:rFonts w:ascii="Times New Roman" w:hAnsi="Times New Roman" w:cs="Times New Roman"/>
                <w:b/>
              </w:rPr>
              <w:t xml:space="preserve"> </w:t>
            </w:r>
            <w:r w:rsidRPr="001B3DA7">
              <w:rPr>
                <w:rFonts w:ascii="Times New Roman" w:hAnsi="Times New Roman" w:cs="Times New Roman"/>
                <w:b/>
                <w:lang w:val="en-US"/>
              </w:rPr>
              <w:t xml:space="preserve">VI  </w:t>
            </w:r>
            <w:r w:rsidRPr="001B3DA7">
              <w:rPr>
                <w:rFonts w:ascii="Times New Roman" w:hAnsi="Times New Roman" w:cs="Times New Roman"/>
                <w:b/>
              </w:rPr>
              <w:t>К</w:t>
            </w:r>
            <w:r w:rsidRPr="001B3DA7">
              <w:rPr>
                <w:rFonts w:ascii="Times New Roman" w:hAnsi="Times New Roman" w:cs="Times New Roman"/>
                <w:b/>
                <w:lang w:val="en-US"/>
              </w:rPr>
              <w:t>ОНФЛИКТЫ</w:t>
            </w:r>
            <w:r w:rsidRPr="001B3DA7">
              <w:rPr>
                <w:rFonts w:ascii="Times New Roman" w:hAnsi="Times New Roman" w:cs="Times New Roman"/>
                <w:b/>
              </w:rPr>
              <w:t xml:space="preserve"> И ПРОФИЛАКТИКА</w:t>
            </w: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1B3DA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Объем финансирования муниципальных программ, направленных на гармонизацию межнациональных отношений (тыс.руб.)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1B3DA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1B3DA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Численность участников мероприятий в рамках муниципальных программ, направленных на гармонизацию межнациональных отношений 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Проведенные мероприятия в рамках муниципальных программ, направленных на противодействие терроризму и экстремизму 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Объем финансирования муниципальных программ по поддержке </w:t>
            </w: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казачьих обществ и развитию казачества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Число участников конфликтных ситуаций, имевших место в сфере межрелигиозных и государственно-конфессиональных отношениях 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социальных и бытовых конфликтов в сфере межэтнических отношений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Число участников социальных и бытовых конфликтов в сфере межэтнических отношений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Число привлеченных к ответственности по статье 282 УК РФ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  <w:tr w:rsidR="002F2417" w:rsidRPr="00047F77" w:rsidTr="001726C2">
        <w:trPr>
          <w:gridAfter w:val="1"/>
          <w:wAfter w:w="77" w:type="dxa"/>
          <w:trHeight w:val="282"/>
          <w:jc w:val="center"/>
        </w:trPr>
        <w:tc>
          <w:tcPr>
            <w:tcW w:w="520" w:type="dxa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03" w:type="dxa"/>
            <w:gridSpan w:val="6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3686" w:type="dxa"/>
            <w:gridSpan w:val="2"/>
          </w:tcPr>
          <w:p w:rsidR="002F2417" w:rsidRPr="00047F77" w:rsidRDefault="002F2417" w:rsidP="001726C2">
            <w:pPr>
              <w:rPr>
                <w:rFonts w:ascii="Times New Roman" w:hAnsi="Times New Roman" w:cs="Times New Roman"/>
              </w:rPr>
            </w:pPr>
          </w:p>
        </w:tc>
      </w:tr>
    </w:tbl>
    <w:p w:rsidR="002F2417" w:rsidRPr="00047F77" w:rsidRDefault="002F2417" w:rsidP="002F2417"/>
    <w:p w:rsidR="002F2417" w:rsidRDefault="002F2417" w:rsidP="002F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17" w:rsidRDefault="002F2417" w:rsidP="002F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17" w:rsidRDefault="002F2417" w:rsidP="002F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17" w:rsidRPr="00F21AA6" w:rsidRDefault="002F2417" w:rsidP="002F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FF2" w:rsidRDefault="00633FF2"/>
    <w:sectPr w:rsidR="00633FF2" w:rsidSect="002F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/>
  <w:rsids>
    <w:rsidRoot w:val="002F2417"/>
    <w:rsid w:val="002F2417"/>
    <w:rsid w:val="00633FF2"/>
    <w:rsid w:val="0087378A"/>
    <w:rsid w:val="00A5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4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1003</Words>
  <Characters>5720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</cp:revision>
  <dcterms:created xsi:type="dcterms:W3CDTF">2015-04-22T13:38:00Z</dcterms:created>
  <dcterms:modified xsi:type="dcterms:W3CDTF">2015-04-22T13:41:00Z</dcterms:modified>
</cp:coreProperties>
</file>