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F3D" w:rsidRDefault="00EF112A" w:rsidP="00556D2C">
      <w:pPr>
        <w:overflowPunct/>
        <w:autoSpaceDE/>
        <w:adjustRightInd/>
        <w:ind w:right="-143"/>
        <w:jc w:val="center"/>
        <w:rPr>
          <w:noProof/>
        </w:rPr>
      </w:pPr>
      <w:r>
        <w:rPr>
          <w:noProof/>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8" o:title=""/>
          </v:shape>
          <o:OLEObject Type="Embed" ProgID="CorelDraw.Graphic.22" ShapeID="_x0000_i1025" DrawAspect="Content" ObjectID="_1751702332" r:id="rId9"/>
        </w:object>
      </w:r>
    </w:p>
    <w:p w:rsidR="00AA5F3D" w:rsidRPr="00AA5F3D" w:rsidRDefault="00AA5F3D" w:rsidP="00FF108A">
      <w:pPr>
        <w:overflowPunct/>
        <w:autoSpaceDE/>
        <w:adjustRightInd/>
        <w:ind w:right="-143"/>
        <w:rPr>
          <w:noProof/>
        </w:rPr>
      </w:pPr>
    </w:p>
    <w:p w:rsidR="00FF108A" w:rsidRPr="007F2D29" w:rsidRDefault="00FF108A" w:rsidP="00FF108A">
      <w:pPr>
        <w:overflowPunct/>
        <w:autoSpaceDE/>
        <w:adjustRightInd/>
        <w:ind w:left="-426" w:right="-143"/>
        <w:jc w:val="center"/>
        <w:rPr>
          <w:b/>
          <w:color w:val="002060"/>
          <w:spacing w:val="4"/>
          <w:sz w:val="32"/>
          <w:szCs w:val="32"/>
        </w:rPr>
      </w:pPr>
      <w:r w:rsidRPr="007F2D29">
        <w:rPr>
          <w:b/>
          <w:color w:val="002060"/>
          <w:spacing w:val="4"/>
          <w:sz w:val="32"/>
          <w:szCs w:val="32"/>
        </w:rPr>
        <w:t>РЕСПУБЛИКА ДАГЕСТАН</w:t>
      </w:r>
    </w:p>
    <w:p w:rsidR="00FF108A" w:rsidRPr="007F2D29" w:rsidRDefault="00FF108A" w:rsidP="00FF108A">
      <w:pPr>
        <w:keepNext/>
        <w:overflowPunct/>
        <w:autoSpaceDE/>
        <w:adjustRightInd/>
        <w:ind w:left="-426" w:right="-143"/>
        <w:jc w:val="center"/>
        <w:outlineLvl w:val="1"/>
        <w:rPr>
          <w:b/>
          <w:color w:val="002060"/>
          <w:spacing w:val="4"/>
          <w:sz w:val="32"/>
          <w:szCs w:val="32"/>
        </w:rPr>
      </w:pPr>
      <w:r w:rsidRPr="007F2D29">
        <w:rPr>
          <w:b/>
          <w:color w:val="002060"/>
          <w:spacing w:val="4"/>
          <w:sz w:val="32"/>
          <w:szCs w:val="32"/>
        </w:rPr>
        <w:t>АДМИНИСТРАЦИЯ МУНИЦИПАЛЬНОГО РАЙОНА</w:t>
      </w:r>
    </w:p>
    <w:p w:rsidR="00FF108A" w:rsidRDefault="00FF108A" w:rsidP="00AA5F3D">
      <w:pPr>
        <w:keepNext/>
        <w:overflowPunct/>
        <w:autoSpaceDE/>
        <w:adjustRightInd/>
        <w:ind w:left="-426" w:right="-143"/>
        <w:jc w:val="center"/>
        <w:outlineLvl w:val="1"/>
        <w:rPr>
          <w:b/>
          <w:color w:val="002060"/>
          <w:spacing w:val="4"/>
          <w:sz w:val="32"/>
          <w:szCs w:val="32"/>
        </w:rPr>
      </w:pPr>
      <w:r w:rsidRPr="007F2D29">
        <w:rPr>
          <w:b/>
          <w:color w:val="002060"/>
          <w:spacing w:val="4"/>
          <w:sz w:val="32"/>
          <w:szCs w:val="32"/>
        </w:rPr>
        <w:t>«ДЕРБЕНТСКИЙ РАЙОН»</w:t>
      </w:r>
    </w:p>
    <w:p w:rsidR="00FF108A" w:rsidRDefault="00F5249E" w:rsidP="00FF108A">
      <w:pPr>
        <w:overflowPunct/>
        <w:autoSpaceDE/>
        <w:adjustRightInd/>
        <w:ind w:left="-426" w:right="-143"/>
        <w:rPr>
          <w:color w:val="1F4E79"/>
        </w:rPr>
      </w:pPr>
      <w:r w:rsidRPr="00F5249E">
        <w:rPr>
          <w:noProof/>
        </w:rPr>
        <w:pict>
          <v:line id="Прямая соединительная линия 1" o:spid="_x0000_s1026" style="position:absolute;left:0;text-align:left;z-index:251660288;visibility:visible" from="-13.05pt,6.35pt" to="465.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" strokecolor="red" strokeweight="4.5pt">
            <v:stroke linestyle="thickThin"/>
          </v:line>
        </w:pict>
      </w:r>
    </w:p>
    <w:p w:rsidR="00875855" w:rsidRPr="0024743C" w:rsidRDefault="00253D06" w:rsidP="0024743C">
      <w:pPr>
        <w:widowControl w:val="0"/>
        <w:overflowPunct/>
        <w:autoSpaceDE/>
        <w:adjustRightInd/>
        <w:ind w:left="-426" w:right="141"/>
        <w:jc w:val="center"/>
        <w:rPr>
          <w:sz w:val="36"/>
          <w:szCs w:val="36"/>
        </w:rPr>
      </w:pPr>
      <w:r>
        <w:rPr>
          <w:sz w:val="36"/>
          <w:szCs w:val="36"/>
        </w:rPr>
        <w:t>РЕШЕНИЕ</w:t>
      </w:r>
      <w:r w:rsidR="00B60FCD">
        <w:rPr>
          <w:sz w:val="36"/>
          <w:szCs w:val="36"/>
        </w:rPr>
        <w:t xml:space="preserve"> (</w:t>
      </w:r>
      <w:r w:rsidR="0024473C">
        <w:rPr>
          <w:sz w:val="36"/>
          <w:szCs w:val="36"/>
        </w:rPr>
        <w:t>проект</w:t>
      </w:r>
      <w:r w:rsidR="00B60FCD">
        <w:rPr>
          <w:sz w:val="36"/>
          <w:szCs w:val="36"/>
        </w:rPr>
        <w:t>)</w:t>
      </w:r>
    </w:p>
    <w:p w:rsidR="00875855" w:rsidRDefault="00875855" w:rsidP="00FF108A">
      <w:pPr>
        <w:widowControl w:val="0"/>
        <w:overflowPunct/>
        <w:autoSpaceDE/>
        <w:adjustRightInd/>
        <w:ind w:left="-426" w:right="141"/>
        <w:rPr>
          <w:sz w:val="24"/>
          <w:szCs w:val="28"/>
        </w:rPr>
      </w:pPr>
    </w:p>
    <w:p w:rsidR="00FF108A" w:rsidRDefault="00D0619B" w:rsidP="00FF108A">
      <w:pPr>
        <w:widowControl w:val="0"/>
        <w:overflowPunct/>
        <w:autoSpaceDE/>
        <w:adjustRightInd/>
        <w:ind w:left="-426" w:right="141"/>
        <w:rPr>
          <w:sz w:val="24"/>
          <w:szCs w:val="28"/>
        </w:rPr>
      </w:pPr>
      <w:r>
        <w:rPr>
          <w:sz w:val="24"/>
          <w:szCs w:val="28"/>
        </w:rPr>
        <w:t xml:space="preserve">  </w:t>
      </w:r>
      <w:r w:rsidR="002A3545">
        <w:rPr>
          <w:sz w:val="24"/>
          <w:szCs w:val="28"/>
        </w:rPr>
        <w:t>25</w:t>
      </w:r>
      <w:r>
        <w:rPr>
          <w:sz w:val="24"/>
          <w:szCs w:val="28"/>
        </w:rPr>
        <w:t xml:space="preserve"> </w:t>
      </w:r>
      <w:r w:rsidR="002A3545">
        <w:rPr>
          <w:sz w:val="24"/>
          <w:szCs w:val="28"/>
        </w:rPr>
        <w:t xml:space="preserve">июля </w:t>
      </w:r>
      <w:r w:rsidR="00875855">
        <w:rPr>
          <w:sz w:val="24"/>
          <w:szCs w:val="28"/>
        </w:rPr>
        <w:t xml:space="preserve"> 2023</w:t>
      </w:r>
      <w:r w:rsidR="00FF108A">
        <w:rPr>
          <w:sz w:val="24"/>
          <w:szCs w:val="28"/>
        </w:rPr>
        <w:t xml:space="preserve"> г.                                            </w:t>
      </w:r>
      <w:r>
        <w:rPr>
          <w:sz w:val="24"/>
          <w:szCs w:val="28"/>
        </w:rPr>
        <w:t xml:space="preserve">                            </w:t>
      </w:r>
      <w:r w:rsidR="002A3545">
        <w:rPr>
          <w:sz w:val="24"/>
          <w:szCs w:val="28"/>
        </w:rPr>
        <w:t xml:space="preserve">                                      </w:t>
      </w:r>
      <w:r>
        <w:rPr>
          <w:sz w:val="24"/>
          <w:szCs w:val="28"/>
        </w:rPr>
        <w:t>№</w:t>
      </w:r>
    </w:p>
    <w:p w:rsidR="00066459" w:rsidRPr="00066459" w:rsidRDefault="00066459" w:rsidP="0024743C">
      <w:pPr>
        <w:rPr>
          <w:b/>
          <w:sz w:val="28"/>
          <w:szCs w:val="28"/>
        </w:rPr>
      </w:pPr>
    </w:p>
    <w:p w:rsidR="005301D6" w:rsidRPr="00A9086E" w:rsidRDefault="005301D6" w:rsidP="005301D6">
      <w:pPr>
        <w:suppressAutoHyphens/>
        <w:contextualSpacing/>
        <w:jc w:val="center"/>
        <w:rPr>
          <w:rFonts w:ascii="Liberation Serif" w:hAnsi="Liberation Serif"/>
          <w:b/>
          <w:sz w:val="26"/>
          <w:szCs w:val="26"/>
        </w:rPr>
      </w:pPr>
      <w:r w:rsidRPr="00A9086E">
        <w:rPr>
          <w:rFonts w:ascii="Liberation Serif" w:hAnsi="Liberation Serif"/>
          <w:b/>
          <w:sz w:val="26"/>
          <w:szCs w:val="26"/>
        </w:rPr>
        <w:t xml:space="preserve">Об утверждении Правил определения начальной цены предмета </w:t>
      </w:r>
    </w:p>
    <w:p w:rsidR="005301D6" w:rsidRPr="00A9086E" w:rsidRDefault="005301D6" w:rsidP="005301D6">
      <w:pPr>
        <w:suppressAutoHyphens/>
        <w:contextualSpacing/>
        <w:jc w:val="center"/>
        <w:rPr>
          <w:rFonts w:ascii="Liberation Serif" w:hAnsi="Liberation Serif"/>
          <w:b/>
          <w:sz w:val="26"/>
          <w:szCs w:val="26"/>
        </w:rPr>
      </w:pPr>
      <w:r w:rsidRPr="00A9086E">
        <w:rPr>
          <w:rFonts w:ascii="Liberation Serif" w:hAnsi="Liberation Serif"/>
          <w:b/>
          <w:sz w:val="26"/>
          <w:szCs w:val="26"/>
        </w:rPr>
        <w:t>аукциона по продаже земельного участка и на право заключения договора аренды земельных участков и Порядка определения размера начальной цены предмета аукциона на право заключения договоров аренды земельных участков</w:t>
      </w:r>
    </w:p>
    <w:p w:rsidR="002A3545" w:rsidRDefault="002A3545" w:rsidP="005301D6">
      <w:pPr>
        <w:ind w:left="-15" w:right="-1" w:firstLine="708"/>
        <w:jc w:val="both"/>
        <w:rPr>
          <w:rFonts w:ascii="Liberation Serif" w:hAnsi="Liberation Serif"/>
          <w:sz w:val="26"/>
          <w:szCs w:val="26"/>
        </w:rPr>
      </w:pPr>
    </w:p>
    <w:p w:rsidR="005301D6" w:rsidRPr="00A9086E" w:rsidRDefault="005301D6" w:rsidP="005301D6">
      <w:pPr>
        <w:ind w:left="-15" w:right="-1" w:firstLine="708"/>
        <w:jc w:val="both"/>
        <w:rPr>
          <w:bCs/>
          <w:i/>
          <w:color w:val="0070C0"/>
          <w:sz w:val="26"/>
          <w:szCs w:val="26"/>
        </w:rPr>
      </w:pPr>
      <w:r w:rsidRPr="00A9086E">
        <w:rPr>
          <w:rFonts w:ascii="Liberation Serif" w:hAnsi="Liberation Serif"/>
          <w:sz w:val="26"/>
          <w:szCs w:val="26"/>
        </w:rPr>
        <w:t>В соответствии с пунктом 14 статьи 39.11 Земельного кодекса Российской Федерации, руководствуясь Уставом муниципального района «Дербентский район», Собрание депутатов муниципального района «Дербентский</w:t>
      </w:r>
      <w:r w:rsidRPr="00A9086E">
        <w:rPr>
          <w:rFonts w:ascii="Liberation Serif" w:hAnsi="Liberation Serif"/>
          <w:sz w:val="26"/>
          <w:szCs w:val="26"/>
        </w:rPr>
        <w:tab/>
        <w:t xml:space="preserve"> район»</w:t>
      </w:r>
    </w:p>
    <w:p w:rsidR="005301D6" w:rsidRPr="00A9086E" w:rsidRDefault="005301D6" w:rsidP="005301D6">
      <w:pPr>
        <w:ind w:left="-15" w:right="146" w:firstLine="708"/>
        <w:jc w:val="center"/>
        <w:rPr>
          <w:sz w:val="26"/>
          <w:szCs w:val="26"/>
        </w:rPr>
      </w:pPr>
      <w:r w:rsidRPr="00A9086E">
        <w:rPr>
          <w:b/>
          <w:color w:val="00000A"/>
          <w:sz w:val="26"/>
          <w:szCs w:val="26"/>
        </w:rPr>
        <w:t>РЕШИЛО:</w:t>
      </w:r>
    </w:p>
    <w:p w:rsidR="005301D6" w:rsidRPr="00A9086E" w:rsidRDefault="005301D6" w:rsidP="005301D6">
      <w:pPr>
        <w:suppressAutoHyphens/>
        <w:ind w:firstLine="851"/>
        <w:contextualSpacing/>
        <w:jc w:val="both"/>
        <w:rPr>
          <w:rFonts w:ascii="Liberation Serif" w:hAnsi="Liberation Serif"/>
          <w:sz w:val="26"/>
          <w:szCs w:val="26"/>
        </w:rPr>
      </w:pPr>
      <w:r w:rsidRPr="00A9086E">
        <w:rPr>
          <w:rFonts w:ascii="Liberation Serif" w:hAnsi="Liberation Serif"/>
          <w:sz w:val="26"/>
          <w:szCs w:val="26"/>
        </w:rPr>
        <w:t>1. Утвердить Правила определения начальной цены предмета аукциона по продаже земельного участка и на право заключения договора аренды земельных участков (приложение 1);</w:t>
      </w:r>
    </w:p>
    <w:p w:rsidR="005301D6" w:rsidRPr="00A9086E" w:rsidRDefault="005301D6" w:rsidP="005301D6">
      <w:pPr>
        <w:suppressAutoHyphens/>
        <w:ind w:firstLine="851"/>
        <w:contextualSpacing/>
        <w:jc w:val="both"/>
        <w:rPr>
          <w:rFonts w:ascii="Liberation Serif" w:hAnsi="Liberation Serif"/>
          <w:sz w:val="26"/>
          <w:szCs w:val="26"/>
        </w:rPr>
      </w:pPr>
      <w:r w:rsidRPr="00A9086E">
        <w:rPr>
          <w:rFonts w:ascii="Liberation Serif" w:hAnsi="Liberation Serif"/>
          <w:sz w:val="26"/>
          <w:szCs w:val="26"/>
        </w:rPr>
        <w:t>.2. Утвердить Порядок определения размера начальной цены предмета аукциона на право заключения договоров аренды земельных участков (приложение 2).</w:t>
      </w:r>
    </w:p>
    <w:p w:rsidR="00420E3E" w:rsidRDefault="00E74EA4" w:rsidP="005301D6">
      <w:pPr>
        <w:ind w:firstLine="851"/>
        <w:contextualSpacing/>
        <w:jc w:val="both"/>
        <w:rPr>
          <w:rFonts w:ascii="Liberation Serif" w:hAnsi="Liberation Serif"/>
          <w:sz w:val="26"/>
          <w:szCs w:val="26"/>
        </w:rPr>
      </w:pPr>
      <w:r>
        <w:rPr>
          <w:rFonts w:ascii="Liberation Serif" w:hAnsi="Liberation Serif"/>
          <w:sz w:val="26"/>
          <w:szCs w:val="26"/>
        </w:rPr>
        <w:t>3</w:t>
      </w:r>
      <w:r w:rsidR="005301D6" w:rsidRPr="00A9086E">
        <w:rPr>
          <w:rFonts w:ascii="Liberation Serif" w:hAnsi="Liberation Serif"/>
          <w:sz w:val="26"/>
          <w:szCs w:val="26"/>
        </w:rPr>
        <w:t>. Признать утратившим силу</w:t>
      </w:r>
      <w:r w:rsidR="00420E3E">
        <w:rPr>
          <w:rFonts w:ascii="Liberation Serif" w:hAnsi="Liberation Serif"/>
          <w:sz w:val="26"/>
          <w:szCs w:val="26"/>
        </w:rPr>
        <w:t>:</w:t>
      </w:r>
    </w:p>
    <w:p w:rsidR="005301D6" w:rsidRPr="00A9086E" w:rsidRDefault="005301D6" w:rsidP="005301D6">
      <w:pPr>
        <w:ind w:firstLine="851"/>
        <w:contextualSpacing/>
        <w:jc w:val="both"/>
        <w:rPr>
          <w:rFonts w:ascii="Liberation Serif" w:hAnsi="Liberation Serif"/>
          <w:sz w:val="26"/>
          <w:szCs w:val="26"/>
        </w:rPr>
      </w:pPr>
      <w:r w:rsidRPr="00A9086E">
        <w:rPr>
          <w:rFonts w:ascii="Liberation Serif" w:hAnsi="Liberation Serif"/>
          <w:sz w:val="26"/>
          <w:szCs w:val="26"/>
        </w:rPr>
        <w:t xml:space="preserve"> решение Собрания депутатов муниципального района «Дербентский район» </w:t>
      </w:r>
      <w:r w:rsidR="00420E3E" w:rsidRPr="00A9086E">
        <w:rPr>
          <w:rFonts w:ascii="Liberation Serif" w:hAnsi="Liberation Serif"/>
          <w:sz w:val="26"/>
          <w:szCs w:val="26"/>
        </w:rPr>
        <w:t xml:space="preserve">от 16.09.2015 </w:t>
      </w:r>
      <w:r w:rsidRPr="00A9086E">
        <w:rPr>
          <w:rFonts w:ascii="Liberation Serif" w:hAnsi="Liberation Serif"/>
          <w:sz w:val="26"/>
          <w:szCs w:val="26"/>
        </w:rPr>
        <w:t>№47/5. «Об утверждении Правил определения размера начальной цены предмета аукциона на право заключения договоров аренды земельных участков и Порядка определения размера начальной цены предмета аукциона на право заключения договора аренды земельных участков и об установлении начальной цены аукциона по продаже земельного участка».</w:t>
      </w:r>
    </w:p>
    <w:p w:rsidR="00420E3E" w:rsidRPr="00420E3E" w:rsidRDefault="002A3545" w:rsidP="00420E3E">
      <w:pPr>
        <w:pStyle w:val="11"/>
        <w:shd w:val="clear" w:color="auto" w:fill="auto"/>
        <w:tabs>
          <w:tab w:val="left" w:pos="1425"/>
          <w:tab w:val="center" w:pos="4843"/>
        </w:tabs>
        <w:spacing w:after="598"/>
        <w:jc w:val="left"/>
        <w:rPr>
          <w:sz w:val="26"/>
          <w:szCs w:val="26"/>
        </w:rPr>
      </w:pPr>
      <w:r w:rsidRPr="00420E3E">
        <w:rPr>
          <w:rFonts w:ascii="Liberation Serif" w:hAnsi="Liberation Serif"/>
          <w:sz w:val="26"/>
          <w:szCs w:val="26"/>
        </w:rPr>
        <w:t xml:space="preserve">  </w:t>
      </w:r>
      <w:r w:rsidR="00420E3E">
        <w:rPr>
          <w:rFonts w:ascii="Liberation Serif" w:hAnsi="Liberation Serif"/>
          <w:sz w:val="26"/>
          <w:szCs w:val="26"/>
        </w:rPr>
        <w:t xml:space="preserve">            р</w:t>
      </w:r>
      <w:r w:rsidR="00420E3E" w:rsidRPr="00420E3E">
        <w:rPr>
          <w:sz w:val="26"/>
          <w:szCs w:val="26"/>
        </w:rPr>
        <w:t>ешение</w:t>
      </w:r>
      <w:r w:rsidR="00420E3E" w:rsidRPr="00420E3E">
        <w:rPr>
          <w:rFonts w:ascii="Liberation Serif" w:hAnsi="Liberation Serif"/>
          <w:sz w:val="26"/>
          <w:szCs w:val="26"/>
        </w:rPr>
        <w:t xml:space="preserve"> </w:t>
      </w:r>
      <w:r w:rsidR="00420E3E" w:rsidRPr="00A9086E">
        <w:rPr>
          <w:rFonts w:ascii="Liberation Serif" w:hAnsi="Liberation Serif"/>
          <w:sz w:val="26"/>
          <w:szCs w:val="26"/>
        </w:rPr>
        <w:t>Собрания депутатов муниципального района «Дербентский район»</w:t>
      </w:r>
      <w:r w:rsidR="00E74EA4">
        <w:rPr>
          <w:rFonts w:ascii="Liberation Serif" w:hAnsi="Liberation Serif"/>
          <w:sz w:val="26"/>
          <w:szCs w:val="26"/>
        </w:rPr>
        <w:t xml:space="preserve"> </w:t>
      </w:r>
      <w:r w:rsidR="00420E3E">
        <w:rPr>
          <w:rFonts w:ascii="Liberation Serif" w:hAnsi="Liberation Serif"/>
          <w:sz w:val="26"/>
          <w:szCs w:val="26"/>
        </w:rPr>
        <w:t>от 16.11.2016</w:t>
      </w:r>
      <w:r w:rsidR="00420E3E" w:rsidRPr="00A9086E">
        <w:rPr>
          <w:rFonts w:ascii="Liberation Serif" w:hAnsi="Liberation Serif"/>
          <w:sz w:val="26"/>
          <w:szCs w:val="26"/>
        </w:rPr>
        <w:t xml:space="preserve"> </w:t>
      </w:r>
      <w:r w:rsidR="00420E3E" w:rsidRPr="00420E3E">
        <w:rPr>
          <w:sz w:val="26"/>
          <w:szCs w:val="26"/>
        </w:rPr>
        <w:t xml:space="preserve"> №2/4  </w:t>
      </w:r>
      <w:r w:rsidR="00420E3E">
        <w:rPr>
          <w:sz w:val="26"/>
          <w:szCs w:val="26"/>
        </w:rPr>
        <w:t>«</w:t>
      </w:r>
      <w:r w:rsidR="00420E3E" w:rsidRPr="00420E3E">
        <w:rPr>
          <w:sz w:val="26"/>
          <w:szCs w:val="26"/>
        </w:rPr>
        <w:t xml:space="preserve">О   внесение изменений  в  </w:t>
      </w:r>
      <w:r w:rsidR="00420E3E">
        <w:rPr>
          <w:sz w:val="26"/>
          <w:szCs w:val="26"/>
        </w:rPr>
        <w:t>р</w:t>
      </w:r>
      <w:r w:rsidR="00420E3E" w:rsidRPr="00420E3E">
        <w:rPr>
          <w:sz w:val="26"/>
          <w:szCs w:val="26"/>
        </w:rPr>
        <w:t>ешение  Собрания депутатов МР « Дербентский  район»  от 10  сентября  2015 года № 47/5 «Об утверждении  Правил  определения  начальной  цены  предмета  аукциона  на право  заключения  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  и об установлении  начальной  цены  аукциона  по продаже земельного участка»</w:t>
      </w:r>
      <w:r w:rsidR="00420E3E">
        <w:rPr>
          <w:sz w:val="26"/>
          <w:szCs w:val="26"/>
        </w:rPr>
        <w:t>.</w:t>
      </w:r>
    </w:p>
    <w:p w:rsidR="00420E3E" w:rsidRDefault="00420E3E" w:rsidP="002A3545">
      <w:pPr>
        <w:overflowPunct/>
        <w:autoSpaceDE/>
        <w:autoSpaceDN/>
        <w:adjustRightInd/>
        <w:spacing w:after="160" w:line="259" w:lineRule="auto"/>
        <w:ind w:firstLine="708"/>
        <w:jc w:val="both"/>
        <w:rPr>
          <w:rFonts w:ascii="Liberation Serif" w:hAnsi="Liberation Serif"/>
          <w:sz w:val="26"/>
          <w:szCs w:val="26"/>
        </w:rPr>
      </w:pPr>
    </w:p>
    <w:p w:rsidR="00420E3E" w:rsidRDefault="00420E3E" w:rsidP="002A3545">
      <w:pPr>
        <w:overflowPunct/>
        <w:autoSpaceDE/>
        <w:autoSpaceDN/>
        <w:adjustRightInd/>
        <w:spacing w:after="160" w:line="259" w:lineRule="auto"/>
        <w:ind w:firstLine="708"/>
        <w:jc w:val="both"/>
        <w:rPr>
          <w:rFonts w:ascii="Liberation Serif" w:hAnsi="Liberation Serif"/>
          <w:sz w:val="26"/>
          <w:szCs w:val="26"/>
        </w:rPr>
      </w:pPr>
    </w:p>
    <w:p w:rsidR="002A3545" w:rsidRPr="002A3545" w:rsidRDefault="00E74EA4" w:rsidP="002A3545">
      <w:pPr>
        <w:overflowPunct/>
        <w:autoSpaceDE/>
        <w:autoSpaceDN/>
        <w:adjustRightInd/>
        <w:spacing w:after="160" w:line="259" w:lineRule="auto"/>
        <w:ind w:firstLine="708"/>
        <w:jc w:val="both"/>
        <w:rPr>
          <w:sz w:val="28"/>
          <w:szCs w:val="28"/>
        </w:rPr>
      </w:pPr>
      <w:r>
        <w:rPr>
          <w:rFonts w:ascii="Liberation Serif" w:hAnsi="Liberation Serif"/>
          <w:sz w:val="26"/>
          <w:szCs w:val="26"/>
        </w:rPr>
        <w:lastRenderedPageBreak/>
        <w:t>4</w:t>
      </w:r>
      <w:r w:rsidR="005301D6" w:rsidRPr="002A3545">
        <w:rPr>
          <w:rFonts w:ascii="Liberation Serif" w:hAnsi="Liberation Serif"/>
          <w:sz w:val="26"/>
          <w:szCs w:val="26"/>
        </w:rPr>
        <w:t>.</w:t>
      </w:r>
      <w:r w:rsidR="002A3545">
        <w:rPr>
          <w:rFonts w:ascii="Liberation Serif" w:hAnsi="Liberation Serif"/>
          <w:sz w:val="26"/>
          <w:szCs w:val="26"/>
        </w:rPr>
        <w:t xml:space="preserve"> </w:t>
      </w:r>
      <w:r w:rsidR="002A3545" w:rsidRPr="002A3545">
        <w:rPr>
          <w:spacing w:val="2"/>
          <w:sz w:val="28"/>
          <w:szCs w:val="28"/>
        </w:rPr>
        <w:t>Настоящее решение вступает в силу со дня его официального опубликования в газете «Дербентские известия» и подлежит размещению на официальном сайте администрации муниципального района «Дербентский район»</w:t>
      </w:r>
      <w:r w:rsidR="002A3545" w:rsidRPr="002A3545">
        <w:rPr>
          <w:sz w:val="28"/>
          <w:szCs w:val="28"/>
        </w:rPr>
        <w:t>(</w:t>
      </w:r>
      <w:hyperlink r:id="rId10" w:history="1">
        <w:r w:rsidR="002A3545" w:rsidRPr="002A3545">
          <w:rPr>
            <w:rStyle w:val="ab"/>
            <w:sz w:val="28"/>
            <w:szCs w:val="28"/>
          </w:rPr>
          <w:t>https://derbrayon.ru</w:t>
        </w:r>
      </w:hyperlink>
      <w:r w:rsidR="002A3545" w:rsidRPr="002A3545">
        <w:rPr>
          <w:sz w:val="28"/>
          <w:szCs w:val="28"/>
        </w:rPr>
        <w:t>)</w:t>
      </w:r>
      <w:r w:rsidR="002A3545" w:rsidRPr="002A3545">
        <w:rPr>
          <w:spacing w:val="2"/>
          <w:sz w:val="28"/>
          <w:szCs w:val="28"/>
        </w:rPr>
        <w:t>.</w:t>
      </w:r>
    </w:p>
    <w:p w:rsidR="00556D2C" w:rsidRDefault="005301D6" w:rsidP="002A3545">
      <w:pPr>
        <w:widowControl w:val="0"/>
        <w:suppressAutoHyphens/>
        <w:ind w:firstLine="851"/>
        <w:contextualSpacing/>
        <w:jc w:val="both"/>
        <w:rPr>
          <w:rFonts w:eastAsiaTheme="minorHAnsi"/>
          <w:b/>
          <w:sz w:val="26"/>
          <w:szCs w:val="26"/>
          <w:lang w:eastAsia="en-US"/>
        </w:rPr>
      </w:pPr>
      <w:r w:rsidRPr="00A9086E">
        <w:rPr>
          <w:rFonts w:ascii="Liberation Serif" w:hAnsi="Liberation Serif"/>
          <w:sz w:val="26"/>
          <w:szCs w:val="26"/>
        </w:rPr>
        <w:tab/>
      </w:r>
    </w:p>
    <w:p w:rsidR="00556D2C" w:rsidRPr="00A9086E" w:rsidRDefault="00556D2C" w:rsidP="00556D2C">
      <w:pPr>
        <w:rPr>
          <w:rFonts w:eastAsiaTheme="minorHAnsi"/>
          <w:b/>
          <w:sz w:val="26"/>
          <w:szCs w:val="26"/>
          <w:lang w:eastAsia="en-US"/>
        </w:rPr>
      </w:pPr>
      <w:r w:rsidRPr="00A9086E">
        <w:rPr>
          <w:rFonts w:eastAsiaTheme="minorHAnsi"/>
          <w:b/>
          <w:sz w:val="26"/>
          <w:szCs w:val="26"/>
          <w:lang w:eastAsia="en-US"/>
        </w:rPr>
        <w:t>Глава муниципального района</w:t>
      </w:r>
    </w:p>
    <w:p w:rsidR="00556D2C" w:rsidRPr="00A9086E" w:rsidRDefault="00556D2C" w:rsidP="00556D2C">
      <w:pPr>
        <w:rPr>
          <w:rFonts w:eastAsiaTheme="minorHAnsi"/>
          <w:b/>
          <w:sz w:val="26"/>
          <w:szCs w:val="26"/>
          <w:lang w:eastAsia="en-US"/>
        </w:rPr>
      </w:pPr>
      <w:r w:rsidRPr="00A9086E">
        <w:rPr>
          <w:rFonts w:eastAsiaTheme="minorHAnsi"/>
          <w:b/>
          <w:sz w:val="26"/>
          <w:szCs w:val="26"/>
          <w:lang w:eastAsia="en-US"/>
        </w:rPr>
        <w:t xml:space="preserve">«Дербентский район»   </w:t>
      </w:r>
      <w:r>
        <w:rPr>
          <w:rFonts w:eastAsiaTheme="minorHAnsi"/>
          <w:b/>
          <w:sz w:val="26"/>
          <w:szCs w:val="26"/>
          <w:lang w:eastAsia="en-US"/>
        </w:rPr>
        <w:t xml:space="preserve">                                                                          М.Г.Рагимов</w:t>
      </w:r>
    </w:p>
    <w:p w:rsidR="005301D6" w:rsidRPr="00A9086E" w:rsidRDefault="005301D6" w:rsidP="00A9086E">
      <w:pPr>
        <w:widowControl w:val="0"/>
        <w:suppressAutoHyphens/>
        <w:ind w:firstLine="851"/>
        <w:contextualSpacing/>
        <w:jc w:val="both"/>
        <w:rPr>
          <w:rFonts w:ascii="Liberation Serif" w:hAnsi="Liberation Serif"/>
          <w:sz w:val="26"/>
          <w:szCs w:val="26"/>
        </w:rPr>
      </w:pPr>
    </w:p>
    <w:p w:rsidR="005301D6" w:rsidRPr="00A9086E" w:rsidRDefault="005301D6" w:rsidP="005301D6">
      <w:pPr>
        <w:spacing w:after="1" w:line="220" w:lineRule="atLeast"/>
        <w:ind w:right="-1"/>
        <w:rPr>
          <w:b/>
          <w:sz w:val="26"/>
          <w:szCs w:val="26"/>
        </w:rPr>
      </w:pPr>
      <w:r w:rsidRPr="00A9086E">
        <w:rPr>
          <w:b/>
          <w:sz w:val="26"/>
          <w:szCs w:val="26"/>
        </w:rPr>
        <w:t xml:space="preserve">Председатель </w:t>
      </w:r>
      <w:r w:rsidR="00556D2C">
        <w:rPr>
          <w:b/>
          <w:sz w:val="26"/>
          <w:szCs w:val="26"/>
        </w:rPr>
        <w:t>С</w:t>
      </w:r>
      <w:r w:rsidRPr="00A9086E">
        <w:rPr>
          <w:b/>
          <w:sz w:val="26"/>
          <w:szCs w:val="26"/>
        </w:rPr>
        <w:t xml:space="preserve">обрания депутатов </w:t>
      </w:r>
    </w:p>
    <w:p w:rsidR="005301D6" w:rsidRPr="00A9086E" w:rsidRDefault="005301D6" w:rsidP="00DB6649">
      <w:pPr>
        <w:tabs>
          <w:tab w:val="left" w:pos="6663"/>
        </w:tabs>
        <w:spacing w:after="1" w:line="220" w:lineRule="atLeast"/>
        <w:ind w:right="-1"/>
        <w:rPr>
          <w:b/>
          <w:sz w:val="26"/>
          <w:szCs w:val="26"/>
        </w:rPr>
      </w:pPr>
      <w:r w:rsidRPr="00A9086E">
        <w:rPr>
          <w:b/>
          <w:sz w:val="26"/>
          <w:szCs w:val="26"/>
        </w:rPr>
        <w:t>муниципального района «Дербентский район»</w:t>
      </w:r>
      <w:r w:rsidR="00556D2C">
        <w:rPr>
          <w:b/>
          <w:sz w:val="26"/>
          <w:szCs w:val="26"/>
        </w:rPr>
        <w:t xml:space="preserve">     </w:t>
      </w:r>
      <w:r w:rsidR="00DB6649">
        <w:rPr>
          <w:b/>
          <w:sz w:val="26"/>
          <w:szCs w:val="26"/>
        </w:rPr>
        <w:t xml:space="preserve">                           </w:t>
      </w:r>
      <w:r w:rsidRPr="00A9086E">
        <w:rPr>
          <w:b/>
          <w:sz w:val="26"/>
          <w:szCs w:val="26"/>
        </w:rPr>
        <w:t>М.А.Самедов</w:t>
      </w:r>
    </w:p>
    <w:p w:rsidR="00556D2C" w:rsidRDefault="00556D2C"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E74EA4" w:rsidRDefault="00E74EA4" w:rsidP="005301D6">
      <w:pPr>
        <w:ind w:left="5670" w:right="-241"/>
        <w:contextualSpacing/>
        <w:jc w:val="both"/>
        <w:rPr>
          <w:rFonts w:ascii="Liberation Serif" w:hAnsi="Liberation Serif"/>
          <w:sz w:val="28"/>
          <w:szCs w:val="28"/>
        </w:rPr>
      </w:pPr>
    </w:p>
    <w:p w:rsidR="005301D6" w:rsidRPr="006E5681" w:rsidRDefault="005301D6" w:rsidP="005301D6">
      <w:pPr>
        <w:ind w:left="5670" w:right="-241"/>
        <w:contextualSpacing/>
        <w:jc w:val="both"/>
        <w:rPr>
          <w:rFonts w:ascii="Liberation Serif" w:hAnsi="Liberation Serif"/>
          <w:sz w:val="28"/>
          <w:szCs w:val="28"/>
        </w:rPr>
      </w:pPr>
      <w:r w:rsidRPr="006E5681">
        <w:rPr>
          <w:rFonts w:ascii="Liberation Serif" w:hAnsi="Liberation Serif"/>
          <w:sz w:val="28"/>
          <w:szCs w:val="28"/>
        </w:rPr>
        <w:lastRenderedPageBreak/>
        <w:t>Приложение 1</w:t>
      </w:r>
    </w:p>
    <w:p w:rsidR="005301D6" w:rsidRPr="006E5681" w:rsidRDefault="005301D6" w:rsidP="005301D6">
      <w:pPr>
        <w:ind w:left="5670" w:right="-241"/>
        <w:contextualSpacing/>
        <w:jc w:val="both"/>
        <w:rPr>
          <w:rFonts w:ascii="Liberation Serif" w:hAnsi="Liberation Serif"/>
          <w:sz w:val="28"/>
          <w:szCs w:val="28"/>
        </w:rPr>
      </w:pPr>
    </w:p>
    <w:p w:rsidR="005301D6" w:rsidRPr="006E5681" w:rsidRDefault="005301D6" w:rsidP="005301D6">
      <w:pPr>
        <w:ind w:left="5670" w:right="-241"/>
        <w:contextualSpacing/>
        <w:jc w:val="both"/>
        <w:rPr>
          <w:rFonts w:ascii="Liberation Serif" w:hAnsi="Liberation Serif"/>
          <w:sz w:val="28"/>
          <w:szCs w:val="28"/>
        </w:rPr>
      </w:pPr>
      <w:r>
        <w:rPr>
          <w:rFonts w:ascii="Liberation Serif" w:hAnsi="Liberation Serif"/>
          <w:sz w:val="28"/>
          <w:szCs w:val="28"/>
        </w:rPr>
        <w:t>УТВЕРЖДЕНА</w:t>
      </w:r>
    </w:p>
    <w:p w:rsidR="00A9086E" w:rsidRDefault="00556D2C" w:rsidP="005301D6">
      <w:pPr>
        <w:ind w:left="5670" w:right="-241"/>
        <w:contextualSpacing/>
        <w:jc w:val="both"/>
        <w:rPr>
          <w:rFonts w:ascii="Liberation Serif" w:hAnsi="Liberation Serif"/>
          <w:sz w:val="28"/>
          <w:szCs w:val="28"/>
        </w:rPr>
      </w:pPr>
      <w:r>
        <w:rPr>
          <w:rFonts w:ascii="Liberation Serif" w:hAnsi="Liberation Serif"/>
          <w:sz w:val="28"/>
          <w:szCs w:val="28"/>
        </w:rPr>
        <w:t>р</w:t>
      </w:r>
      <w:r w:rsidR="005301D6">
        <w:rPr>
          <w:rFonts w:ascii="Liberation Serif" w:hAnsi="Liberation Serif"/>
          <w:sz w:val="28"/>
          <w:szCs w:val="28"/>
        </w:rPr>
        <w:t xml:space="preserve">ешением собрания депутатов </w:t>
      </w:r>
    </w:p>
    <w:p w:rsidR="005301D6" w:rsidRDefault="005301D6" w:rsidP="005301D6">
      <w:pPr>
        <w:ind w:left="5670" w:right="-241"/>
        <w:contextualSpacing/>
        <w:jc w:val="both"/>
        <w:rPr>
          <w:rFonts w:ascii="Liberation Serif" w:hAnsi="Liberation Serif"/>
          <w:sz w:val="28"/>
          <w:szCs w:val="28"/>
        </w:rPr>
      </w:pPr>
      <w:r>
        <w:rPr>
          <w:rFonts w:ascii="Liberation Serif" w:hAnsi="Liberation Serif"/>
          <w:sz w:val="28"/>
          <w:szCs w:val="28"/>
        </w:rPr>
        <w:t xml:space="preserve">МР «Дербентский район» </w:t>
      </w:r>
    </w:p>
    <w:p w:rsidR="005301D6" w:rsidRPr="006E5681" w:rsidRDefault="002A3545" w:rsidP="005301D6">
      <w:pPr>
        <w:ind w:left="5670" w:right="-241"/>
        <w:contextualSpacing/>
        <w:jc w:val="both"/>
        <w:rPr>
          <w:rFonts w:ascii="Liberation Serif" w:hAnsi="Liberation Serif"/>
          <w:sz w:val="28"/>
          <w:szCs w:val="28"/>
        </w:rPr>
      </w:pPr>
      <w:r>
        <w:rPr>
          <w:rFonts w:ascii="Liberation Serif" w:hAnsi="Liberation Serif"/>
          <w:sz w:val="28"/>
          <w:szCs w:val="28"/>
        </w:rPr>
        <w:t>от 25</w:t>
      </w:r>
      <w:r w:rsidR="005301D6">
        <w:rPr>
          <w:rFonts w:ascii="Liberation Serif" w:hAnsi="Liberation Serif"/>
          <w:sz w:val="28"/>
          <w:szCs w:val="28"/>
        </w:rPr>
        <w:t xml:space="preserve"> </w:t>
      </w:r>
      <w:r>
        <w:rPr>
          <w:rFonts w:ascii="Liberation Serif" w:hAnsi="Liberation Serif"/>
          <w:sz w:val="28"/>
          <w:szCs w:val="28"/>
        </w:rPr>
        <w:t xml:space="preserve">июля </w:t>
      </w:r>
      <w:r w:rsidR="005301D6">
        <w:rPr>
          <w:rFonts w:ascii="Liberation Serif" w:hAnsi="Liberation Serif"/>
          <w:sz w:val="28"/>
          <w:szCs w:val="28"/>
        </w:rPr>
        <w:t>2023</w:t>
      </w:r>
      <w:r w:rsidR="005301D6" w:rsidRPr="006E5681">
        <w:rPr>
          <w:rFonts w:ascii="Liberation Serif" w:hAnsi="Liberation Serif"/>
          <w:sz w:val="28"/>
          <w:szCs w:val="28"/>
        </w:rPr>
        <w:t>г. № ______</w:t>
      </w:r>
    </w:p>
    <w:p w:rsidR="005301D6" w:rsidRPr="006E5681" w:rsidRDefault="005301D6" w:rsidP="005301D6">
      <w:pPr>
        <w:ind w:firstLine="709"/>
        <w:contextualSpacing/>
        <w:jc w:val="both"/>
        <w:rPr>
          <w:rFonts w:ascii="Liberation Serif" w:hAnsi="Liberation Serif"/>
          <w:sz w:val="28"/>
          <w:szCs w:val="28"/>
        </w:rPr>
      </w:pPr>
    </w:p>
    <w:p w:rsidR="005301D6" w:rsidRPr="006E5681" w:rsidRDefault="005301D6" w:rsidP="005301D6">
      <w:pPr>
        <w:contextualSpacing/>
        <w:jc w:val="both"/>
        <w:rPr>
          <w:rFonts w:ascii="Liberation Serif" w:hAnsi="Liberation Serif"/>
          <w:sz w:val="28"/>
          <w:szCs w:val="28"/>
        </w:rPr>
      </w:pPr>
      <w:r w:rsidRPr="006E5681">
        <w:rPr>
          <w:rFonts w:ascii="Liberation Serif" w:hAnsi="Liberation Serif"/>
          <w:b/>
          <w:sz w:val="28"/>
          <w:szCs w:val="28"/>
        </w:rPr>
        <w:tab/>
      </w:r>
      <w:r w:rsidRPr="006E5681">
        <w:rPr>
          <w:rFonts w:ascii="Liberation Serif" w:hAnsi="Liberation Serif"/>
          <w:b/>
          <w:sz w:val="28"/>
          <w:szCs w:val="28"/>
        </w:rPr>
        <w:tab/>
      </w:r>
      <w:r w:rsidRPr="006E5681">
        <w:rPr>
          <w:rFonts w:ascii="Liberation Serif" w:hAnsi="Liberation Serif"/>
          <w:b/>
          <w:sz w:val="28"/>
          <w:szCs w:val="28"/>
        </w:rPr>
        <w:tab/>
      </w:r>
      <w:r w:rsidRPr="006E5681">
        <w:rPr>
          <w:rFonts w:ascii="Liberation Serif" w:hAnsi="Liberation Serif"/>
          <w:b/>
          <w:sz w:val="28"/>
          <w:szCs w:val="28"/>
        </w:rPr>
        <w:tab/>
      </w:r>
      <w:r w:rsidRPr="006E5681">
        <w:rPr>
          <w:rFonts w:ascii="Liberation Serif" w:hAnsi="Liberation Serif"/>
          <w:b/>
          <w:sz w:val="28"/>
          <w:szCs w:val="28"/>
        </w:rPr>
        <w:tab/>
      </w:r>
      <w:r w:rsidRPr="006E5681">
        <w:rPr>
          <w:rFonts w:ascii="Liberation Serif" w:hAnsi="Liberation Serif"/>
          <w:b/>
          <w:sz w:val="28"/>
          <w:szCs w:val="28"/>
        </w:rPr>
        <w:tab/>
      </w:r>
      <w:r w:rsidRPr="006E5681">
        <w:rPr>
          <w:rFonts w:ascii="Liberation Serif" w:hAnsi="Liberation Serif"/>
          <w:b/>
          <w:sz w:val="28"/>
          <w:szCs w:val="28"/>
        </w:rPr>
        <w:tab/>
      </w:r>
      <w:r w:rsidRPr="006E5681">
        <w:rPr>
          <w:rFonts w:ascii="Liberation Serif" w:hAnsi="Liberation Serif"/>
          <w:b/>
          <w:sz w:val="28"/>
          <w:szCs w:val="28"/>
        </w:rPr>
        <w:tab/>
      </w:r>
      <w:r w:rsidRPr="006E5681">
        <w:rPr>
          <w:rFonts w:ascii="Liberation Serif" w:hAnsi="Liberation Serif"/>
          <w:b/>
          <w:sz w:val="28"/>
          <w:szCs w:val="28"/>
        </w:rPr>
        <w:tab/>
      </w:r>
    </w:p>
    <w:p w:rsidR="005301D6" w:rsidRPr="006E5681" w:rsidRDefault="005301D6" w:rsidP="005301D6">
      <w:pPr>
        <w:contextualSpacing/>
        <w:jc w:val="center"/>
        <w:rPr>
          <w:rFonts w:ascii="Liberation Serif" w:hAnsi="Liberation Serif"/>
          <w:b/>
          <w:bCs/>
          <w:sz w:val="28"/>
          <w:szCs w:val="28"/>
        </w:rPr>
      </w:pPr>
      <w:r w:rsidRPr="006E5681">
        <w:rPr>
          <w:rFonts w:ascii="Liberation Serif" w:hAnsi="Liberation Serif"/>
          <w:b/>
          <w:bCs/>
          <w:sz w:val="28"/>
          <w:szCs w:val="28"/>
        </w:rPr>
        <w:t xml:space="preserve">Правила определения начальной цены предмета аукциона </w:t>
      </w:r>
    </w:p>
    <w:p w:rsidR="005301D6" w:rsidRPr="006E5681" w:rsidRDefault="005301D6" w:rsidP="005301D6">
      <w:pPr>
        <w:contextualSpacing/>
        <w:jc w:val="center"/>
        <w:rPr>
          <w:rFonts w:ascii="Liberation Serif" w:hAnsi="Liberation Serif"/>
          <w:b/>
          <w:bCs/>
          <w:sz w:val="28"/>
          <w:szCs w:val="28"/>
        </w:rPr>
      </w:pPr>
      <w:r w:rsidRPr="006E5681">
        <w:rPr>
          <w:rFonts w:ascii="Liberation Serif" w:hAnsi="Liberation Serif"/>
          <w:b/>
          <w:sz w:val="28"/>
          <w:szCs w:val="28"/>
        </w:rPr>
        <w:t xml:space="preserve">по продаже земельных участков или </w:t>
      </w:r>
      <w:r w:rsidR="00C05A45" w:rsidRPr="006E5681">
        <w:rPr>
          <w:rFonts w:ascii="Liberation Serif" w:hAnsi="Liberation Serif"/>
          <w:b/>
          <w:sz w:val="28"/>
          <w:szCs w:val="28"/>
        </w:rPr>
        <w:t xml:space="preserve">аукциона </w:t>
      </w:r>
      <w:r w:rsidR="00C05A45" w:rsidRPr="006E5681">
        <w:rPr>
          <w:rFonts w:ascii="Liberation Serif" w:hAnsi="Liberation Serif"/>
          <w:b/>
          <w:bCs/>
          <w:sz w:val="28"/>
          <w:szCs w:val="28"/>
        </w:rPr>
        <w:t>на</w:t>
      </w:r>
      <w:r w:rsidRPr="006E5681">
        <w:rPr>
          <w:rFonts w:ascii="Liberation Serif" w:hAnsi="Liberation Serif"/>
          <w:b/>
          <w:bCs/>
          <w:sz w:val="28"/>
          <w:szCs w:val="28"/>
        </w:rPr>
        <w:t xml:space="preserve"> право заключения договора аренды земельных участков</w:t>
      </w:r>
    </w:p>
    <w:p w:rsidR="005301D6" w:rsidRPr="006E5681" w:rsidRDefault="005301D6" w:rsidP="005301D6">
      <w:pPr>
        <w:contextualSpacing/>
        <w:jc w:val="both"/>
        <w:rPr>
          <w:rFonts w:ascii="Liberation Serif" w:hAnsi="Liberation Serif"/>
          <w:b/>
          <w:bCs/>
          <w:sz w:val="28"/>
          <w:szCs w:val="28"/>
        </w:rPr>
      </w:pPr>
    </w:p>
    <w:p w:rsidR="005301D6" w:rsidRPr="006E5681" w:rsidRDefault="005301D6" w:rsidP="005301D6">
      <w:pPr>
        <w:ind w:firstLine="708"/>
        <w:contextualSpacing/>
        <w:jc w:val="both"/>
        <w:rPr>
          <w:rFonts w:ascii="Liberation Serif" w:hAnsi="Liberation Serif"/>
          <w:sz w:val="28"/>
          <w:szCs w:val="28"/>
        </w:rPr>
      </w:pPr>
      <w:r w:rsidRPr="006E5681">
        <w:rPr>
          <w:rFonts w:ascii="Liberation Serif" w:hAnsi="Liberation Serif"/>
          <w:sz w:val="28"/>
          <w:szCs w:val="28"/>
        </w:rPr>
        <w:t xml:space="preserve">1. Правила определения начальной цены предмета аукциона по продаже земельных участков или аукциона на право заключения договоров аренды земельных участков (далее - Правила) разработаны в соответствии со статьей 39.11 </w:t>
      </w:r>
      <w:hyperlink r:id="rId11" w:history="1">
        <w:r w:rsidRPr="006E5681">
          <w:rPr>
            <w:rFonts w:ascii="Liberation Serif" w:hAnsi="Liberation Serif"/>
            <w:sz w:val="28"/>
            <w:szCs w:val="28"/>
          </w:rPr>
          <w:t>Земельного кодекса Российской Федерации</w:t>
        </w:r>
      </w:hyperlink>
      <w:r w:rsidRPr="006E5681">
        <w:rPr>
          <w:rFonts w:ascii="Liberation Serif" w:hAnsi="Liberation Serif"/>
          <w:sz w:val="28"/>
          <w:szCs w:val="28"/>
        </w:rPr>
        <w:t>.</w:t>
      </w:r>
    </w:p>
    <w:p w:rsidR="005301D6" w:rsidRPr="006E5681" w:rsidRDefault="005301D6" w:rsidP="005301D6">
      <w:pPr>
        <w:ind w:firstLine="708"/>
        <w:contextualSpacing/>
        <w:jc w:val="both"/>
        <w:rPr>
          <w:rFonts w:ascii="Liberation Serif" w:hAnsi="Liberation Serif"/>
          <w:sz w:val="28"/>
          <w:szCs w:val="28"/>
        </w:rPr>
      </w:pPr>
      <w:r w:rsidRPr="006E5681">
        <w:rPr>
          <w:rFonts w:ascii="Liberation Serif" w:hAnsi="Liberation Serif"/>
          <w:sz w:val="28"/>
          <w:szCs w:val="28"/>
        </w:rPr>
        <w:t xml:space="preserve">2. Настоящие Правила устанавливают порядок определения начальной цены предмета аукциона по продаже земельных участков или аукциона на право заключения договоров аренды земельных участков в отношении земельных участков, находящихся в собственности муниципального </w:t>
      </w:r>
      <w:r>
        <w:rPr>
          <w:rFonts w:ascii="Liberation Serif" w:hAnsi="Liberation Serif"/>
          <w:sz w:val="28"/>
          <w:szCs w:val="28"/>
        </w:rPr>
        <w:t xml:space="preserve">района «Дербентский район» </w:t>
      </w:r>
      <w:r w:rsidRPr="006E5681">
        <w:rPr>
          <w:rFonts w:ascii="Liberation Serif" w:hAnsi="Liberation Serif"/>
          <w:sz w:val="28"/>
          <w:szCs w:val="28"/>
        </w:rPr>
        <w:t>и земельных участков, государственная собственность на которые не разграничена.</w:t>
      </w:r>
    </w:p>
    <w:p w:rsidR="005301D6" w:rsidRPr="006E5681" w:rsidRDefault="005301D6" w:rsidP="005301D6">
      <w:pPr>
        <w:ind w:firstLine="708"/>
        <w:contextualSpacing/>
        <w:jc w:val="both"/>
        <w:rPr>
          <w:rFonts w:ascii="Liberation Serif" w:hAnsi="Liberation Serif"/>
          <w:sz w:val="28"/>
          <w:szCs w:val="28"/>
        </w:rPr>
      </w:pPr>
      <w:r w:rsidRPr="006E5681">
        <w:rPr>
          <w:rFonts w:ascii="Liberation Serif" w:hAnsi="Liberation Serif"/>
          <w:sz w:val="28"/>
          <w:szCs w:val="28"/>
        </w:rPr>
        <w:t>3. Начальная цена предмета аукциона по продаже земельных участков или аукциона на право заключения договоров аренды земельных участков устанавливается за земельный участок в целом.</w:t>
      </w:r>
    </w:p>
    <w:p w:rsidR="005301D6" w:rsidRPr="006E5681" w:rsidRDefault="005301D6" w:rsidP="005301D6">
      <w:pPr>
        <w:ind w:firstLine="708"/>
        <w:contextualSpacing/>
        <w:jc w:val="both"/>
        <w:rPr>
          <w:rFonts w:ascii="Liberation Serif" w:hAnsi="Liberation Serif"/>
          <w:sz w:val="28"/>
          <w:szCs w:val="28"/>
        </w:rPr>
      </w:pPr>
      <w:r w:rsidRPr="006E5681">
        <w:rPr>
          <w:rFonts w:ascii="Liberation Serif" w:hAnsi="Liberation Serif"/>
          <w:sz w:val="28"/>
          <w:szCs w:val="28"/>
        </w:rPr>
        <w:t xml:space="preserve">4. Начальная цена предмета аукциона по продаже земельного участка равна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и </w:t>
      </w:r>
      <w:r w:rsidRPr="006E5681">
        <w:rPr>
          <w:rFonts w:ascii="Liberation Serif" w:hAnsi="Liberation Serif"/>
          <w:bCs/>
          <w:color w:val="000000"/>
          <w:sz w:val="28"/>
          <w:szCs w:val="28"/>
        </w:rPr>
        <w:t xml:space="preserve">определяется в соответствии с выпиской о кадастровой стоимости, предоставленной </w:t>
      </w:r>
      <w:r w:rsidRPr="006E5681">
        <w:rPr>
          <w:rFonts w:ascii="Liberation Serif" w:hAnsi="Liberation Serif"/>
          <w:sz w:val="28"/>
          <w:szCs w:val="28"/>
        </w:rPr>
        <w:t xml:space="preserve">Федеральной службой государственной регистрации, кадастра и картографии (Росреестр). </w:t>
      </w:r>
    </w:p>
    <w:p w:rsidR="005301D6" w:rsidRPr="006E5681" w:rsidRDefault="005301D6" w:rsidP="005301D6">
      <w:pPr>
        <w:ind w:firstLine="708"/>
        <w:contextualSpacing/>
        <w:jc w:val="both"/>
        <w:rPr>
          <w:rFonts w:ascii="Liberation Serif" w:hAnsi="Liberation Serif"/>
          <w:sz w:val="28"/>
          <w:szCs w:val="28"/>
        </w:rPr>
      </w:pPr>
      <w:r w:rsidRPr="006E5681">
        <w:rPr>
          <w:rFonts w:ascii="Liberation Serif" w:hAnsi="Liberation Serif"/>
          <w:bCs/>
          <w:sz w:val="28"/>
          <w:szCs w:val="28"/>
        </w:rPr>
        <w:t xml:space="preserve">5. В случае, если результаты государственной кадастровой оценки утверждены ранее чем за пять лет до даты принятия решения о проведении аукциона, начальная цена </w:t>
      </w:r>
      <w:r w:rsidRPr="006E5681">
        <w:rPr>
          <w:rFonts w:ascii="Liberation Serif" w:hAnsi="Liberation Serif"/>
          <w:sz w:val="28"/>
          <w:szCs w:val="28"/>
        </w:rPr>
        <w:t xml:space="preserve">аукциона по продаже земельного участка </w:t>
      </w:r>
      <w:r w:rsidRPr="006E5681">
        <w:rPr>
          <w:rFonts w:ascii="Liberation Serif" w:hAnsi="Liberation Serif"/>
          <w:bCs/>
          <w:sz w:val="28"/>
          <w:szCs w:val="28"/>
        </w:rPr>
        <w:t>устанавливается</w:t>
      </w:r>
      <w:r w:rsidRPr="006E5681">
        <w:rPr>
          <w:rFonts w:ascii="Liberation Serif" w:hAnsi="Liberation Serif"/>
          <w:sz w:val="28"/>
          <w:szCs w:val="28"/>
        </w:rPr>
        <w:t xml:space="preserve"> в размере рыночной стоимости земельного участка, определенной  по результатам рыночной оценки в соответствии с </w:t>
      </w:r>
      <w:hyperlink r:id="rId12" w:history="1">
        <w:r w:rsidRPr="006E5681">
          <w:rPr>
            <w:rFonts w:ascii="Liberation Serif" w:hAnsi="Liberation Serif"/>
            <w:sz w:val="28"/>
            <w:szCs w:val="28"/>
          </w:rPr>
          <w:t>Федеральным законом от 29.07.1998 №135-ФЗ «Об оценочной деятельности в Российской Федерации</w:t>
        </w:r>
      </w:hyperlink>
      <w:r w:rsidRPr="006E5681">
        <w:rPr>
          <w:rFonts w:ascii="Liberation Serif" w:hAnsi="Liberation Serif"/>
          <w:sz w:val="28"/>
          <w:szCs w:val="28"/>
        </w:rPr>
        <w:t>».</w:t>
      </w:r>
    </w:p>
    <w:p w:rsidR="005301D6" w:rsidRPr="006E5681" w:rsidRDefault="005301D6" w:rsidP="005301D6">
      <w:pPr>
        <w:ind w:firstLine="708"/>
        <w:contextualSpacing/>
        <w:jc w:val="both"/>
        <w:rPr>
          <w:rFonts w:ascii="Liberation Serif" w:hAnsi="Liberation Serif"/>
          <w:sz w:val="28"/>
          <w:szCs w:val="28"/>
        </w:rPr>
      </w:pPr>
      <w:r w:rsidRPr="006E5681">
        <w:rPr>
          <w:rFonts w:ascii="Liberation Serif" w:hAnsi="Liberation Serif"/>
          <w:sz w:val="28"/>
          <w:szCs w:val="28"/>
        </w:rPr>
        <w:t>6. По  результатам аукциона по продаже земельного участка определяется цена такого земельного участка.</w:t>
      </w:r>
    </w:p>
    <w:p w:rsidR="005301D6" w:rsidRPr="006E5681" w:rsidRDefault="005301D6" w:rsidP="005301D6">
      <w:pPr>
        <w:ind w:firstLine="708"/>
        <w:contextualSpacing/>
        <w:jc w:val="both"/>
        <w:outlineLvl w:val="1"/>
        <w:rPr>
          <w:rFonts w:ascii="Liberation Serif" w:hAnsi="Liberation Serif"/>
          <w:bCs/>
          <w:sz w:val="28"/>
          <w:szCs w:val="28"/>
        </w:rPr>
      </w:pPr>
      <w:r w:rsidRPr="006E5681">
        <w:rPr>
          <w:rFonts w:ascii="Liberation Serif" w:eastAsia="Calibri" w:hAnsi="Liberation Serif"/>
          <w:sz w:val="28"/>
          <w:szCs w:val="28"/>
        </w:rPr>
        <w:t xml:space="preserve">7. </w:t>
      </w:r>
      <w:r w:rsidRPr="006E5681">
        <w:rPr>
          <w:rFonts w:ascii="Liberation Serif" w:hAnsi="Liberation Serif"/>
          <w:bCs/>
          <w:sz w:val="28"/>
          <w:szCs w:val="28"/>
        </w:rPr>
        <w:t xml:space="preserve">Размер начальной цены </w:t>
      </w:r>
      <w:r w:rsidRPr="006E5681">
        <w:rPr>
          <w:rFonts w:ascii="Liberation Serif" w:eastAsia="Calibri" w:hAnsi="Liberation Serif"/>
          <w:sz w:val="28"/>
          <w:szCs w:val="28"/>
        </w:rPr>
        <w:t>предмета аукциона на право заключения договора аренды земельного участка,</w:t>
      </w:r>
      <w:r w:rsidRPr="006E5681">
        <w:rPr>
          <w:rFonts w:ascii="Liberation Serif" w:hAnsi="Liberation Serif"/>
          <w:bCs/>
          <w:sz w:val="28"/>
          <w:szCs w:val="28"/>
        </w:rPr>
        <w:t xml:space="preserve"> устанавливается в проценте кадастровой стоимости земельного участка, если результаты государственной кадастровой оценки утверждены не ранее чем за пять лет до даты принятия решения о </w:t>
      </w:r>
      <w:r w:rsidRPr="006E5681">
        <w:rPr>
          <w:rFonts w:ascii="Liberation Serif" w:hAnsi="Liberation Serif"/>
          <w:bCs/>
          <w:sz w:val="28"/>
          <w:szCs w:val="28"/>
        </w:rPr>
        <w:lastRenderedPageBreak/>
        <w:t>проведении аукциона, за исключением случая, установленного пунктом 7 статьи 39.18 Земельного кодекса Российской Федерации.</w:t>
      </w:r>
    </w:p>
    <w:p w:rsidR="005301D6" w:rsidRPr="006E5681" w:rsidRDefault="005301D6" w:rsidP="005301D6">
      <w:pPr>
        <w:ind w:firstLine="708"/>
        <w:contextualSpacing/>
        <w:jc w:val="both"/>
        <w:outlineLvl w:val="1"/>
        <w:rPr>
          <w:rFonts w:ascii="Liberation Serif" w:hAnsi="Liberation Serif"/>
          <w:bCs/>
          <w:sz w:val="28"/>
          <w:szCs w:val="28"/>
        </w:rPr>
      </w:pPr>
      <w:r w:rsidRPr="006E5681">
        <w:rPr>
          <w:rFonts w:ascii="Liberation Serif" w:hAnsi="Liberation Serif"/>
          <w:bCs/>
          <w:sz w:val="28"/>
          <w:szCs w:val="28"/>
        </w:rPr>
        <w:t xml:space="preserve">8. Процент кадастровой стоимости земельного участка, применяемый при расчете начальной цены </w:t>
      </w:r>
      <w:r w:rsidRPr="006E5681">
        <w:rPr>
          <w:rFonts w:ascii="Liberation Serif" w:eastAsia="Calibri" w:hAnsi="Liberation Serif"/>
          <w:sz w:val="28"/>
          <w:szCs w:val="28"/>
        </w:rPr>
        <w:t>аукциона на право заключения договора аренды земельного участка</w:t>
      </w:r>
      <w:r w:rsidRPr="006E5681">
        <w:rPr>
          <w:rFonts w:ascii="Liberation Serif" w:hAnsi="Liberation Serif"/>
          <w:bCs/>
          <w:sz w:val="28"/>
          <w:szCs w:val="28"/>
        </w:rPr>
        <w:t xml:space="preserve">, не может быть менее 1,5 процентов от кадастровой стоимости. Процентом кадастровой стоимости земельного участка, применяемым при расчете начальной цены, является процент кадастровой стоимости, устанавливаемый для каждого вида разрешенного использования земельного участка в соответствии с классификатором видов разрешенного использования, утвержденным приказом </w:t>
      </w:r>
      <w:r>
        <w:rPr>
          <w:rFonts w:ascii="Liberation Serif" w:hAnsi="Liberation Serif"/>
          <w:bCs/>
          <w:sz w:val="28"/>
          <w:szCs w:val="28"/>
        </w:rPr>
        <w:t>Росреестра от 10.11.2020 № П/0412</w:t>
      </w:r>
      <w:r w:rsidRPr="006E5681">
        <w:rPr>
          <w:rFonts w:ascii="Liberation Serif" w:hAnsi="Liberation Serif"/>
          <w:bCs/>
          <w:sz w:val="28"/>
          <w:szCs w:val="28"/>
        </w:rPr>
        <w:t>.</w:t>
      </w:r>
    </w:p>
    <w:p w:rsidR="005301D6" w:rsidRPr="006E5681" w:rsidRDefault="005301D6" w:rsidP="005301D6">
      <w:pPr>
        <w:ind w:firstLine="708"/>
        <w:contextualSpacing/>
        <w:jc w:val="both"/>
        <w:outlineLvl w:val="1"/>
        <w:rPr>
          <w:rFonts w:ascii="Liberation Serif" w:hAnsi="Liberation Serif"/>
          <w:bCs/>
          <w:sz w:val="28"/>
          <w:szCs w:val="28"/>
        </w:rPr>
      </w:pPr>
      <w:r w:rsidRPr="006E5681">
        <w:rPr>
          <w:rFonts w:ascii="Liberation Serif" w:hAnsi="Liberation Serif"/>
          <w:bCs/>
          <w:sz w:val="28"/>
          <w:szCs w:val="28"/>
        </w:rPr>
        <w:t>9. Процент кадастровой стоимости, устанавливаемый для каждого вида разрешенного использования земельного участка, применяемый для определения начальной цены, рассчитывается по каждому конкретному участку с применением размеров, установленных постановлением Правительства РФ от 16. 07.2009г.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5301D6" w:rsidRPr="006E5681" w:rsidRDefault="005301D6" w:rsidP="005301D6">
      <w:pPr>
        <w:ind w:firstLine="708"/>
        <w:contextualSpacing/>
        <w:jc w:val="both"/>
        <w:rPr>
          <w:rFonts w:ascii="Liberation Serif" w:hAnsi="Liberation Serif"/>
          <w:sz w:val="28"/>
          <w:szCs w:val="28"/>
        </w:rPr>
      </w:pPr>
      <w:r w:rsidRPr="006E5681">
        <w:rPr>
          <w:rFonts w:ascii="Liberation Serif" w:hAnsi="Liberation Serif"/>
          <w:bCs/>
          <w:sz w:val="28"/>
          <w:szCs w:val="28"/>
        </w:rPr>
        <w:t xml:space="preserve">10. В случае, если результаты государственной кадастровой оценки утверждены ранее чем за пять лет до даты принятия решения о проведении аукциона, начальная цена </w:t>
      </w:r>
      <w:r w:rsidRPr="006E5681">
        <w:rPr>
          <w:rFonts w:ascii="Liberation Serif" w:hAnsi="Liberation Serif"/>
          <w:sz w:val="28"/>
          <w:szCs w:val="28"/>
        </w:rPr>
        <w:t>аукциона на право заключения договора аренды земельного участка</w:t>
      </w:r>
      <w:r w:rsidRPr="006E5681">
        <w:rPr>
          <w:rFonts w:ascii="Liberation Serif" w:hAnsi="Liberation Serif"/>
          <w:bCs/>
          <w:sz w:val="28"/>
          <w:szCs w:val="28"/>
        </w:rPr>
        <w:t xml:space="preserve">  устанавливается</w:t>
      </w:r>
      <w:r w:rsidRPr="006E5681">
        <w:rPr>
          <w:rFonts w:ascii="Liberation Serif" w:hAnsi="Liberation Serif"/>
          <w:sz w:val="28"/>
          <w:szCs w:val="28"/>
        </w:rPr>
        <w:t xml:space="preserve"> в размере рыночной стоимости земельного участка, определенной  по результатам рыночной оценки в соответствии с </w:t>
      </w:r>
      <w:hyperlink r:id="rId13" w:history="1">
        <w:r w:rsidRPr="006E5681">
          <w:rPr>
            <w:rFonts w:ascii="Liberation Serif" w:hAnsi="Liberation Serif"/>
            <w:sz w:val="28"/>
            <w:szCs w:val="28"/>
          </w:rPr>
          <w:t>Федеральным законом от 29.07.1998 №135-ФЗ «Об оценочной деятельности в Российской Федерации</w:t>
        </w:r>
      </w:hyperlink>
      <w:r w:rsidRPr="006E5681">
        <w:rPr>
          <w:rFonts w:ascii="Liberation Serif" w:hAnsi="Liberation Serif"/>
          <w:sz w:val="28"/>
          <w:szCs w:val="28"/>
        </w:rPr>
        <w:t>».</w:t>
      </w:r>
    </w:p>
    <w:p w:rsidR="005301D6" w:rsidRPr="006E5681" w:rsidRDefault="005301D6" w:rsidP="005301D6">
      <w:pPr>
        <w:ind w:firstLine="708"/>
        <w:contextualSpacing/>
        <w:jc w:val="both"/>
        <w:rPr>
          <w:rFonts w:ascii="Liberation Serif" w:hAnsi="Liberation Serif"/>
          <w:sz w:val="28"/>
          <w:szCs w:val="28"/>
        </w:rPr>
      </w:pPr>
      <w:r w:rsidRPr="006E5681">
        <w:rPr>
          <w:rFonts w:ascii="Liberation Serif" w:hAnsi="Liberation Serif"/>
          <w:sz w:val="28"/>
          <w:szCs w:val="28"/>
        </w:rPr>
        <w:t>11. По результатам аукциона на право заключения договора аренды земельного участка определяется ежегодный размер арендной платы.</w:t>
      </w:r>
    </w:p>
    <w:p w:rsidR="005301D6" w:rsidRPr="006E5681" w:rsidRDefault="005301D6" w:rsidP="005301D6">
      <w:pPr>
        <w:ind w:firstLine="708"/>
        <w:contextualSpacing/>
        <w:jc w:val="both"/>
        <w:rPr>
          <w:rFonts w:ascii="Liberation Serif" w:hAnsi="Liberation Serif"/>
          <w:sz w:val="28"/>
          <w:szCs w:val="28"/>
        </w:rPr>
      </w:pPr>
      <w:r w:rsidRPr="006E5681">
        <w:rPr>
          <w:rFonts w:ascii="Liberation Serif" w:hAnsi="Liberation Serif"/>
          <w:sz w:val="28"/>
          <w:szCs w:val="28"/>
        </w:rPr>
        <w:t xml:space="preserve">12. В случае проведения аукциона на право заключения договора аренды земельного участка для комплексного освоения территории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14" w:anchor="dst0" w:history="1">
        <w:r w:rsidRPr="006E5681">
          <w:rPr>
            <w:rFonts w:ascii="Liberation Serif" w:hAnsi="Liberation Serif"/>
            <w:sz w:val="28"/>
            <w:szCs w:val="28"/>
          </w:rPr>
          <w:t>законом</w:t>
        </w:r>
      </w:hyperlink>
      <w:r w:rsidRPr="006E5681">
        <w:rPr>
          <w:rFonts w:ascii="Liberation Serif" w:hAnsi="Liberation Serif"/>
          <w:sz w:val="28"/>
          <w:szCs w:val="28"/>
        </w:rPr>
        <w:t xml:space="preserve"> "Об оценочной деятельности в Российской Федерации".</w:t>
      </w:r>
    </w:p>
    <w:p w:rsidR="005301D6" w:rsidRPr="006E5681" w:rsidRDefault="005301D6" w:rsidP="005301D6">
      <w:pPr>
        <w:ind w:firstLine="708"/>
        <w:contextualSpacing/>
        <w:jc w:val="both"/>
        <w:rPr>
          <w:rFonts w:ascii="Liberation Serif" w:hAnsi="Liberation Serif"/>
          <w:sz w:val="28"/>
          <w:szCs w:val="28"/>
        </w:rPr>
      </w:pPr>
      <w:r w:rsidRPr="006E5681">
        <w:rPr>
          <w:rFonts w:ascii="Liberation Serif" w:hAnsi="Liberation Serif"/>
          <w:sz w:val="28"/>
          <w:szCs w:val="28"/>
        </w:rPr>
        <w:t>13.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5301D6" w:rsidRPr="006E5681" w:rsidRDefault="005301D6" w:rsidP="005301D6">
      <w:pPr>
        <w:jc w:val="center"/>
        <w:rPr>
          <w:b/>
          <w:sz w:val="28"/>
          <w:szCs w:val="28"/>
        </w:rPr>
        <w:sectPr w:rsidR="005301D6" w:rsidRPr="006E5681" w:rsidSect="00382447">
          <w:headerReference w:type="default" r:id="rId15"/>
          <w:headerReference w:type="first" r:id="rId16"/>
          <w:pgSz w:w="11906" w:h="16838"/>
          <w:pgMar w:top="993" w:right="567" w:bottom="993" w:left="1701" w:header="709" w:footer="709" w:gutter="0"/>
          <w:pgNumType w:start="1"/>
          <w:cols w:space="708"/>
          <w:titlePg/>
          <w:docGrid w:linePitch="360"/>
        </w:sectPr>
      </w:pPr>
    </w:p>
    <w:p w:rsidR="005301D6" w:rsidRPr="006E5681" w:rsidRDefault="005301D6" w:rsidP="005301D6">
      <w:pPr>
        <w:ind w:left="5670" w:right="-241"/>
        <w:contextualSpacing/>
        <w:jc w:val="both"/>
        <w:rPr>
          <w:rFonts w:ascii="Liberation Serif" w:hAnsi="Liberation Serif"/>
          <w:sz w:val="28"/>
          <w:szCs w:val="28"/>
        </w:rPr>
      </w:pPr>
      <w:r w:rsidRPr="006E5681">
        <w:rPr>
          <w:rFonts w:ascii="Liberation Serif" w:hAnsi="Liberation Serif"/>
          <w:sz w:val="28"/>
          <w:szCs w:val="28"/>
        </w:rPr>
        <w:lastRenderedPageBreak/>
        <w:t>Приложение 2</w:t>
      </w:r>
    </w:p>
    <w:p w:rsidR="005301D6" w:rsidRPr="006E5681" w:rsidRDefault="005301D6" w:rsidP="005301D6">
      <w:pPr>
        <w:ind w:left="5670" w:right="-241"/>
        <w:contextualSpacing/>
        <w:jc w:val="both"/>
        <w:rPr>
          <w:rFonts w:ascii="Liberation Serif" w:hAnsi="Liberation Serif"/>
          <w:sz w:val="28"/>
          <w:szCs w:val="28"/>
        </w:rPr>
      </w:pPr>
    </w:p>
    <w:p w:rsidR="005301D6" w:rsidRPr="006E5681" w:rsidRDefault="005301D6" w:rsidP="005301D6">
      <w:pPr>
        <w:ind w:left="5670" w:right="-241"/>
        <w:contextualSpacing/>
        <w:jc w:val="both"/>
        <w:rPr>
          <w:rFonts w:ascii="Liberation Serif" w:hAnsi="Liberation Serif"/>
          <w:sz w:val="28"/>
          <w:szCs w:val="28"/>
        </w:rPr>
      </w:pPr>
      <w:r>
        <w:rPr>
          <w:rFonts w:ascii="Liberation Serif" w:hAnsi="Liberation Serif"/>
          <w:sz w:val="28"/>
          <w:szCs w:val="28"/>
        </w:rPr>
        <w:t>УТВЕРЖДЕНА</w:t>
      </w:r>
    </w:p>
    <w:p w:rsidR="005301D6" w:rsidRDefault="005301D6" w:rsidP="005301D6">
      <w:pPr>
        <w:ind w:left="5670" w:right="-241"/>
        <w:contextualSpacing/>
        <w:jc w:val="both"/>
        <w:rPr>
          <w:rFonts w:ascii="Liberation Serif" w:hAnsi="Liberation Serif"/>
          <w:sz w:val="28"/>
          <w:szCs w:val="28"/>
        </w:rPr>
      </w:pPr>
      <w:r>
        <w:rPr>
          <w:rFonts w:ascii="Liberation Serif" w:hAnsi="Liberation Serif"/>
          <w:sz w:val="28"/>
          <w:szCs w:val="28"/>
        </w:rPr>
        <w:t xml:space="preserve">Решением собрания депутатов МР «Дербентский район» </w:t>
      </w:r>
    </w:p>
    <w:p w:rsidR="005301D6" w:rsidRPr="006E5681" w:rsidRDefault="002A3545" w:rsidP="005301D6">
      <w:pPr>
        <w:ind w:left="5670" w:right="-241"/>
        <w:contextualSpacing/>
        <w:jc w:val="both"/>
        <w:rPr>
          <w:rFonts w:ascii="Liberation Serif" w:hAnsi="Liberation Serif"/>
          <w:sz w:val="28"/>
          <w:szCs w:val="28"/>
        </w:rPr>
      </w:pPr>
      <w:r>
        <w:rPr>
          <w:rFonts w:ascii="Liberation Serif" w:hAnsi="Liberation Serif"/>
          <w:sz w:val="28"/>
          <w:szCs w:val="28"/>
        </w:rPr>
        <w:t>от 25</w:t>
      </w:r>
      <w:r w:rsidR="005301D6">
        <w:rPr>
          <w:rFonts w:ascii="Liberation Serif" w:hAnsi="Liberation Serif"/>
          <w:sz w:val="28"/>
          <w:szCs w:val="28"/>
        </w:rPr>
        <w:t xml:space="preserve"> </w:t>
      </w:r>
      <w:r>
        <w:rPr>
          <w:rFonts w:ascii="Liberation Serif" w:hAnsi="Liberation Serif"/>
          <w:sz w:val="28"/>
          <w:szCs w:val="28"/>
        </w:rPr>
        <w:t>июля</w:t>
      </w:r>
      <w:r w:rsidR="00DB6649">
        <w:rPr>
          <w:rFonts w:ascii="Liberation Serif" w:hAnsi="Liberation Serif"/>
          <w:sz w:val="28"/>
          <w:szCs w:val="28"/>
        </w:rPr>
        <w:t xml:space="preserve"> </w:t>
      </w:r>
      <w:r w:rsidR="005301D6">
        <w:rPr>
          <w:rFonts w:ascii="Liberation Serif" w:hAnsi="Liberation Serif"/>
          <w:sz w:val="28"/>
          <w:szCs w:val="28"/>
        </w:rPr>
        <w:t>2023</w:t>
      </w:r>
      <w:r w:rsidR="00A9086E">
        <w:rPr>
          <w:rFonts w:ascii="Liberation Serif" w:hAnsi="Liberation Serif"/>
          <w:sz w:val="28"/>
          <w:szCs w:val="28"/>
        </w:rPr>
        <w:t>г. № ____</w:t>
      </w:r>
    </w:p>
    <w:p w:rsidR="005301D6" w:rsidRPr="006E5681" w:rsidRDefault="005301D6" w:rsidP="005301D6">
      <w:pPr>
        <w:ind w:firstLine="709"/>
        <w:contextualSpacing/>
        <w:jc w:val="both"/>
        <w:rPr>
          <w:rFonts w:ascii="Liberation Serif" w:hAnsi="Liberation Serif"/>
          <w:sz w:val="28"/>
          <w:szCs w:val="28"/>
        </w:rPr>
      </w:pPr>
    </w:p>
    <w:p w:rsidR="005301D6" w:rsidRPr="006E5681" w:rsidRDefault="005301D6" w:rsidP="005301D6">
      <w:pPr>
        <w:jc w:val="center"/>
        <w:rPr>
          <w:rFonts w:ascii="Liberation Serif" w:hAnsi="Liberation Serif"/>
          <w:b/>
          <w:sz w:val="28"/>
          <w:szCs w:val="28"/>
        </w:rPr>
      </w:pPr>
    </w:p>
    <w:p w:rsidR="005301D6" w:rsidRPr="006E5681" w:rsidRDefault="005301D6" w:rsidP="005301D6">
      <w:pPr>
        <w:contextualSpacing/>
        <w:jc w:val="center"/>
        <w:rPr>
          <w:rFonts w:ascii="Liberation Serif" w:hAnsi="Liberation Serif"/>
          <w:b/>
          <w:bCs/>
          <w:sz w:val="28"/>
          <w:szCs w:val="28"/>
        </w:rPr>
      </w:pPr>
    </w:p>
    <w:p w:rsidR="005301D6" w:rsidRPr="006E5681" w:rsidRDefault="005301D6" w:rsidP="005301D6">
      <w:pPr>
        <w:contextualSpacing/>
        <w:jc w:val="center"/>
        <w:rPr>
          <w:rFonts w:ascii="Liberation Serif" w:hAnsi="Liberation Serif"/>
          <w:b/>
          <w:bCs/>
          <w:sz w:val="28"/>
          <w:szCs w:val="28"/>
        </w:rPr>
      </w:pPr>
      <w:r w:rsidRPr="006E5681">
        <w:rPr>
          <w:rFonts w:ascii="Liberation Serif" w:hAnsi="Liberation Serif"/>
          <w:b/>
          <w:bCs/>
          <w:sz w:val="28"/>
          <w:szCs w:val="28"/>
        </w:rPr>
        <w:t xml:space="preserve">Порядок определения размера начальной цены </w:t>
      </w:r>
    </w:p>
    <w:p w:rsidR="005301D6" w:rsidRPr="006E5681" w:rsidRDefault="005301D6" w:rsidP="005301D6">
      <w:pPr>
        <w:contextualSpacing/>
        <w:jc w:val="center"/>
        <w:rPr>
          <w:rFonts w:ascii="Liberation Serif" w:hAnsi="Liberation Serif"/>
          <w:b/>
          <w:bCs/>
          <w:sz w:val="28"/>
          <w:szCs w:val="28"/>
        </w:rPr>
      </w:pPr>
      <w:r w:rsidRPr="006E5681">
        <w:rPr>
          <w:rFonts w:ascii="Liberation Serif" w:hAnsi="Liberation Serif"/>
          <w:b/>
          <w:bCs/>
          <w:sz w:val="28"/>
          <w:szCs w:val="28"/>
        </w:rPr>
        <w:t xml:space="preserve">предмета  аукциона на право заключения договора </w:t>
      </w:r>
    </w:p>
    <w:p w:rsidR="005301D6" w:rsidRPr="006E5681" w:rsidRDefault="005301D6" w:rsidP="005301D6">
      <w:pPr>
        <w:contextualSpacing/>
        <w:jc w:val="center"/>
        <w:rPr>
          <w:rFonts w:ascii="Liberation Serif" w:eastAsia="Calibri" w:hAnsi="Liberation Serif"/>
          <w:b/>
          <w:color w:val="000000"/>
          <w:sz w:val="28"/>
          <w:szCs w:val="28"/>
        </w:rPr>
      </w:pPr>
      <w:r w:rsidRPr="006E5681">
        <w:rPr>
          <w:rFonts w:ascii="Liberation Serif" w:hAnsi="Liberation Serif"/>
          <w:b/>
          <w:bCs/>
          <w:sz w:val="28"/>
          <w:szCs w:val="28"/>
        </w:rPr>
        <w:t>аренды земельных участков</w:t>
      </w:r>
    </w:p>
    <w:p w:rsidR="005301D6" w:rsidRPr="006E5681" w:rsidRDefault="005301D6" w:rsidP="005301D6">
      <w:pPr>
        <w:widowControl w:val="0"/>
        <w:jc w:val="center"/>
        <w:rPr>
          <w:rFonts w:ascii="Liberation Serif" w:hAnsi="Liberation Serif"/>
          <w:color w:val="000000"/>
          <w:sz w:val="28"/>
          <w:szCs w:val="28"/>
        </w:rPr>
      </w:pPr>
    </w:p>
    <w:p w:rsidR="005301D6" w:rsidRPr="006E5681" w:rsidRDefault="005301D6" w:rsidP="005301D6">
      <w:pPr>
        <w:jc w:val="both"/>
        <w:rPr>
          <w:rFonts w:ascii="Liberation Serif" w:hAnsi="Liberation Serif"/>
          <w:color w:val="000000"/>
          <w:sz w:val="28"/>
          <w:szCs w:val="28"/>
        </w:rPr>
      </w:pPr>
    </w:p>
    <w:p w:rsidR="005301D6" w:rsidRPr="006E5681" w:rsidRDefault="005301D6" w:rsidP="005301D6">
      <w:pPr>
        <w:widowControl w:val="0"/>
        <w:ind w:firstLine="709"/>
        <w:jc w:val="both"/>
        <w:rPr>
          <w:rFonts w:ascii="Liberation Serif" w:hAnsi="Liberation Serif"/>
          <w:bCs/>
          <w:color w:val="000000"/>
          <w:sz w:val="28"/>
          <w:szCs w:val="28"/>
        </w:rPr>
      </w:pPr>
      <w:r w:rsidRPr="006E5681">
        <w:rPr>
          <w:rFonts w:ascii="Liberation Serif" w:hAnsi="Liberation Serif"/>
          <w:color w:val="000000"/>
          <w:sz w:val="28"/>
          <w:szCs w:val="28"/>
        </w:rPr>
        <w:t xml:space="preserve">1. Настоящий Порядок определения размер начальной стоимости предмета аукциона </w:t>
      </w:r>
      <w:r w:rsidRPr="006E5681">
        <w:rPr>
          <w:rFonts w:ascii="Liberation Serif" w:hAnsi="Liberation Serif"/>
          <w:sz w:val="28"/>
          <w:szCs w:val="28"/>
        </w:rPr>
        <w:t>на право заключения договора аренды земельных участков</w:t>
      </w:r>
      <w:r w:rsidRPr="006E5681">
        <w:rPr>
          <w:rFonts w:ascii="Liberation Serif" w:hAnsi="Liberation Serif"/>
          <w:bCs/>
          <w:color w:val="000000"/>
          <w:sz w:val="28"/>
          <w:szCs w:val="28"/>
        </w:rPr>
        <w:t xml:space="preserve">, находящиеся в собственности муниципального </w:t>
      </w:r>
      <w:r>
        <w:rPr>
          <w:rFonts w:ascii="Liberation Serif" w:hAnsi="Liberation Serif"/>
          <w:bCs/>
          <w:color w:val="000000"/>
          <w:sz w:val="28"/>
          <w:szCs w:val="28"/>
        </w:rPr>
        <w:t xml:space="preserve">района «Дербентский район» </w:t>
      </w:r>
      <w:r w:rsidRPr="006E5681">
        <w:rPr>
          <w:rFonts w:ascii="Liberation Serif" w:hAnsi="Liberation Serif"/>
          <w:bCs/>
          <w:color w:val="000000"/>
          <w:sz w:val="28"/>
          <w:szCs w:val="28"/>
        </w:rPr>
        <w:t>и земельные участки, государственная собственность на которые не разграничена.</w:t>
      </w:r>
    </w:p>
    <w:p w:rsidR="005301D6" w:rsidRPr="006E5681" w:rsidRDefault="005301D6" w:rsidP="005301D6">
      <w:pPr>
        <w:ind w:firstLine="708"/>
        <w:jc w:val="both"/>
        <w:rPr>
          <w:rFonts w:ascii="Liberation Serif" w:hAnsi="Liberation Serif"/>
          <w:color w:val="000000"/>
          <w:sz w:val="28"/>
          <w:szCs w:val="28"/>
        </w:rPr>
      </w:pPr>
      <w:r w:rsidRPr="006E5681">
        <w:rPr>
          <w:rFonts w:ascii="Liberation Serif" w:hAnsi="Liberation Serif"/>
          <w:color w:val="000000"/>
          <w:sz w:val="28"/>
          <w:szCs w:val="28"/>
        </w:rPr>
        <w:t>2. Начальная цена предмета аукциона на право заключения договора аренды земельного участка, результаты государственной кадастровой оценки которого утверждены не ранее чем за пять лет до даты принятия решения о проведении аукциона, определяется по формуле:</w:t>
      </w:r>
    </w:p>
    <w:p w:rsidR="005301D6" w:rsidRPr="006E5681" w:rsidRDefault="005301D6" w:rsidP="005301D6">
      <w:pPr>
        <w:ind w:firstLine="708"/>
        <w:jc w:val="both"/>
        <w:rPr>
          <w:rFonts w:ascii="Liberation Serif" w:hAnsi="Liberation Serif"/>
          <w:sz w:val="28"/>
          <w:szCs w:val="28"/>
        </w:rPr>
      </w:pPr>
    </w:p>
    <w:p w:rsidR="005301D6" w:rsidRPr="006E5681" w:rsidRDefault="005301D6" w:rsidP="005301D6">
      <w:pPr>
        <w:jc w:val="center"/>
        <w:rPr>
          <w:rFonts w:ascii="Liberation Serif" w:hAnsi="Liberation Serif"/>
          <w:sz w:val="28"/>
          <w:szCs w:val="28"/>
        </w:rPr>
      </w:pPr>
      <w:r w:rsidRPr="006E5681">
        <w:rPr>
          <w:rFonts w:ascii="Liberation Serif" w:hAnsi="Liberation Serif"/>
          <w:color w:val="000000"/>
          <w:sz w:val="28"/>
          <w:szCs w:val="28"/>
        </w:rPr>
        <w:t>НЦ = Кс х С %</w:t>
      </w:r>
    </w:p>
    <w:p w:rsidR="005301D6" w:rsidRPr="006E5681" w:rsidRDefault="005301D6" w:rsidP="005301D6">
      <w:pPr>
        <w:jc w:val="both"/>
        <w:rPr>
          <w:rFonts w:ascii="Liberation Serif" w:hAnsi="Liberation Serif"/>
          <w:sz w:val="28"/>
          <w:szCs w:val="28"/>
        </w:rPr>
      </w:pPr>
      <w:r w:rsidRPr="006E5681">
        <w:rPr>
          <w:rFonts w:ascii="Liberation Serif" w:hAnsi="Liberation Serif"/>
          <w:color w:val="000000"/>
          <w:sz w:val="28"/>
          <w:szCs w:val="28"/>
        </w:rPr>
        <w:t>где:</w:t>
      </w:r>
    </w:p>
    <w:p w:rsidR="005301D6" w:rsidRPr="006E5681" w:rsidRDefault="005301D6" w:rsidP="005301D6">
      <w:pPr>
        <w:jc w:val="both"/>
        <w:rPr>
          <w:rFonts w:ascii="Liberation Serif" w:hAnsi="Liberation Serif"/>
          <w:sz w:val="28"/>
          <w:szCs w:val="28"/>
        </w:rPr>
      </w:pPr>
      <w:r w:rsidRPr="006E5681">
        <w:rPr>
          <w:rFonts w:ascii="Liberation Serif" w:hAnsi="Liberation Serif"/>
          <w:color w:val="000000"/>
          <w:sz w:val="28"/>
          <w:szCs w:val="28"/>
        </w:rPr>
        <w:t>НЦ - начальная цена;</w:t>
      </w:r>
    </w:p>
    <w:p w:rsidR="005301D6" w:rsidRPr="006E5681" w:rsidRDefault="005301D6" w:rsidP="005301D6">
      <w:pPr>
        <w:jc w:val="both"/>
        <w:rPr>
          <w:rFonts w:ascii="Liberation Serif" w:hAnsi="Liberation Serif"/>
          <w:sz w:val="28"/>
          <w:szCs w:val="28"/>
        </w:rPr>
      </w:pPr>
      <w:r w:rsidRPr="006E5681">
        <w:rPr>
          <w:rFonts w:ascii="Liberation Serif" w:hAnsi="Liberation Serif"/>
          <w:color w:val="000000"/>
          <w:sz w:val="28"/>
          <w:szCs w:val="28"/>
        </w:rPr>
        <w:t>Кс - кадастровая стоимость земельного участка;</w:t>
      </w:r>
    </w:p>
    <w:p w:rsidR="005301D6" w:rsidRPr="006E5681" w:rsidRDefault="005301D6" w:rsidP="005301D6">
      <w:pPr>
        <w:jc w:val="both"/>
        <w:rPr>
          <w:rFonts w:ascii="Liberation Serif" w:hAnsi="Liberation Serif"/>
          <w:sz w:val="28"/>
          <w:szCs w:val="28"/>
        </w:rPr>
      </w:pPr>
      <w:r w:rsidRPr="006E5681">
        <w:rPr>
          <w:rFonts w:ascii="Liberation Serif" w:hAnsi="Liberation Serif"/>
          <w:color w:val="000000"/>
          <w:sz w:val="28"/>
          <w:szCs w:val="28"/>
        </w:rPr>
        <w:t xml:space="preserve">С - процент кадастровой стоимости земельного участка, установленный </w:t>
      </w:r>
      <w:r w:rsidRPr="006E5681">
        <w:rPr>
          <w:rFonts w:ascii="Liberation Serif" w:hAnsi="Liberation Serif"/>
          <w:bCs/>
          <w:sz w:val="28"/>
          <w:szCs w:val="28"/>
        </w:rPr>
        <w:t>для каждого вида разрешенного использования земельного участка в соответствии с классификатором видов разрешенного использования, утвержденным приказом</w:t>
      </w:r>
      <w:r w:rsidR="00556D2C">
        <w:rPr>
          <w:rFonts w:ascii="Liberation Serif" w:hAnsi="Liberation Serif"/>
          <w:bCs/>
          <w:sz w:val="28"/>
          <w:szCs w:val="28"/>
        </w:rPr>
        <w:t xml:space="preserve"> </w:t>
      </w:r>
      <w:r w:rsidRPr="004F2909">
        <w:rPr>
          <w:rFonts w:ascii="Liberation Serif" w:hAnsi="Liberation Serif"/>
          <w:bCs/>
          <w:sz w:val="28"/>
          <w:szCs w:val="28"/>
        </w:rPr>
        <w:t>Росреестра от 10.11.2020 № П/0412</w:t>
      </w:r>
      <w:r w:rsidRPr="006E5681">
        <w:rPr>
          <w:rFonts w:ascii="Liberation Serif" w:hAnsi="Liberation Serif"/>
          <w:bCs/>
          <w:sz w:val="28"/>
          <w:szCs w:val="28"/>
        </w:rPr>
        <w:t>.</w:t>
      </w:r>
    </w:p>
    <w:p w:rsidR="005301D6" w:rsidRPr="006E5681" w:rsidRDefault="005301D6" w:rsidP="005301D6">
      <w:pPr>
        <w:widowControl w:val="0"/>
        <w:jc w:val="both"/>
        <w:rPr>
          <w:rFonts w:ascii="Liberation Serif" w:hAnsi="Liberation Serif"/>
          <w:color w:val="000000"/>
          <w:sz w:val="28"/>
          <w:szCs w:val="28"/>
        </w:rPr>
      </w:pPr>
      <w:r w:rsidRPr="006E5681">
        <w:rPr>
          <w:rFonts w:ascii="Liberation Serif" w:hAnsi="Liberation Serif"/>
          <w:color w:val="000000"/>
          <w:sz w:val="28"/>
          <w:szCs w:val="28"/>
        </w:rPr>
        <w:tab/>
        <w:t xml:space="preserve">3. Ставки для расчета размера начальной стоимости предмета аукциона </w:t>
      </w:r>
      <w:r w:rsidRPr="006E5681">
        <w:rPr>
          <w:rFonts w:ascii="Liberation Serif" w:hAnsi="Liberation Serif"/>
          <w:sz w:val="28"/>
          <w:szCs w:val="28"/>
        </w:rPr>
        <w:t>на право заключения договора аренды земельных участков</w:t>
      </w:r>
      <w:r w:rsidRPr="006E5681">
        <w:rPr>
          <w:rFonts w:ascii="Liberation Serif" w:hAnsi="Liberation Serif"/>
          <w:bCs/>
          <w:color w:val="000000"/>
          <w:sz w:val="28"/>
          <w:szCs w:val="28"/>
        </w:rPr>
        <w:t>, в процентном соотношении от кадастровой стоимости:</w:t>
      </w:r>
    </w:p>
    <w:p w:rsidR="005301D6" w:rsidRPr="006E5681" w:rsidRDefault="005301D6" w:rsidP="005301D6">
      <w:pPr>
        <w:widowControl w:val="0"/>
        <w:jc w:val="center"/>
        <w:rPr>
          <w:rFonts w:ascii="Liberation Serif" w:hAnsi="Liberation Seri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8"/>
        <w:gridCol w:w="1983"/>
        <w:gridCol w:w="1860"/>
      </w:tblGrid>
      <w:tr w:rsidR="005301D6" w:rsidRPr="006E5681" w:rsidTr="00973EA6">
        <w:tc>
          <w:tcPr>
            <w:tcW w:w="5782"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sidRPr="006E5681">
              <w:rPr>
                <w:rFonts w:ascii="Liberation Serif" w:hAnsi="Liberation Serif"/>
                <w:color w:val="000000"/>
                <w:sz w:val="28"/>
                <w:szCs w:val="28"/>
              </w:rPr>
              <w:t xml:space="preserve">Вид деятельности на земельном участке в соответствии с приказом </w:t>
            </w:r>
            <w:r w:rsidRPr="004F2909">
              <w:rPr>
                <w:rFonts w:ascii="Liberation Serif" w:hAnsi="Liberation Serif"/>
                <w:bCs/>
                <w:sz w:val="28"/>
                <w:szCs w:val="28"/>
              </w:rPr>
              <w:t>Росреестра от 10.11.2020 № П/0412</w:t>
            </w:r>
          </w:p>
        </w:tc>
        <w:tc>
          <w:tcPr>
            <w:tcW w:w="1983" w:type="dxa"/>
          </w:tcPr>
          <w:p w:rsidR="005301D6" w:rsidRPr="006E5681" w:rsidRDefault="00C05A45" w:rsidP="00973EA6">
            <w:pPr>
              <w:widowControl w:val="0"/>
              <w:jc w:val="center"/>
              <w:rPr>
                <w:rFonts w:ascii="Liberation Serif" w:hAnsi="Liberation Serif"/>
                <w:color w:val="000000"/>
                <w:sz w:val="28"/>
                <w:szCs w:val="28"/>
              </w:rPr>
            </w:pPr>
            <w:r>
              <w:rPr>
                <w:rFonts w:ascii="Liberation Serif" w:hAnsi="Liberation Serif"/>
                <w:color w:val="000000"/>
                <w:sz w:val="28"/>
                <w:szCs w:val="28"/>
              </w:rPr>
              <w:t>коды  видов</w:t>
            </w:r>
            <w:r w:rsidR="005301D6" w:rsidRPr="006E5681">
              <w:rPr>
                <w:rFonts w:ascii="Liberation Serif" w:hAnsi="Liberation Serif"/>
                <w:color w:val="000000"/>
                <w:sz w:val="28"/>
                <w:szCs w:val="28"/>
              </w:rPr>
              <w:t xml:space="preserve"> разрешенного использования</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sidRPr="006E5681">
              <w:rPr>
                <w:rFonts w:ascii="Liberation Serif" w:hAnsi="Liberation Serif"/>
                <w:color w:val="000000"/>
                <w:sz w:val="28"/>
                <w:szCs w:val="28"/>
              </w:rPr>
              <w:t>Процент от кадас</w:t>
            </w:r>
            <w:bookmarkStart w:id="0" w:name="_GoBack"/>
            <w:bookmarkEnd w:id="0"/>
            <w:r w:rsidRPr="006E5681">
              <w:rPr>
                <w:rFonts w:ascii="Liberation Serif" w:hAnsi="Liberation Serif"/>
                <w:color w:val="000000"/>
                <w:sz w:val="28"/>
                <w:szCs w:val="28"/>
              </w:rPr>
              <w:t>тровой стоимости</w:t>
            </w:r>
          </w:p>
        </w:tc>
      </w:tr>
      <w:tr w:rsidR="005301D6" w:rsidRPr="006E5681" w:rsidTr="00973EA6">
        <w:tc>
          <w:tcPr>
            <w:tcW w:w="5782" w:type="dxa"/>
            <w:shd w:val="clear" w:color="auto" w:fill="auto"/>
          </w:tcPr>
          <w:p w:rsidR="005301D6" w:rsidRPr="006E5681" w:rsidRDefault="005301D6" w:rsidP="00973EA6">
            <w:pPr>
              <w:widowControl w:val="0"/>
              <w:rPr>
                <w:rFonts w:ascii="Liberation Serif" w:hAnsi="Liberation Serif"/>
                <w:color w:val="000000"/>
                <w:sz w:val="28"/>
                <w:szCs w:val="28"/>
              </w:rPr>
            </w:pPr>
            <w:r>
              <w:rPr>
                <w:rFonts w:ascii="Liberation Serif" w:hAnsi="Liberation Serif"/>
                <w:color w:val="000000"/>
                <w:sz w:val="28"/>
                <w:szCs w:val="28"/>
              </w:rPr>
              <w:t>С</w:t>
            </w:r>
            <w:r w:rsidRPr="006E5681">
              <w:rPr>
                <w:rFonts w:ascii="Liberation Serif" w:hAnsi="Liberation Serif"/>
                <w:color w:val="000000"/>
                <w:sz w:val="28"/>
                <w:szCs w:val="28"/>
              </w:rPr>
              <w:t>ел</w:t>
            </w:r>
            <w:r>
              <w:rPr>
                <w:rFonts w:ascii="Liberation Serif" w:hAnsi="Liberation Serif"/>
                <w:color w:val="000000"/>
                <w:sz w:val="28"/>
                <w:szCs w:val="28"/>
              </w:rPr>
              <w:t>ьскохозяйственное использование</w:t>
            </w:r>
          </w:p>
        </w:tc>
        <w:tc>
          <w:tcPr>
            <w:tcW w:w="1983" w:type="dxa"/>
          </w:tcPr>
          <w:p w:rsidR="005301D6" w:rsidRPr="00700EB9"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1.0.-1.20</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5%</w:t>
            </w:r>
          </w:p>
        </w:tc>
      </w:tr>
      <w:tr w:rsidR="005301D6" w:rsidRPr="006E5681" w:rsidTr="00973EA6">
        <w:tc>
          <w:tcPr>
            <w:tcW w:w="5782" w:type="dxa"/>
            <w:shd w:val="clear" w:color="auto" w:fill="auto"/>
          </w:tcPr>
          <w:p w:rsidR="005301D6" w:rsidRPr="006E5681" w:rsidRDefault="005301D6" w:rsidP="00973EA6">
            <w:pPr>
              <w:widowControl w:val="0"/>
              <w:rPr>
                <w:rFonts w:ascii="Liberation Serif" w:hAnsi="Liberation Serif"/>
                <w:color w:val="000000"/>
                <w:sz w:val="28"/>
                <w:szCs w:val="28"/>
              </w:rPr>
            </w:pPr>
            <w:r>
              <w:rPr>
                <w:rFonts w:ascii="Liberation Serif" w:hAnsi="Liberation Serif"/>
                <w:color w:val="000000"/>
                <w:sz w:val="28"/>
                <w:szCs w:val="28"/>
              </w:rPr>
              <w:t>Жилая застройка</w:t>
            </w:r>
          </w:p>
        </w:tc>
        <w:tc>
          <w:tcPr>
            <w:tcW w:w="1983" w:type="dxa"/>
          </w:tcPr>
          <w:p w:rsidR="005301D6" w:rsidRDefault="005301D6" w:rsidP="00973EA6">
            <w:pPr>
              <w:widowControl w:val="0"/>
              <w:rPr>
                <w:rFonts w:ascii="Liberation Serif" w:hAnsi="Liberation Serif"/>
                <w:color w:val="000000"/>
                <w:sz w:val="28"/>
                <w:szCs w:val="28"/>
              </w:rPr>
            </w:pPr>
            <w:r>
              <w:rPr>
                <w:rFonts w:ascii="Liberation Serif" w:hAnsi="Liberation Serif"/>
                <w:color w:val="000000"/>
                <w:sz w:val="28"/>
                <w:szCs w:val="28"/>
              </w:rPr>
              <w:t xml:space="preserve">     2.0 - 2.7.1</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3%</w:t>
            </w:r>
          </w:p>
        </w:tc>
      </w:tr>
      <w:tr w:rsidR="005301D6" w:rsidRPr="006E5681" w:rsidTr="00973EA6">
        <w:tc>
          <w:tcPr>
            <w:tcW w:w="5782" w:type="dxa"/>
            <w:shd w:val="clear" w:color="auto" w:fill="auto"/>
          </w:tcPr>
          <w:p w:rsidR="005301D6" w:rsidRPr="006E5681" w:rsidRDefault="005301D6" w:rsidP="00973EA6">
            <w:pPr>
              <w:widowControl w:val="0"/>
              <w:rPr>
                <w:rFonts w:ascii="Liberation Serif" w:hAnsi="Liberation Serif"/>
                <w:color w:val="000000"/>
                <w:sz w:val="28"/>
                <w:szCs w:val="28"/>
              </w:rPr>
            </w:pPr>
            <w:r w:rsidRPr="002B6B11">
              <w:rPr>
                <w:rFonts w:ascii="Liberation Serif" w:hAnsi="Liberation Serif"/>
                <w:color w:val="000000"/>
                <w:sz w:val="28"/>
                <w:szCs w:val="28"/>
              </w:rPr>
              <w:t>Общественное использование объектов капитального строительства</w:t>
            </w:r>
          </w:p>
        </w:tc>
        <w:tc>
          <w:tcPr>
            <w:tcW w:w="1983" w:type="dxa"/>
          </w:tcPr>
          <w:p w:rsidR="005301D6" w:rsidRPr="00700EB9" w:rsidRDefault="005301D6" w:rsidP="00973EA6">
            <w:pPr>
              <w:widowControl w:val="0"/>
              <w:rPr>
                <w:rFonts w:ascii="Liberation Serif" w:hAnsi="Liberation Serif"/>
                <w:color w:val="000000"/>
                <w:sz w:val="28"/>
                <w:szCs w:val="28"/>
              </w:rPr>
            </w:pPr>
            <w:r>
              <w:rPr>
                <w:rFonts w:ascii="Liberation Serif" w:hAnsi="Liberation Serif"/>
                <w:color w:val="000000"/>
                <w:sz w:val="28"/>
                <w:szCs w:val="28"/>
              </w:rPr>
              <w:t xml:space="preserve">     3.0</w:t>
            </w:r>
            <w:r w:rsidRPr="002B6B11">
              <w:rPr>
                <w:rFonts w:ascii="Liberation Serif" w:hAnsi="Liberation Serif"/>
                <w:color w:val="000000"/>
                <w:sz w:val="28"/>
                <w:szCs w:val="28"/>
              </w:rPr>
              <w:t>-3.10.2</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4%</w:t>
            </w:r>
          </w:p>
        </w:tc>
      </w:tr>
      <w:tr w:rsidR="005301D6" w:rsidRPr="006E5681" w:rsidTr="00973EA6">
        <w:tc>
          <w:tcPr>
            <w:tcW w:w="5782" w:type="dxa"/>
            <w:shd w:val="clear" w:color="auto" w:fill="auto"/>
          </w:tcPr>
          <w:p w:rsidR="005301D6" w:rsidRPr="006E5681" w:rsidRDefault="005301D6" w:rsidP="00973EA6">
            <w:pPr>
              <w:widowControl w:val="0"/>
              <w:rPr>
                <w:rFonts w:ascii="Liberation Serif" w:hAnsi="Liberation Serif"/>
                <w:color w:val="000000"/>
                <w:sz w:val="28"/>
                <w:szCs w:val="28"/>
              </w:rPr>
            </w:pPr>
            <w:r w:rsidRPr="002B6B11">
              <w:rPr>
                <w:rFonts w:ascii="Liberation Serif" w:hAnsi="Liberation Serif"/>
                <w:color w:val="000000"/>
                <w:sz w:val="28"/>
                <w:szCs w:val="28"/>
              </w:rPr>
              <w:t>Предпринимательство</w:t>
            </w:r>
          </w:p>
        </w:tc>
        <w:tc>
          <w:tcPr>
            <w:tcW w:w="1983" w:type="dxa"/>
          </w:tcPr>
          <w:p w:rsidR="005301D6" w:rsidRPr="00700EB9"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4.0.-4.10</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10%</w:t>
            </w:r>
          </w:p>
        </w:tc>
      </w:tr>
      <w:tr w:rsidR="005301D6" w:rsidRPr="006E5681" w:rsidTr="00973EA6">
        <w:tc>
          <w:tcPr>
            <w:tcW w:w="5782" w:type="dxa"/>
            <w:shd w:val="clear" w:color="auto" w:fill="auto"/>
          </w:tcPr>
          <w:p w:rsidR="005301D6" w:rsidRPr="002B6B11" w:rsidRDefault="005301D6" w:rsidP="00973EA6">
            <w:pPr>
              <w:widowControl w:val="0"/>
              <w:rPr>
                <w:rFonts w:ascii="Liberation Serif" w:hAnsi="Liberation Serif"/>
                <w:color w:val="000000"/>
                <w:sz w:val="28"/>
                <w:szCs w:val="28"/>
              </w:rPr>
            </w:pPr>
            <w:r w:rsidRPr="002B6B11">
              <w:rPr>
                <w:rFonts w:ascii="Liberation Serif" w:hAnsi="Liberation Serif"/>
                <w:color w:val="000000"/>
                <w:sz w:val="28"/>
                <w:szCs w:val="28"/>
              </w:rPr>
              <w:lastRenderedPageBreak/>
              <w:t>Отдых (рекреация)</w:t>
            </w:r>
          </w:p>
        </w:tc>
        <w:tc>
          <w:tcPr>
            <w:tcW w:w="1983" w:type="dxa"/>
          </w:tcPr>
          <w:p w:rsidR="005301D6"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5.0-5.5</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10%</w:t>
            </w:r>
          </w:p>
        </w:tc>
      </w:tr>
      <w:tr w:rsidR="005301D6" w:rsidRPr="006E5681" w:rsidTr="00973EA6">
        <w:tc>
          <w:tcPr>
            <w:tcW w:w="5782" w:type="dxa"/>
            <w:shd w:val="clear" w:color="auto" w:fill="auto"/>
          </w:tcPr>
          <w:p w:rsidR="005301D6" w:rsidRPr="002B6B11" w:rsidRDefault="005301D6" w:rsidP="00973EA6">
            <w:pPr>
              <w:widowControl w:val="0"/>
              <w:rPr>
                <w:rFonts w:ascii="Liberation Serif" w:hAnsi="Liberation Serif"/>
                <w:color w:val="000000"/>
                <w:sz w:val="28"/>
                <w:szCs w:val="28"/>
              </w:rPr>
            </w:pPr>
            <w:r w:rsidRPr="002B6B11">
              <w:rPr>
                <w:rFonts w:ascii="Liberation Serif" w:hAnsi="Liberation Serif"/>
                <w:color w:val="000000"/>
                <w:sz w:val="28"/>
                <w:szCs w:val="28"/>
              </w:rPr>
              <w:t>Производственная деятельность</w:t>
            </w:r>
          </w:p>
        </w:tc>
        <w:tc>
          <w:tcPr>
            <w:tcW w:w="1983" w:type="dxa"/>
          </w:tcPr>
          <w:p w:rsidR="005301D6"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6.0-6.12</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8%</w:t>
            </w:r>
          </w:p>
        </w:tc>
      </w:tr>
      <w:tr w:rsidR="005301D6" w:rsidRPr="006E5681" w:rsidTr="00973EA6">
        <w:tc>
          <w:tcPr>
            <w:tcW w:w="5782" w:type="dxa"/>
            <w:shd w:val="clear" w:color="auto" w:fill="auto"/>
          </w:tcPr>
          <w:p w:rsidR="005301D6" w:rsidRPr="002B6B11" w:rsidRDefault="005301D6" w:rsidP="00973EA6">
            <w:pPr>
              <w:widowControl w:val="0"/>
              <w:rPr>
                <w:rFonts w:ascii="Liberation Serif" w:hAnsi="Liberation Serif"/>
                <w:color w:val="000000"/>
                <w:sz w:val="28"/>
                <w:szCs w:val="28"/>
              </w:rPr>
            </w:pPr>
            <w:r w:rsidRPr="002B6B11">
              <w:rPr>
                <w:rFonts w:ascii="Liberation Serif" w:hAnsi="Liberation Serif"/>
                <w:color w:val="000000"/>
                <w:sz w:val="28"/>
                <w:szCs w:val="28"/>
              </w:rPr>
              <w:t>Транспорт</w:t>
            </w:r>
          </w:p>
        </w:tc>
        <w:tc>
          <w:tcPr>
            <w:tcW w:w="1983" w:type="dxa"/>
          </w:tcPr>
          <w:p w:rsidR="005301D6"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7.0-7.6</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7,5%</w:t>
            </w:r>
          </w:p>
        </w:tc>
      </w:tr>
      <w:tr w:rsidR="005301D6" w:rsidRPr="006E5681" w:rsidTr="00973EA6">
        <w:tc>
          <w:tcPr>
            <w:tcW w:w="5782" w:type="dxa"/>
            <w:shd w:val="clear" w:color="auto" w:fill="auto"/>
          </w:tcPr>
          <w:p w:rsidR="005301D6" w:rsidRPr="006E5681" w:rsidRDefault="005301D6" w:rsidP="00973EA6">
            <w:pPr>
              <w:widowControl w:val="0"/>
              <w:rPr>
                <w:rFonts w:ascii="Liberation Serif" w:hAnsi="Liberation Serif"/>
                <w:color w:val="000000"/>
                <w:sz w:val="28"/>
                <w:szCs w:val="28"/>
              </w:rPr>
            </w:pPr>
            <w:r w:rsidRPr="00BA3084">
              <w:rPr>
                <w:rFonts w:ascii="Liberation Serif" w:hAnsi="Liberation Serif"/>
                <w:color w:val="000000"/>
                <w:sz w:val="28"/>
                <w:szCs w:val="28"/>
              </w:rPr>
              <w:t>Обеспечение обороны и безопасности</w:t>
            </w:r>
          </w:p>
        </w:tc>
        <w:tc>
          <w:tcPr>
            <w:tcW w:w="1983" w:type="dxa"/>
          </w:tcPr>
          <w:p w:rsidR="005301D6" w:rsidRPr="00700EB9"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8.0-8.14</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2%</w:t>
            </w:r>
          </w:p>
        </w:tc>
      </w:tr>
      <w:tr w:rsidR="005301D6" w:rsidRPr="006E5681" w:rsidTr="00973EA6">
        <w:tc>
          <w:tcPr>
            <w:tcW w:w="5782" w:type="dxa"/>
            <w:shd w:val="clear" w:color="auto" w:fill="auto"/>
          </w:tcPr>
          <w:p w:rsidR="005301D6" w:rsidRPr="006E5681" w:rsidRDefault="005301D6" w:rsidP="00973EA6">
            <w:pPr>
              <w:widowControl w:val="0"/>
              <w:rPr>
                <w:rFonts w:ascii="Liberation Serif" w:hAnsi="Liberation Serif"/>
                <w:color w:val="000000"/>
                <w:sz w:val="28"/>
                <w:szCs w:val="28"/>
              </w:rPr>
            </w:pPr>
            <w:r w:rsidRPr="00BA3084">
              <w:rPr>
                <w:rFonts w:ascii="Liberation Serif" w:hAnsi="Liberation Serif"/>
                <w:color w:val="000000"/>
                <w:sz w:val="28"/>
                <w:szCs w:val="28"/>
              </w:rPr>
              <w:t>Деятельность по особой охране и изучению природы</w:t>
            </w:r>
          </w:p>
        </w:tc>
        <w:tc>
          <w:tcPr>
            <w:tcW w:w="1983" w:type="dxa"/>
          </w:tcPr>
          <w:p w:rsidR="005301D6" w:rsidRPr="00700EB9"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9.0-9.3</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2%</w:t>
            </w:r>
          </w:p>
        </w:tc>
      </w:tr>
      <w:tr w:rsidR="005301D6" w:rsidRPr="006E5681" w:rsidTr="00973EA6">
        <w:tc>
          <w:tcPr>
            <w:tcW w:w="5782" w:type="dxa"/>
            <w:shd w:val="clear" w:color="auto" w:fill="auto"/>
          </w:tcPr>
          <w:p w:rsidR="005301D6" w:rsidRPr="006E5681" w:rsidRDefault="005301D6" w:rsidP="00973EA6">
            <w:pPr>
              <w:widowControl w:val="0"/>
              <w:rPr>
                <w:rFonts w:ascii="Liberation Serif" w:hAnsi="Liberation Serif"/>
                <w:color w:val="000000"/>
                <w:sz w:val="28"/>
                <w:szCs w:val="28"/>
              </w:rPr>
            </w:pPr>
            <w:r>
              <w:rPr>
                <w:rFonts w:ascii="Liberation Serif" w:hAnsi="Liberation Serif"/>
                <w:color w:val="000000"/>
                <w:sz w:val="28"/>
                <w:szCs w:val="28"/>
              </w:rPr>
              <w:t>Использование лесов</w:t>
            </w:r>
          </w:p>
        </w:tc>
        <w:tc>
          <w:tcPr>
            <w:tcW w:w="1983" w:type="dxa"/>
          </w:tcPr>
          <w:p w:rsidR="005301D6" w:rsidRPr="00700EB9"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10.0-10.4</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4,5%</w:t>
            </w:r>
          </w:p>
        </w:tc>
      </w:tr>
      <w:tr w:rsidR="005301D6" w:rsidRPr="006E5681" w:rsidTr="00973EA6">
        <w:tc>
          <w:tcPr>
            <w:tcW w:w="5782" w:type="dxa"/>
            <w:shd w:val="clear" w:color="auto" w:fill="auto"/>
          </w:tcPr>
          <w:p w:rsidR="005301D6" w:rsidRPr="006E5681" w:rsidRDefault="005301D6" w:rsidP="00973EA6">
            <w:pPr>
              <w:widowControl w:val="0"/>
              <w:rPr>
                <w:rFonts w:ascii="Liberation Serif" w:hAnsi="Liberation Serif"/>
                <w:color w:val="000000"/>
                <w:sz w:val="28"/>
                <w:szCs w:val="28"/>
              </w:rPr>
            </w:pPr>
            <w:r w:rsidRPr="00446483">
              <w:rPr>
                <w:rFonts w:ascii="Liberation Serif" w:hAnsi="Liberation Serif"/>
                <w:color w:val="000000"/>
                <w:sz w:val="28"/>
                <w:szCs w:val="28"/>
              </w:rPr>
              <w:t>Водные объекты</w:t>
            </w:r>
          </w:p>
        </w:tc>
        <w:tc>
          <w:tcPr>
            <w:tcW w:w="1983" w:type="dxa"/>
          </w:tcPr>
          <w:p w:rsidR="005301D6" w:rsidRPr="00700EB9"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11.0-11.3</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6%</w:t>
            </w:r>
          </w:p>
        </w:tc>
      </w:tr>
      <w:tr w:rsidR="005301D6" w:rsidRPr="006E5681" w:rsidTr="00973EA6">
        <w:tc>
          <w:tcPr>
            <w:tcW w:w="5782" w:type="dxa"/>
            <w:shd w:val="clear" w:color="auto" w:fill="auto"/>
          </w:tcPr>
          <w:p w:rsidR="005301D6" w:rsidRPr="006E5681" w:rsidRDefault="005301D6" w:rsidP="00973EA6">
            <w:pPr>
              <w:widowControl w:val="0"/>
              <w:rPr>
                <w:rFonts w:ascii="Liberation Serif" w:hAnsi="Liberation Serif"/>
                <w:color w:val="000000"/>
                <w:sz w:val="28"/>
                <w:szCs w:val="28"/>
              </w:rPr>
            </w:pPr>
            <w:r w:rsidRPr="00446483">
              <w:rPr>
                <w:rFonts w:ascii="Liberation Serif" w:hAnsi="Liberation Serif"/>
                <w:color w:val="000000"/>
                <w:sz w:val="28"/>
                <w:szCs w:val="28"/>
              </w:rPr>
              <w:t>Земельные участки (территории) общего пользования</w:t>
            </w:r>
          </w:p>
        </w:tc>
        <w:tc>
          <w:tcPr>
            <w:tcW w:w="1983" w:type="dxa"/>
          </w:tcPr>
          <w:p w:rsidR="005301D6" w:rsidRPr="00700EB9"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12.0-12.3</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7%</w:t>
            </w:r>
          </w:p>
        </w:tc>
      </w:tr>
      <w:tr w:rsidR="005301D6" w:rsidRPr="006E5681" w:rsidTr="00973EA6">
        <w:tc>
          <w:tcPr>
            <w:tcW w:w="5782" w:type="dxa"/>
            <w:shd w:val="clear" w:color="auto" w:fill="auto"/>
          </w:tcPr>
          <w:p w:rsidR="005301D6" w:rsidRPr="006E5681" w:rsidRDefault="005301D6" w:rsidP="00973EA6">
            <w:pPr>
              <w:widowControl w:val="0"/>
              <w:rPr>
                <w:rFonts w:ascii="Liberation Serif" w:hAnsi="Liberation Serif"/>
                <w:color w:val="000000"/>
                <w:sz w:val="28"/>
                <w:szCs w:val="28"/>
              </w:rPr>
            </w:pPr>
            <w:r w:rsidRPr="00446483">
              <w:rPr>
                <w:rFonts w:ascii="Liberation Serif" w:hAnsi="Liberation Serif"/>
                <w:color w:val="000000"/>
                <w:sz w:val="28"/>
                <w:szCs w:val="28"/>
              </w:rPr>
              <w:t>Земельные участки общего назначения</w:t>
            </w:r>
          </w:p>
        </w:tc>
        <w:tc>
          <w:tcPr>
            <w:tcW w:w="1983" w:type="dxa"/>
          </w:tcPr>
          <w:p w:rsidR="005301D6" w:rsidRPr="00700EB9" w:rsidRDefault="005301D6" w:rsidP="00973EA6">
            <w:pPr>
              <w:widowControl w:val="0"/>
              <w:jc w:val="center"/>
              <w:rPr>
                <w:rFonts w:ascii="Liberation Serif" w:hAnsi="Liberation Serif"/>
                <w:color w:val="000000"/>
                <w:sz w:val="28"/>
                <w:szCs w:val="28"/>
              </w:rPr>
            </w:pPr>
            <w:r w:rsidRPr="00446483">
              <w:rPr>
                <w:rFonts w:ascii="Liberation Serif" w:hAnsi="Liberation Serif"/>
                <w:color w:val="000000"/>
                <w:sz w:val="28"/>
                <w:szCs w:val="28"/>
              </w:rPr>
              <w:t>13.0</w:t>
            </w:r>
            <w:r>
              <w:rPr>
                <w:rFonts w:ascii="Liberation Serif" w:hAnsi="Liberation Serif"/>
                <w:color w:val="000000"/>
                <w:sz w:val="28"/>
                <w:szCs w:val="28"/>
              </w:rPr>
              <w:t>-13.2</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5%</w:t>
            </w:r>
          </w:p>
        </w:tc>
      </w:tr>
      <w:tr w:rsidR="005301D6" w:rsidRPr="006E5681" w:rsidTr="00973EA6">
        <w:tc>
          <w:tcPr>
            <w:tcW w:w="5782" w:type="dxa"/>
            <w:shd w:val="clear" w:color="auto" w:fill="auto"/>
          </w:tcPr>
          <w:p w:rsidR="005301D6" w:rsidRPr="006E5681" w:rsidRDefault="005301D6" w:rsidP="00973EA6">
            <w:pPr>
              <w:widowControl w:val="0"/>
              <w:rPr>
                <w:rFonts w:ascii="Liberation Serif" w:hAnsi="Liberation Serif"/>
                <w:color w:val="000000"/>
                <w:sz w:val="28"/>
                <w:szCs w:val="28"/>
              </w:rPr>
            </w:pPr>
            <w:r w:rsidRPr="00446483">
              <w:rPr>
                <w:rFonts w:ascii="Liberation Serif" w:hAnsi="Liberation Serif"/>
                <w:color w:val="000000"/>
                <w:sz w:val="28"/>
                <w:szCs w:val="28"/>
              </w:rPr>
              <w:t>Земельные участки, входящие в состав общего имущества собственников индивидуальных жилых домов в малоэтажном жилом комплексе</w:t>
            </w:r>
          </w:p>
        </w:tc>
        <w:tc>
          <w:tcPr>
            <w:tcW w:w="1983" w:type="dxa"/>
          </w:tcPr>
          <w:p w:rsidR="005301D6" w:rsidRPr="00700EB9"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14.0</w:t>
            </w:r>
          </w:p>
        </w:tc>
        <w:tc>
          <w:tcPr>
            <w:tcW w:w="1863" w:type="dxa"/>
            <w:shd w:val="clear" w:color="auto" w:fill="auto"/>
          </w:tcPr>
          <w:p w:rsidR="005301D6" w:rsidRPr="006E5681" w:rsidRDefault="005301D6" w:rsidP="00973EA6">
            <w:pPr>
              <w:widowControl w:val="0"/>
              <w:jc w:val="center"/>
              <w:rPr>
                <w:rFonts w:ascii="Liberation Serif" w:hAnsi="Liberation Serif"/>
                <w:color w:val="000000"/>
                <w:sz w:val="28"/>
                <w:szCs w:val="28"/>
              </w:rPr>
            </w:pPr>
            <w:r>
              <w:rPr>
                <w:rFonts w:ascii="Liberation Serif" w:hAnsi="Liberation Serif"/>
                <w:color w:val="000000"/>
                <w:sz w:val="28"/>
                <w:szCs w:val="28"/>
              </w:rPr>
              <w:t>3%</w:t>
            </w:r>
          </w:p>
        </w:tc>
      </w:tr>
    </w:tbl>
    <w:p w:rsidR="005301D6" w:rsidRPr="006E5681" w:rsidRDefault="005301D6" w:rsidP="005301D6">
      <w:pPr>
        <w:widowControl w:val="0"/>
        <w:jc w:val="center"/>
        <w:rPr>
          <w:rFonts w:ascii="Liberation Serif" w:hAnsi="Liberation Serif"/>
          <w:color w:val="000000"/>
          <w:sz w:val="28"/>
          <w:szCs w:val="28"/>
        </w:rPr>
      </w:pPr>
    </w:p>
    <w:p w:rsidR="005301D6" w:rsidRPr="006E5681" w:rsidRDefault="005301D6" w:rsidP="005301D6">
      <w:pPr>
        <w:ind w:firstLine="709"/>
        <w:jc w:val="both"/>
        <w:rPr>
          <w:rFonts w:ascii="Liberation Serif" w:hAnsi="Liberation Serif"/>
          <w:sz w:val="28"/>
          <w:szCs w:val="28"/>
        </w:rPr>
      </w:pPr>
      <w:r w:rsidRPr="006E5681">
        <w:rPr>
          <w:rFonts w:ascii="Liberation Serif" w:hAnsi="Liberation Serif"/>
          <w:sz w:val="28"/>
          <w:szCs w:val="28"/>
        </w:rPr>
        <w:t>4. По договору аренды, заключенному по результатам аукциона на право заключения договора аренды (далее – договор), арендная плата за земельный участок, если федеральным законом не предусмотрен иной порядок, вносится арендатором путем перечисления денежных средств в следующем порядке:</w:t>
      </w:r>
    </w:p>
    <w:p w:rsidR="005301D6" w:rsidRPr="006E5681" w:rsidRDefault="005301D6" w:rsidP="005301D6">
      <w:pPr>
        <w:ind w:firstLine="709"/>
        <w:jc w:val="both"/>
        <w:rPr>
          <w:rFonts w:ascii="Liberation Serif" w:hAnsi="Liberation Serif"/>
          <w:sz w:val="28"/>
          <w:szCs w:val="28"/>
        </w:rPr>
      </w:pPr>
      <w:r w:rsidRPr="006E5681">
        <w:rPr>
          <w:rFonts w:ascii="Liberation Serif" w:hAnsi="Liberation Serif"/>
          <w:sz w:val="28"/>
          <w:szCs w:val="28"/>
        </w:rPr>
        <w:t>4.1. ежеквартально, до 10 числа месяца, следующего за истекшим кварталом, при этом:</w:t>
      </w:r>
    </w:p>
    <w:p w:rsidR="005301D6" w:rsidRPr="006E5681" w:rsidRDefault="005301D6" w:rsidP="005301D6">
      <w:pPr>
        <w:ind w:firstLine="709"/>
        <w:jc w:val="both"/>
        <w:rPr>
          <w:rFonts w:ascii="Liberation Serif" w:hAnsi="Liberation Serif"/>
          <w:sz w:val="28"/>
          <w:szCs w:val="28"/>
        </w:rPr>
      </w:pPr>
      <w:r w:rsidRPr="006E5681">
        <w:rPr>
          <w:rFonts w:ascii="Liberation Serif" w:hAnsi="Liberation Serif"/>
          <w:sz w:val="28"/>
          <w:szCs w:val="28"/>
        </w:rPr>
        <w:t>- квартал считается равным трем календарным месяцам, отсчет кварталов ведется с начала календарного года;</w:t>
      </w:r>
    </w:p>
    <w:p w:rsidR="005301D6" w:rsidRPr="00130BEF" w:rsidRDefault="005301D6" w:rsidP="005301D6">
      <w:pPr>
        <w:ind w:firstLine="709"/>
        <w:jc w:val="both"/>
        <w:rPr>
          <w:rFonts w:ascii="Liberation Serif" w:hAnsi="Liberation Serif"/>
          <w:sz w:val="28"/>
          <w:szCs w:val="28"/>
        </w:rPr>
      </w:pPr>
      <w:r w:rsidRPr="006E5681">
        <w:rPr>
          <w:rFonts w:ascii="Liberation Serif" w:hAnsi="Liberation Serif"/>
          <w:sz w:val="28"/>
          <w:szCs w:val="28"/>
        </w:rPr>
        <w:t>- ежеквартальный платеж за квартал, в котором был подписан акт приема-передачи земельного участка в аренду, вносится до 10 числа месяца, следующего за кварталом, если иное не установлено договором;</w:t>
      </w:r>
    </w:p>
    <w:p w:rsidR="005301D6" w:rsidRPr="006E5681" w:rsidRDefault="005301D6" w:rsidP="005301D6">
      <w:pPr>
        <w:ind w:firstLine="709"/>
        <w:jc w:val="both"/>
        <w:rPr>
          <w:rFonts w:ascii="Liberation Serif" w:hAnsi="Liberation Serif"/>
          <w:sz w:val="28"/>
          <w:szCs w:val="28"/>
        </w:rPr>
      </w:pPr>
      <w:r w:rsidRPr="006E5681">
        <w:rPr>
          <w:rFonts w:ascii="Liberation Serif" w:hAnsi="Liberation Serif"/>
          <w:sz w:val="28"/>
          <w:szCs w:val="28"/>
        </w:rPr>
        <w:t xml:space="preserve">- ежеквартальный платеж за </w:t>
      </w:r>
      <w:r w:rsidRPr="006E5681">
        <w:rPr>
          <w:rFonts w:ascii="Liberation Serif" w:hAnsi="Liberation Serif"/>
          <w:sz w:val="28"/>
          <w:szCs w:val="28"/>
          <w:lang w:val="en-US"/>
        </w:rPr>
        <w:t>IV</w:t>
      </w:r>
      <w:r w:rsidRPr="006E5681">
        <w:rPr>
          <w:rFonts w:ascii="Liberation Serif" w:hAnsi="Liberation Serif"/>
          <w:sz w:val="28"/>
          <w:szCs w:val="28"/>
        </w:rPr>
        <w:t xml:space="preserve"> квартал вносится до 10 числа последнего месяца этого квартала, при этом первый платеж вносится в течение 30 дней с момента государственной регистрации договора аренды земельного участка;</w:t>
      </w:r>
    </w:p>
    <w:p w:rsidR="005301D6" w:rsidRPr="006E5681" w:rsidRDefault="005301D6" w:rsidP="005301D6">
      <w:pPr>
        <w:ind w:firstLine="709"/>
        <w:jc w:val="both"/>
        <w:rPr>
          <w:rFonts w:ascii="Liberation Serif" w:hAnsi="Liberation Serif"/>
          <w:sz w:val="28"/>
          <w:szCs w:val="28"/>
        </w:rPr>
      </w:pPr>
      <w:r w:rsidRPr="006E5681">
        <w:rPr>
          <w:rFonts w:ascii="Liberation Serif" w:hAnsi="Liberation Serif"/>
          <w:sz w:val="28"/>
          <w:szCs w:val="28"/>
        </w:rPr>
        <w:t>При этом первоначальный платеж по договору аренды вносится в течение 10 календарных дней с даты подписания договора аренды земельного участка.</w:t>
      </w:r>
    </w:p>
    <w:p w:rsidR="005301D6" w:rsidRPr="006E5681" w:rsidRDefault="005301D6" w:rsidP="005301D6">
      <w:pPr>
        <w:ind w:firstLine="709"/>
        <w:jc w:val="both"/>
        <w:rPr>
          <w:rFonts w:ascii="Liberation Serif" w:hAnsi="Liberation Serif"/>
          <w:color w:val="000000"/>
          <w:sz w:val="28"/>
          <w:szCs w:val="28"/>
        </w:rPr>
      </w:pPr>
      <w:r w:rsidRPr="006E5681">
        <w:rPr>
          <w:rFonts w:ascii="Liberation Serif" w:hAnsi="Liberation Serif"/>
          <w:sz w:val="28"/>
          <w:szCs w:val="28"/>
        </w:rPr>
        <w:t>5. За нарушение сроков внесения арендной платы начисляется пени в размере 1/300 ставки рефинансирования Центрального банка Российской Федерации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301D6" w:rsidRPr="006E5681" w:rsidRDefault="005301D6" w:rsidP="005301D6">
      <w:pPr>
        <w:suppressAutoHyphens/>
        <w:contextualSpacing/>
        <w:jc w:val="both"/>
        <w:rPr>
          <w:rFonts w:ascii="Liberation Serif" w:hAnsi="Liberation Serif"/>
          <w:sz w:val="28"/>
          <w:szCs w:val="28"/>
        </w:rPr>
      </w:pPr>
    </w:p>
    <w:p w:rsidR="0024743C" w:rsidRPr="00BA3C22" w:rsidRDefault="0024743C" w:rsidP="005301D6">
      <w:pPr>
        <w:ind w:firstLine="709"/>
        <w:contextualSpacing/>
        <w:jc w:val="center"/>
      </w:pPr>
    </w:p>
    <w:sectPr w:rsidR="0024743C" w:rsidRPr="00BA3C22" w:rsidSect="00DB6649">
      <w:headerReference w:type="default" r:id="rId17"/>
      <w:footerReference w:type="default" r:id="rId18"/>
      <w:pgSz w:w="11906" w:h="16838"/>
      <w:pgMar w:top="426"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8D1" w:rsidRDefault="00EE08D1" w:rsidP="006B784F">
      <w:r>
        <w:separator/>
      </w:r>
    </w:p>
  </w:endnote>
  <w:endnote w:type="continuationSeparator" w:id="1">
    <w:p w:rsidR="00EE08D1" w:rsidRDefault="00EE08D1" w:rsidP="006B7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4F" w:rsidRDefault="006B784F">
    <w:pPr>
      <w:pStyle w:val="a8"/>
      <w:jc w:val="center"/>
    </w:pPr>
  </w:p>
  <w:p w:rsidR="006B784F" w:rsidRDefault="006B784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8D1" w:rsidRDefault="00EE08D1" w:rsidP="006B784F">
      <w:r>
        <w:separator/>
      </w:r>
    </w:p>
  </w:footnote>
  <w:footnote w:type="continuationSeparator" w:id="1">
    <w:p w:rsidR="00EE08D1" w:rsidRDefault="00EE08D1" w:rsidP="006B7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92371"/>
      <w:docPartObj>
        <w:docPartGallery w:val="Page Numbers (Top of Page)"/>
        <w:docPartUnique/>
      </w:docPartObj>
    </w:sdtPr>
    <w:sdtContent>
      <w:p w:rsidR="005301D6" w:rsidRDefault="00F5249E">
        <w:pPr>
          <w:pStyle w:val="a6"/>
          <w:jc w:val="center"/>
        </w:pPr>
        <w:r>
          <w:fldChar w:fldCharType="begin"/>
        </w:r>
        <w:r w:rsidR="005301D6">
          <w:instrText>PAGE   \* MERGEFORMAT</w:instrText>
        </w:r>
        <w:r>
          <w:fldChar w:fldCharType="separate"/>
        </w:r>
        <w:r w:rsidR="0024473C">
          <w:rPr>
            <w:noProof/>
          </w:rPr>
          <w:t>4</w:t>
        </w:r>
        <w:r>
          <w:fldChar w:fldCharType="end"/>
        </w:r>
      </w:p>
    </w:sdtContent>
  </w:sdt>
  <w:p w:rsidR="005301D6" w:rsidRDefault="005301D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D6" w:rsidRDefault="005301D6">
    <w:pPr>
      <w:pStyle w:val="a6"/>
      <w:jc w:val="center"/>
    </w:pPr>
  </w:p>
  <w:p w:rsidR="005301D6" w:rsidRDefault="005301D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649" w:rsidRDefault="00F5249E">
    <w:pPr>
      <w:pStyle w:val="a6"/>
      <w:jc w:val="center"/>
    </w:pPr>
    <w:fldSimple w:instr=" PAGE   \* MERGEFORMAT ">
      <w:r w:rsidR="0024473C">
        <w:rPr>
          <w:noProof/>
        </w:rPr>
        <w:t>2</w:t>
      </w:r>
    </w:fldSimple>
  </w:p>
  <w:p w:rsidR="00926821" w:rsidRPr="00C32F04" w:rsidRDefault="00926821" w:rsidP="00C32F04">
    <w:pPr>
      <w:pStyle w:val="a6"/>
      <w:jc w:val="right"/>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51F8E"/>
    <w:multiLevelType w:val="hybridMultilevel"/>
    <w:tmpl w:val="F00ED24E"/>
    <w:lvl w:ilvl="0" w:tplc="2500D23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F365E2"/>
    <w:multiLevelType w:val="hybridMultilevel"/>
    <w:tmpl w:val="A8565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96C37"/>
    <w:multiLevelType w:val="hybridMultilevel"/>
    <w:tmpl w:val="7736E5B0"/>
    <w:lvl w:ilvl="0" w:tplc="18F84C04">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A216D8">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293B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4AE26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6BB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C07B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38866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7850A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8A2AE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66A6667"/>
    <w:multiLevelType w:val="hybridMultilevel"/>
    <w:tmpl w:val="F94EAB86"/>
    <w:lvl w:ilvl="0" w:tplc="B59A43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8C6D2">
      <w:start w:val="1"/>
      <w:numFmt w:val="lowerLetter"/>
      <w:lvlText w:val="%2"/>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64E430">
      <w:start w:val="1"/>
      <w:numFmt w:val="lowerRoman"/>
      <w:lvlText w:val="%3"/>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454F6">
      <w:start w:val="1"/>
      <w:numFmt w:val="decimal"/>
      <w:lvlText w:val="%4"/>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85EBE">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8786A">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4E4CA">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2F4FC">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6AD70">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B89664F"/>
    <w:multiLevelType w:val="hybridMultilevel"/>
    <w:tmpl w:val="6AE68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C01610"/>
    <w:multiLevelType w:val="hybridMultilevel"/>
    <w:tmpl w:val="2D20745A"/>
    <w:lvl w:ilvl="0" w:tplc="14009E4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42B6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F86E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A07F0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0615E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2A1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20E4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06D5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AEB67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A1C0F62"/>
    <w:multiLevelType w:val="hybridMultilevel"/>
    <w:tmpl w:val="BE54370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3D390466"/>
    <w:multiLevelType w:val="hybridMultilevel"/>
    <w:tmpl w:val="99862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883A1C"/>
    <w:multiLevelType w:val="hybridMultilevel"/>
    <w:tmpl w:val="74E86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
  </w:num>
  <w:num w:numId="5">
    <w:abstractNumId w:val="7"/>
  </w:num>
  <w:num w:numId="6">
    <w:abstractNumId w:val="5"/>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055A0"/>
    <w:rsid w:val="00003533"/>
    <w:rsid w:val="000055D1"/>
    <w:rsid w:val="00011CE0"/>
    <w:rsid w:val="00020C54"/>
    <w:rsid w:val="000218AB"/>
    <w:rsid w:val="00026214"/>
    <w:rsid w:val="0003317D"/>
    <w:rsid w:val="000517EA"/>
    <w:rsid w:val="00055691"/>
    <w:rsid w:val="00066459"/>
    <w:rsid w:val="000752E8"/>
    <w:rsid w:val="000818F5"/>
    <w:rsid w:val="000B1274"/>
    <w:rsid w:val="000B3916"/>
    <w:rsid w:val="000B713F"/>
    <w:rsid w:val="000D1909"/>
    <w:rsid w:val="000D6846"/>
    <w:rsid w:val="000E0C22"/>
    <w:rsid w:val="000F1806"/>
    <w:rsid w:val="00114114"/>
    <w:rsid w:val="0012216B"/>
    <w:rsid w:val="00147F24"/>
    <w:rsid w:val="001655E2"/>
    <w:rsid w:val="00167134"/>
    <w:rsid w:val="00182C49"/>
    <w:rsid w:val="0019309A"/>
    <w:rsid w:val="001A07CF"/>
    <w:rsid w:val="001A135B"/>
    <w:rsid w:val="001A693F"/>
    <w:rsid w:val="001D5F4C"/>
    <w:rsid w:val="001E7897"/>
    <w:rsid w:val="001F7B7E"/>
    <w:rsid w:val="00216967"/>
    <w:rsid w:val="0022382D"/>
    <w:rsid w:val="00224568"/>
    <w:rsid w:val="0024473C"/>
    <w:rsid w:val="0024743C"/>
    <w:rsid w:val="00253D06"/>
    <w:rsid w:val="002667DA"/>
    <w:rsid w:val="00281607"/>
    <w:rsid w:val="00290E3D"/>
    <w:rsid w:val="002914AF"/>
    <w:rsid w:val="002A3545"/>
    <w:rsid w:val="002B42A9"/>
    <w:rsid w:val="002B6DC8"/>
    <w:rsid w:val="00310163"/>
    <w:rsid w:val="0031042A"/>
    <w:rsid w:val="0031539E"/>
    <w:rsid w:val="00330D8F"/>
    <w:rsid w:val="00333DD9"/>
    <w:rsid w:val="00341EBF"/>
    <w:rsid w:val="0034371B"/>
    <w:rsid w:val="003520C9"/>
    <w:rsid w:val="00370FB4"/>
    <w:rsid w:val="00374D29"/>
    <w:rsid w:val="0039649F"/>
    <w:rsid w:val="003B3A42"/>
    <w:rsid w:val="003F7D6F"/>
    <w:rsid w:val="00410D5F"/>
    <w:rsid w:val="004147CF"/>
    <w:rsid w:val="00420E3E"/>
    <w:rsid w:val="004234E5"/>
    <w:rsid w:val="0044221E"/>
    <w:rsid w:val="004447C0"/>
    <w:rsid w:val="00445EE0"/>
    <w:rsid w:val="00446755"/>
    <w:rsid w:val="00453C73"/>
    <w:rsid w:val="00487497"/>
    <w:rsid w:val="004909E4"/>
    <w:rsid w:val="00490A56"/>
    <w:rsid w:val="00494D23"/>
    <w:rsid w:val="004A1EEA"/>
    <w:rsid w:val="004A7BE8"/>
    <w:rsid w:val="004F5C49"/>
    <w:rsid w:val="00514008"/>
    <w:rsid w:val="005173C2"/>
    <w:rsid w:val="005301D6"/>
    <w:rsid w:val="00540CA9"/>
    <w:rsid w:val="005412B1"/>
    <w:rsid w:val="00551F8C"/>
    <w:rsid w:val="0055263C"/>
    <w:rsid w:val="00556D2C"/>
    <w:rsid w:val="00560429"/>
    <w:rsid w:val="00567388"/>
    <w:rsid w:val="005A2AE3"/>
    <w:rsid w:val="005B398C"/>
    <w:rsid w:val="005B3D83"/>
    <w:rsid w:val="005C251D"/>
    <w:rsid w:val="005E2961"/>
    <w:rsid w:val="005F27B7"/>
    <w:rsid w:val="006058C5"/>
    <w:rsid w:val="006179EC"/>
    <w:rsid w:val="006358DD"/>
    <w:rsid w:val="0065084E"/>
    <w:rsid w:val="00651AE8"/>
    <w:rsid w:val="006638BE"/>
    <w:rsid w:val="00686CCF"/>
    <w:rsid w:val="006A3D3B"/>
    <w:rsid w:val="006B167C"/>
    <w:rsid w:val="006B5958"/>
    <w:rsid w:val="006B7154"/>
    <w:rsid w:val="006B784F"/>
    <w:rsid w:val="006D1B38"/>
    <w:rsid w:val="006D5800"/>
    <w:rsid w:val="006E015B"/>
    <w:rsid w:val="006E18B3"/>
    <w:rsid w:val="006F2280"/>
    <w:rsid w:val="006F40EA"/>
    <w:rsid w:val="00700335"/>
    <w:rsid w:val="0070600A"/>
    <w:rsid w:val="00712E65"/>
    <w:rsid w:val="00780A13"/>
    <w:rsid w:val="00787646"/>
    <w:rsid w:val="007A09EB"/>
    <w:rsid w:val="007B3A36"/>
    <w:rsid w:val="007B4A60"/>
    <w:rsid w:val="007D21E4"/>
    <w:rsid w:val="007D2639"/>
    <w:rsid w:val="007E225C"/>
    <w:rsid w:val="007E43B5"/>
    <w:rsid w:val="007F2D29"/>
    <w:rsid w:val="007F6630"/>
    <w:rsid w:val="00804B33"/>
    <w:rsid w:val="00812DA4"/>
    <w:rsid w:val="00830287"/>
    <w:rsid w:val="00831948"/>
    <w:rsid w:val="00833746"/>
    <w:rsid w:val="00856088"/>
    <w:rsid w:val="00865015"/>
    <w:rsid w:val="00872A8C"/>
    <w:rsid w:val="00872EA2"/>
    <w:rsid w:val="00875855"/>
    <w:rsid w:val="008830E1"/>
    <w:rsid w:val="00884A12"/>
    <w:rsid w:val="008A0C1E"/>
    <w:rsid w:val="008A48F4"/>
    <w:rsid w:val="008B41E8"/>
    <w:rsid w:val="008B7317"/>
    <w:rsid w:val="008C0A7A"/>
    <w:rsid w:val="008D7F85"/>
    <w:rsid w:val="00914183"/>
    <w:rsid w:val="0092066A"/>
    <w:rsid w:val="00920BD6"/>
    <w:rsid w:val="00926821"/>
    <w:rsid w:val="0094009C"/>
    <w:rsid w:val="009654E0"/>
    <w:rsid w:val="009731BD"/>
    <w:rsid w:val="00976F82"/>
    <w:rsid w:val="009834BE"/>
    <w:rsid w:val="00985521"/>
    <w:rsid w:val="009A3B34"/>
    <w:rsid w:val="009C10DF"/>
    <w:rsid w:val="009C3E85"/>
    <w:rsid w:val="009D1226"/>
    <w:rsid w:val="009D4999"/>
    <w:rsid w:val="009E08CA"/>
    <w:rsid w:val="00A2305D"/>
    <w:rsid w:val="00A445DE"/>
    <w:rsid w:val="00A53A1E"/>
    <w:rsid w:val="00A70FF6"/>
    <w:rsid w:val="00A9086E"/>
    <w:rsid w:val="00A96596"/>
    <w:rsid w:val="00AA5F3D"/>
    <w:rsid w:val="00AB4254"/>
    <w:rsid w:val="00AC6878"/>
    <w:rsid w:val="00AE15DE"/>
    <w:rsid w:val="00AE78EA"/>
    <w:rsid w:val="00B05A4D"/>
    <w:rsid w:val="00B12928"/>
    <w:rsid w:val="00B44F2D"/>
    <w:rsid w:val="00B50234"/>
    <w:rsid w:val="00B55DB6"/>
    <w:rsid w:val="00B60FCD"/>
    <w:rsid w:val="00B71DE5"/>
    <w:rsid w:val="00B76DA9"/>
    <w:rsid w:val="00B92CEE"/>
    <w:rsid w:val="00B9320A"/>
    <w:rsid w:val="00B9740F"/>
    <w:rsid w:val="00BA3C22"/>
    <w:rsid w:val="00BA4E4A"/>
    <w:rsid w:val="00BF41B9"/>
    <w:rsid w:val="00C005DD"/>
    <w:rsid w:val="00C05365"/>
    <w:rsid w:val="00C05A45"/>
    <w:rsid w:val="00C12153"/>
    <w:rsid w:val="00C127B4"/>
    <w:rsid w:val="00C15C03"/>
    <w:rsid w:val="00C20B03"/>
    <w:rsid w:val="00C25514"/>
    <w:rsid w:val="00C319C2"/>
    <w:rsid w:val="00C32F04"/>
    <w:rsid w:val="00C43146"/>
    <w:rsid w:val="00C67E97"/>
    <w:rsid w:val="00C75B07"/>
    <w:rsid w:val="00C86174"/>
    <w:rsid w:val="00CB5FB7"/>
    <w:rsid w:val="00CD1E3D"/>
    <w:rsid w:val="00CD3851"/>
    <w:rsid w:val="00CE7A71"/>
    <w:rsid w:val="00CF0B6F"/>
    <w:rsid w:val="00D0619B"/>
    <w:rsid w:val="00D17B60"/>
    <w:rsid w:val="00D20D0F"/>
    <w:rsid w:val="00D22E95"/>
    <w:rsid w:val="00D241E9"/>
    <w:rsid w:val="00D47797"/>
    <w:rsid w:val="00D540FE"/>
    <w:rsid w:val="00D569E6"/>
    <w:rsid w:val="00D6681F"/>
    <w:rsid w:val="00D71CE4"/>
    <w:rsid w:val="00D7427E"/>
    <w:rsid w:val="00D807D4"/>
    <w:rsid w:val="00DB587B"/>
    <w:rsid w:val="00DB6649"/>
    <w:rsid w:val="00DC3EBA"/>
    <w:rsid w:val="00DD13FD"/>
    <w:rsid w:val="00DF4B89"/>
    <w:rsid w:val="00E045FF"/>
    <w:rsid w:val="00E053C3"/>
    <w:rsid w:val="00E055A0"/>
    <w:rsid w:val="00E136C7"/>
    <w:rsid w:val="00E13BC1"/>
    <w:rsid w:val="00E153B4"/>
    <w:rsid w:val="00E15421"/>
    <w:rsid w:val="00E15CD7"/>
    <w:rsid w:val="00E2784A"/>
    <w:rsid w:val="00E43FF4"/>
    <w:rsid w:val="00E55BCE"/>
    <w:rsid w:val="00E6410E"/>
    <w:rsid w:val="00E661A2"/>
    <w:rsid w:val="00E709B2"/>
    <w:rsid w:val="00E71FF6"/>
    <w:rsid w:val="00E74EA4"/>
    <w:rsid w:val="00E9169B"/>
    <w:rsid w:val="00E97C03"/>
    <w:rsid w:val="00EC3C99"/>
    <w:rsid w:val="00EC4260"/>
    <w:rsid w:val="00EE08D1"/>
    <w:rsid w:val="00EE5923"/>
    <w:rsid w:val="00EF0D25"/>
    <w:rsid w:val="00EF112A"/>
    <w:rsid w:val="00EF5BD4"/>
    <w:rsid w:val="00F33B5D"/>
    <w:rsid w:val="00F37190"/>
    <w:rsid w:val="00F502CE"/>
    <w:rsid w:val="00F5033E"/>
    <w:rsid w:val="00F5249E"/>
    <w:rsid w:val="00F776BE"/>
    <w:rsid w:val="00F8164E"/>
    <w:rsid w:val="00FA641E"/>
    <w:rsid w:val="00FA6CF6"/>
    <w:rsid w:val="00FB4290"/>
    <w:rsid w:val="00FC537E"/>
    <w:rsid w:val="00FE5A91"/>
    <w:rsid w:val="00FF0714"/>
    <w:rsid w:val="00FF108A"/>
    <w:rsid w:val="00FF3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08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A48F4"/>
    <w:pPr>
      <w:overflowPunct/>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14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6645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08A"/>
    <w:pPr>
      <w:ind w:left="720"/>
      <w:contextualSpacing/>
    </w:pPr>
  </w:style>
  <w:style w:type="paragraph" w:styleId="a4">
    <w:name w:val="Balloon Text"/>
    <w:basedOn w:val="a"/>
    <w:link w:val="a5"/>
    <w:uiPriority w:val="99"/>
    <w:semiHidden/>
    <w:unhideWhenUsed/>
    <w:rsid w:val="00567388"/>
    <w:rPr>
      <w:rFonts w:ascii="Segoe UI" w:hAnsi="Segoe UI" w:cs="Segoe UI"/>
      <w:sz w:val="18"/>
      <w:szCs w:val="18"/>
    </w:rPr>
  </w:style>
  <w:style w:type="character" w:customStyle="1" w:styleId="a5">
    <w:name w:val="Текст выноски Знак"/>
    <w:basedOn w:val="a0"/>
    <w:link w:val="a4"/>
    <w:uiPriority w:val="99"/>
    <w:semiHidden/>
    <w:rsid w:val="00567388"/>
    <w:rPr>
      <w:rFonts w:ascii="Segoe UI" w:eastAsia="Times New Roman" w:hAnsi="Segoe UI" w:cs="Segoe UI"/>
      <w:sz w:val="18"/>
      <w:szCs w:val="18"/>
      <w:lang w:eastAsia="ru-RU"/>
    </w:rPr>
  </w:style>
  <w:style w:type="paragraph" w:styleId="a6">
    <w:name w:val="header"/>
    <w:basedOn w:val="a"/>
    <w:link w:val="a7"/>
    <w:uiPriority w:val="99"/>
    <w:unhideWhenUsed/>
    <w:rsid w:val="006B784F"/>
    <w:pPr>
      <w:tabs>
        <w:tab w:val="center" w:pos="4677"/>
        <w:tab w:val="right" w:pos="9355"/>
      </w:tabs>
    </w:pPr>
  </w:style>
  <w:style w:type="character" w:customStyle="1" w:styleId="a7">
    <w:name w:val="Верхний колонтитул Знак"/>
    <w:basedOn w:val="a0"/>
    <w:link w:val="a6"/>
    <w:uiPriority w:val="99"/>
    <w:rsid w:val="006B784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B784F"/>
    <w:pPr>
      <w:tabs>
        <w:tab w:val="center" w:pos="4677"/>
        <w:tab w:val="right" w:pos="9355"/>
      </w:tabs>
    </w:pPr>
  </w:style>
  <w:style w:type="character" w:customStyle="1" w:styleId="a9">
    <w:name w:val="Нижний колонтитул Знак"/>
    <w:basedOn w:val="a0"/>
    <w:link w:val="a8"/>
    <w:uiPriority w:val="99"/>
    <w:rsid w:val="006B784F"/>
    <w:rPr>
      <w:rFonts w:ascii="Times New Roman" w:eastAsia="Times New Roman" w:hAnsi="Times New Roman" w:cs="Times New Roman"/>
      <w:sz w:val="20"/>
      <w:szCs w:val="20"/>
      <w:lang w:eastAsia="ru-RU"/>
    </w:rPr>
  </w:style>
  <w:style w:type="paragraph" w:styleId="aa">
    <w:name w:val="Normal (Web)"/>
    <w:basedOn w:val="a"/>
    <w:uiPriority w:val="99"/>
    <w:unhideWhenUsed/>
    <w:rsid w:val="0065084E"/>
    <w:pPr>
      <w:overflowPunct/>
      <w:autoSpaceDE/>
      <w:autoSpaceDN/>
      <w:adjustRightInd/>
      <w:spacing w:before="100" w:beforeAutospacing="1" w:after="100" w:afterAutospacing="1"/>
    </w:pPr>
    <w:rPr>
      <w:sz w:val="24"/>
      <w:szCs w:val="24"/>
    </w:rPr>
  </w:style>
  <w:style w:type="character" w:styleId="ab">
    <w:name w:val="Hyperlink"/>
    <w:basedOn w:val="a0"/>
    <w:uiPriority w:val="99"/>
    <w:semiHidden/>
    <w:unhideWhenUsed/>
    <w:rsid w:val="004F5C49"/>
    <w:rPr>
      <w:color w:val="0000FF"/>
      <w:u w:val="single"/>
    </w:rPr>
  </w:style>
  <w:style w:type="character" w:customStyle="1" w:styleId="10">
    <w:name w:val="Заголовок 1 Знак"/>
    <w:basedOn w:val="a0"/>
    <w:link w:val="1"/>
    <w:uiPriority w:val="9"/>
    <w:rsid w:val="008A48F4"/>
    <w:rPr>
      <w:rFonts w:ascii="Times New Roman" w:eastAsia="Times New Roman" w:hAnsi="Times New Roman" w:cs="Times New Roman"/>
      <w:b/>
      <w:bCs/>
      <w:kern w:val="36"/>
      <w:sz w:val="48"/>
      <w:szCs w:val="48"/>
      <w:lang w:eastAsia="ru-RU"/>
    </w:rPr>
  </w:style>
  <w:style w:type="character" w:styleId="ac">
    <w:name w:val="Emphasis"/>
    <w:basedOn w:val="a0"/>
    <w:uiPriority w:val="20"/>
    <w:qFormat/>
    <w:rsid w:val="00D7427E"/>
    <w:rPr>
      <w:i/>
      <w:iCs/>
    </w:rPr>
  </w:style>
  <w:style w:type="character" w:customStyle="1" w:styleId="20">
    <w:name w:val="Заголовок 2 Знак"/>
    <w:basedOn w:val="a0"/>
    <w:link w:val="2"/>
    <w:uiPriority w:val="9"/>
    <w:rsid w:val="00514008"/>
    <w:rPr>
      <w:rFonts w:asciiTheme="majorHAnsi" w:eastAsiaTheme="majorEastAsia" w:hAnsiTheme="majorHAnsi" w:cstheme="majorBidi"/>
      <w:color w:val="2E74B5" w:themeColor="accent1" w:themeShade="BF"/>
      <w:sz w:val="26"/>
      <w:szCs w:val="26"/>
      <w:lang w:eastAsia="ru-RU"/>
    </w:rPr>
  </w:style>
  <w:style w:type="paragraph" w:styleId="ad">
    <w:name w:val="No Spacing"/>
    <w:uiPriority w:val="1"/>
    <w:qFormat/>
    <w:rsid w:val="0006645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066459"/>
    <w:rPr>
      <w:rFonts w:asciiTheme="majorHAnsi" w:eastAsiaTheme="majorEastAsia" w:hAnsiTheme="majorHAnsi" w:cstheme="majorBidi"/>
      <w:color w:val="1F4D78" w:themeColor="accent1" w:themeShade="7F"/>
      <w:sz w:val="24"/>
      <w:szCs w:val="24"/>
      <w:lang w:eastAsia="ru-RU"/>
    </w:rPr>
  </w:style>
  <w:style w:type="table" w:styleId="ae">
    <w:name w:val="Table Grid"/>
    <w:basedOn w:val="a1"/>
    <w:uiPriority w:val="39"/>
    <w:rsid w:val="00003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11"/>
    <w:rsid w:val="00420E3E"/>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
    <w:rsid w:val="00420E3E"/>
    <w:pPr>
      <w:shd w:val="clear" w:color="auto" w:fill="FFFFFF"/>
      <w:overflowPunct/>
      <w:autoSpaceDE/>
      <w:autoSpaceDN/>
      <w:adjustRightInd/>
      <w:spacing w:after="200" w:line="322" w:lineRule="exact"/>
      <w:jc w:val="right"/>
    </w:pPr>
    <w:rPr>
      <w:sz w:val="27"/>
      <w:szCs w:val="27"/>
      <w:lang w:eastAsia="en-US"/>
    </w:rPr>
  </w:style>
</w:styles>
</file>

<file path=word/webSettings.xml><?xml version="1.0" encoding="utf-8"?>
<w:webSettings xmlns:r="http://schemas.openxmlformats.org/officeDocument/2006/relationships" xmlns:w="http://schemas.openxmlformats.org/wordprocessingml/2006/main">
  <w:divs>
    <w:div w:id="423838483">
      <w:bodyDiv w:val="1"/>
      <w:marLeft w:val="0"/>
      <w:marRight w:val="0"/>
      <w:marTop w:val="0"/>
      <w:marBottom w:val="0"/>
      <w:divBdr>
        <w:top w:val="none" w:sz="0" w:space="0" w:color="auto"/>
        <w:left w:val="none" w:sz="0" w:space="0" w:color="auto"/>
        <w:bottom w:val="none" w:sz="0" w:space="0" w:color="auto"/>
        <w:right w:val="none" w:sz="0" w:space="0" w:color="auto"/>
      </w:divBdr>
    </w:div>
    <w:div w:id="441263254">
      <w:bodyDiv w:val="1"/>
      <w:marLeft w:val="0"/>
      <w:marRight w:val="0"/>
      <w:marTop w:val="0"/>
      <w:marBottom w:val="0"/>
      <w:divBdr>
        <w:top w:val="none" w:sz="0" w:space="0" w:color="auto"/>
        <w:left w:val="none" w:sz="0" w:space="0" w:color="auto"/>
        <w:bottom w:val="none" w:sz="0" w:space="0" w:color="auto"/>
        <w:right w:val="none" w:sz="0" w:space="0" w:color="auto"/>
      </w:divBdr>
      <w:divsChild>
        <w:div w:id="919407779">
          <w:marLeft w:val="0"/>
          <w:marRight w:val="0"/>
          <w:marTop w:val="0"/>
          <w:marBottom w:val="0"/>
          <w:divBdr>
            <w:top w:val="none" w:sz="0" w:space="0" w:color="auto"/>
            <w:left w:val="none" w:sz="0" w:space="0" w:color="auto"/>
            <w:bottom w:val="none" w:sz="0" w:space="0" w:color="auto"/>
            <w:right w:val="none" w:sz="0" w:space="0" w:color="auto"/>
          </w:divBdr>
        </w:div>
        <w:div w:id="1403061057">
          <w:marLeft w:val="0"/>
          <w:marRight w:val="0"/>
          <w:marTop w:val="0"/>
          <w:marBottom w:val="0"/>
          <w:divBdr>
            <w:top w:val="none" w:sz="0" w:space="0" w:color="auto"/>
            <w:left w:val="none" w:sz="0" w:space="0" w:color="auto"/>
            <w:bottom w:val="none" w:sz="0" w:space="0" w:color="auto"/>
            <w:right w:val="none" w:sz="0" w:space="0" w:color="auto"/>
          </w:divBdr>
        </w:div>
        <w:div w:id="1812282103">
          <w:marLeft w:val="0"/>
          <w:marRight w:val="0"/>
          <w:marTop w:val="0"/>
          <w:marBottom w:val="0"/>
          <w:divBdr>
            <w:top w:val="none" w:sz="0" w:space="0" w:color="auto"/>
            <w:left w:val="none" w:sz="0" w:space="0" w:color="auto"/>
            <w:bottom w:val="none" w:sz="0" w:space="0" w:color="auto"/>
            <w:right w:val="none" w:sz="0" w:space="0" w:color="auto"/>
          </w:divBdr>
        </w:div>
        <w:div w:id="716977794">
          <w:marLeft w:val="0"/>
          <w:marRight w:val="0"/>
          <w:marTop w:val="0"/>
          <w:marBottom w:val="0"/>
          <w:divBdr>
            <w:top w:val="none" w:sz="0" w:space="0" w:color="auto"/>
            <w:left w:val="none" w:sz="0" w:space="0" w:color="auto"/>
            <w:bottom w:val="none" w:sz="0" w:space="0" w:color="auto"/>
            <w:right w:val="none" w:sz="0" w:space="0" w:color="auto"/>
          </w:divBdr>
        </w:div>
        <w:div w:id="987562836">
          <w:marLeft w:val="0"/>
          <w:marRight w:val="0"/>
          <w:marTop w:val="0"/>
          <w:marBottom w:val="0"/>
          <w:divBdr>
            <w:top w:val="none" w:sz="0" w:space="0" w:color="auto"/>
            <w:left w:val="none" w:sz="0" w:space="0" w:color="auto"/>
            <w:bottom w:val="none" w:sz="0" w:space="0" w:color="auto"/>
            <w:right w:val="none" w:sz="0" w:space="0" w:color="auto"/>
          </w:divBdr>
        </w:div>
        <w:div w:id="937909514">
          <w:marLeft w:val="0"/>
          <w:marRight w:val="0"/>
          <w:marTop w:val="0"/>
          <w:marBottom w:val="0"/>
          <w:divBdr>
            <w:top w:val="none" w:sz="0" w:space="0" w:color="auto"/>
            <w:left w:val="none" w:sz="0" w:space="0" w:color="auto"/>
            <w:bottom w:val="none" w:sz="0" w:space="0" w:color="auto"/>
            <w:right w:val="none" w:sz="0" w:space="0" w:color="auto"/>
          </w:divBdr>
        </w:div>
        <w:div w:id="1743869023">
          <w:marLeft w:val="0"/>
          <w:marRight w:val="0"/>
          <w:marTop w:val="0"/>
          <w:marBottom w:val="0"/>
          <w:divBdr>
            <w:top w:val="none" w:sz="0" w:space="0" w:color="auto"/>
            <w:left w:val="none" w:sz="0" w:space="0" w:color="auto"/>
            <w:bottom w:val="none" w:sz="0" w:space="0" w:color="auto"/>
            <w:right w:val="none" w:sz="0" w:space="0" w:color="auto"/>
          </w:divBdr>
        </w:div>
        <w:div w:id="1348748954">
          <w:marLeft w:val="0"/>
          <w:marRight w:val="0"/>
          <w:marTop w:val="0"/>
          <w:marBottom w:val="0"/>
          <w:divBdr>
            <w:top w:val="none" w:sz="0" w:space="0" w:color="auto"/>
            <w:left w:val="none" w:sz="0" w:space="0" w:color="auto"/>
            <w:bottom w:val="none" w:sz="0" w:space="0" w:color="auto"/>
            <w:right w:val="none" w:sz="0" w:space="0" w:color="auto"/>
          </w:divBdr>
        </w:div>
      </w:divsChild>
    </w:div>
    <w:div w:id="510725517">
      <w:bodyDiv w:val="1"/>
      <w:marLeft w:val="0"/>
      <w:marRight w:val="0"/>
      <w:marTop w:val="0"/>
      <w:marBottom w:val="0"/>
      <w:divBdr>
        <w:top w:val="none" w:sz="0" w:space="0" w:color="auto"/>
        <w:left w:val="none" w:sz="0" w:space="0" w:color="auto"/>
        <w:bottom w:val="none" w:sz="0" w:space="0" w:color="auto"/>
        <w:right w:val="none" w:sz="0" w:space="0" w:color="auto"/>
      </w:divBdr>
    </w:div>
    <w:div w:id="516191277">
      <w:bodyDiv w:val="1"/>
      <w:marLeft w:val="0"/>
      <w:marRight w:val="0"/>
      <w:marTop w:val="0"/>
      <w:marBottom w:val="0"/>
      <w:divBdr>
        <w:top w:val="none" w:sz="0" w:space="0" w:color="auto"/>
        <w:left w:val="none" w:sz="0" w:space="0" w:color="auto"/>
        <w:bottom w:val="none" w:sz="0" w:space="0" w:color="auto"/>
        <w:right w:val="none" w:sz="0" w:space="0" w:color="auto"/>
      </w:divBdr>
      <w:divsChild>
        <w:div w:id="2035183021">
          <w:marLeft w:val="0"/>
          <w:marRight w:val="0"/>
          <w:marTop w:val="0"/>
          <w:marBottom w:val="0"/>
          <w:divBdr>
            <w:top w:val="none" w:sz="0" w:space="0" w:color="auto"/>
            <w:left w:val="none" w:sz="0" w:space="0" w:color="auto"/>
            <w:bottom w:val="none" w:sz="0" w:space="0" w:color="auto"/>
            <w:right w:val="none" w:sz="0" w:space="0" w:color="auto"/>
          </w:divBdr>
          <w:divsChild>
            <w:div w:id="1417095217">
              <w:marLeft w:val="0"/>
              <w:marRight w:val="0"/>
              <w:marTop w:val="0"/>
              <w:marBottom w:val="0"/>
              <w:divBdr>
                <w:top w:val="none" w:sz="0" w:space="0" w:color="auto"/>
                <w:left w:val="none" w:sz="0" w:space="0" w:color="auto"/>
                <w:bottom w:val="none" w:sz="0" w:space="0" w:color="auto"/>
                <w:right w:val="none" w:sz="0" w:space="0" w:color="auto"/>
              </w:divBdr>
              <w:divsChild>
                <w:div w:id="1696153386">
                  <w:marLeft w:val="0"/>
                  <w:marRight w:val="0"/>
                  <w:marTop w:val="0"/>
                  <w:marBottom w:val="0"/>
                  <w:divBdr>
                    <w:top w:val="none" w:sz="0" w:space="0" w:color="auto"/>
                    <w:left w:val="none" w:sz="0" w:space="0" w:color="auto"/>
                    <w:bottom w:val="none" w:sz="0" w:space="0" w:color="auto"/>
                    <w:right w:val="none" w:sz="0" w:space="0" w:color="auto"/>
                  </w:divBdr>
                  <w:divsChild>
                    <w:div w:id="11647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523921">
      <w:bodyDiv w:val="1"/>
      <w:marLeft w:val="0"/>
      <w:marRight w:val="0"/>
      <w:marTop w:val="0"/>
      <w:marBottom w:val="0"/>
      <w:divBdr>
        <w:top w:val="none" w:sz="0" w:space="0" w:color="auto"/>
        <w:left w:val="none" w:sz="0" w:space="0" w:color="auto"/>
        <w:bottom w:val="none" w:sz="0" w:space="0" w:color="auto"/>
        <w:right w:val="none" w:sz="0" w:space="0" w:color="auto"/>
      </w:divBdr>
      <w:divsChild>
        <w:div w:id="1347054734">
          <w:marLeft w:val="0"/>
          <w:marRight w:val="0"/>
          <w:marTop w:val="0"/>
          <w:marBottom w:val="0"/>
          <w:divBdr>
            <w:top w:val="none" w:sz="0" w:space="0" w:color="auto"/>
            <w:left w:val="none" w:sz="0" w:space="0" w:color="auto"/>
            <w:bottom w:val="none" w:sz="0" w:space="0" w:color="auto"/>
            <w:right w:val="none" w:sz="0" w:space="0" w:color="auto"/>
          </w:divBdr>
        </w:div>
        <w:div w:id="901521380">
          <w:marLeft w:val="0"/>
          <w:marRight w:val="0"/>
          <w:marTop w:val="0"/>
          <w:marBottom w:val="0"/>
          <w:divBdr>
            <w:top w:val="none" w:sz="0" w:space="0" w:color="auto"/>
            <w:left w:val="none" w:sz="0" w:space="0" w:color="auto"/>
            <w:bottom w:val="none" w:sz="0" w:space="0" w:color="auto"/>
            <w:right w:val="none" w:sz="0" w:space="0" w:color="auto"/>
          </w:divBdr>
        </w:div>
        <w:div w:id="305743742">
          <w:marLeft w:val="0"/>
          <w:marRight w:val="0"/>
          <w:marTop w:val="0"/>
          <w:marBottom w:val="0"/>
          <w:divBdr>
            <w:top w:val="none" w:sz="0" w:space="0" w:color="auto"/>
            <w:left w:val="none" w:sz="0" w:space="0" w:color="auto"/>
            <w:bottom w:val="none" w:sz="0" w:space="0" w:color="auto"/>
            <w:right w:val="none" w:sz="0" w:space="0" w:color="auto"/>
          </w:divBdr>
        </w:div>
        <w:div w:id="940647086">
          <w:marLeft w:val="0"/>
          <w:marRight w:val="0"/>
          <w:marTop w:val="0"/>
          <w:marBottom w:val="0"/>
          <w:divBdr>
            <w:top w:val="none" w:sz="0" w:space="0" w:color="auto"/>
            <w:left w:val="none" w:sz="0" w:space="0" w:color="auto"/>
            <w:bottom w:val="none" w:sz="0" w:space="0" w:color="auto"/>
            <w:right w:val="none" w:sz="0" w:space="0" w:color="auto"/>
          </w:divBdr>
        </w:div>
        <w:div w:id="175852921">
          <w:marLeft w:val="0"/>
          <w:marRight w:val="0"/>
          <w:marTop w:val="0"/>
          <w:marBottom w:val="0"/>
          <w:divBdr>
            <w:top w:val="none" w:sz="0" w:space="0" w:color="auto"/>
            <w:left w:val="none" w:sz="0" w:space="0" w:color="auto"/>
            <w:bottom w:val="none" w:sz="0" w:space="0" w:color="auto"/>
            <w:right w:val="none" w:sz="0" w:space="0" w:color="auto"/>
          </w:divBdr>
        </w:div>
      </w:divsChild>
    </w:div>
    <w:div w:id="818375866">
      <w:bodyDiv w:val="1"/>
      <w:marLeft w:val="0"/>
      <w:marRight w:val="0"/>
      <w:marTop w:val="0"/>
      <w:marBottom w:val="0"/>
      <w:divBdr>
        <w:top w:val="none" w:sz="0" w:space="0" w:color="auto"/>
        <w:left w:val="none" w:sz="0" w:space="0" w:color="auto"/>
        <w:bottom w:val="none" w:sz="0" w:space="0" w:color="auto"/>
        <w:right w:val="none" w:sz="0" w:space="0" w:color="auto"/>
      </w:divBdr>
    </w:div>
    <w:div w:id="818810594">
      <w:bodyDiv w:val="1"/>
      <w:marLeft w:val="0"/>
      <w:marRight w:val="0"/>
      <w:marTop w:val="0"/>
      <w:marBottom w:val="0"/>
      <w:divBdr>
        <w:top w:val="none" w:sz="0" w:space="0" w:color="auto"/>
        <w:left w:val="none" w:sz="0" w:space="0" w:color="auto"/>
        <w:bottom w:val="none" w:sz="0" w:space="0" w:color="auto"/>
        <w:right w:val="none" w:sz="0" w:space="0" w:color="auto"/>
      </w:divBdr>
    </w:div>
    <w:div w:id="1086340059">
      <w:bodyDiv w:val="1"/>
      <w:marLeft w:val="0"/>
      <w:marRight w:val="0"/>
      <w:marTop w:val="0"/>
      <w:marBottom w:val="0"/>
      <w:divBdr>
        <w:top w:val="none" w:sz="0" w:space="0" w:color="auto"/>
        <w:left w:val="none" w:sz="0" w:space="0" w:color="auto"/>
        <w:bottom w:val="none" w:sz="0" w:space="0" w:color="auto"/>
        <w:right w:val="none" w:sz="0" w:space="0" w:color="auto"/>
      </w:divBdr>
      <w:divsChild>
        <w:div w:id="483084080">
          <w:marLeft w:val="0"/>
          <w:marRight w:val="0"/>
          <w:marTop w:val="0"/>
          <w:marBottom w:val="0"/>
          <w:divBdr>
            <w:top w:val="none" w:sz="0" w:space="0" w:color="auto"/>
            <w:left w:val="none" w:sz="0" w:space="0" w:color="auto"/>
            <w:bottom w:val="none" w:sz="0" w:space="0" w:color="auto"/>
            <w:right w:val="none" w:sz="0" w:space="0" w:color="auto"/>
          </w:divBdr>
        </w:div>
        <w:div w:id="133104886">
          <w:marLeft w:val="0"/>
          <w:marRight w:val="0"/>
          <w:marTop w:val="0"/>
          <w:marBottom w:val="0"/>
          <w:divBdr>
            <w:top w:val="none" w:sz="0" w:space="0" w:color="auto"/>
            <w:left w:val="none" w:sz="0" w:space="0" w:color="auto"/>
            <w:bottom w:val="none" w:sz="0" w:space="0" w:color="auto"/>
            <w:right w:val="none" w:sz="0" w:space="0" w:color="auto"/>
          </w:divBdr>
        </w:div>
        <w:div w:id="1347487140">
          <w:marLeft w:val="0"/>
          <w:marRight w:val="0"/>
          <w:marTop w:val="0"/>
          <w:marBottom w:val="0"/>
          <w:divBdr>
            <w:top w:val="none" w:sz="0" w:space="0" w:color="auto"/>
            <w:left w:val="none" w:sz="0" w:space="0" w:color="auto"/>
            <w:bottom w:val="none" w:sz="0" w:space="0" w:color="auto"/>
            <w:right w:val="none" w:sz="0" w:space="0" w:color="auto"/>
          </w:divBdr>
        </w:div>
        <w:div w:id="1540389570">
          <w:marLeft w:val="0"/>
          <w:marRight w:val="0"/>
          <w:marTop w:val="0"/>
          <w:marBottom w:val="0"/>
          <w:divBdr>
            <w:top w:val="none" w:sz="0" w:space="0" w:color="auto"/>
            <w:left w:val="none" w:sz="0" w:space="0" w:color="auto"/>
            <w:bottom w:val="none" w:sz="0" w:space="0" w:color="auto"/>
            <w:right w:val="none" w:sz="0" w:space="0" w:color="auto"/>
          </w:divBdr>
        </w:div>
        <w:div w:id="293097414">
          <w:marLeft w:val="0"/>
          <w:marRight w:val="0"/>
          <w:marTop w:val="0"/>
          <w:marBottom w:val="0"/>
          <w:divBdr>
            <w:top w:val="none" w:sz="0" w:space="0" w:color="auto"/>
            <w:left w:val="none" w:sz="0" w:space="0" w:color="auto"/>
            <w:bottom w:val="none" w:sz="0" w:space="0" w:color="auto"/>
            <w:right w:val="none" w:sz="0" w:space="0" w:color="auto"/>
          </w:divBdr>
        </w:div>
        <w:div w:id="25299126">
          <w:marLeft w:val="0"/>
          <w:marRight w:val="0"/>
          <w:marTop w:val="0"/>
          <w:marBottom w:val="0"/>
          <w:divBdr>
            <w:top w:val="none" w:sz="0" w:space="0" w:color="auto"/>
            <w:left w:val="none" w:sz="0" w:space="0" w:color="auto"/>
            <w:bottom w:val="none" w:sz="0" w:space="0" w:color="auto"/>
            <w:right w:val="none" w:sz="0" w:space="0" w:color="auto"/>
          </w:divBdr>
        </w:div>
      </w:divsChild>
    </w:div>
    <w:div w:id="1111782936">
      <w:bodyDiv w:val="1"/>
      <w:marLeft w:val="0"/>
      <w:marRight w:val="0"/>
      <w:marTop w:val="0"/>
      <w:marBottom w:val="0"/>
      <w:divBdr>
        <w:top w:val="none" w:sz="0" w:space="0" w:color="auto"/>
        <w:left w:val="none" w:sz="0" w:space="0" w:color="auto"/>
        <w:bottom w:val="none" w:sz="0" w:space="0" w:color="auto"/>
        <w:right w:val="none" w:sz="0" w:space="0" w:color="auto"/>
      </w:divBdr>
      <w:divsChild>
        <w:div w:id="1988851018">
          <w:marLeft w:val="0"/>
          <w:marRight w:val="0"/>
          <w:marTop w:val="0"/>
          <w:marBottom w:val="0"/>
          <w:divBdr>
            <w:top w:val="none" w:sz="0" w:space="0" w:color="auto"/>
            <w:left w:val="none" w:sz="0" w:space="0" w:color="auto"/>
            <w:bottom w:val="none" w:sz="0" w:space="0" w:color="auto"/>
            <w:right w:val="none" w:sz="0" w:space="0" w:color="auto"/>
          </w:divBdr>
        </w:div>
        <w:div w:id="1348749663">
          <w:marLeft w:val="0"/>
          <w:marRight w:val="0"/>
          <w:marTop w:val="0"/>
          <w:marBottom w:val="0"/>
          <w:divBdr>
            <w:top w:val="none" w:sz="0" w:space="0" w:color="auto"/>
            <w:left w:val="none" w:sz="0" w:space="0" w:color="auto"/>
            <w:bottom w:val="none" w:sz="0" w:space="0" w:color="auto"/>
            <w:right w:val="none" w:sz="0" w:space="0" w:color="auto"/>
          </w:divBdr>
        </w:div>
        <w:div w:id="1780173590">
          <w:marLeft w:val="0"/>
          <w:marRight w:val="0"/>
          <w:marTop w:val="0"/>
          <w:marBottom w:val="0"/>
          <w:divBdr>
            <w:top w:val="none" w:sz="0" w:space="0" w:color="auto"/>
            <w:left w:val="none" w:sz="0" w:space="0" w:color="auto"/>
            <w:bottom w:val="none" w:sz="0" w:space="0" w:color="auto"/>
            <w:right w:val="none" w:sz="0" w:space="0" w:color="auto"/>
          </w:divBdr>
        </w:div>
        <w:div w:id="749078144">
          <w:marLeft w:val="0"/>
          <w:marRight w:val="0"/>
          <w:marTop w:val="0"/>
          <w:marBottom w:val="0"/>
          <w:divBdr>
            <w:top w:val="none" w:sz="0" w:space="0" w:color="auto"/>
            <w:left w:val="none" w:sz="0" w:space="0" w:color="auto"/>
            <w:bottom w:val="none" w:sz="0" w:space="0" w:color="auto"/>
            <w:right w:val="none" w:sz="0" w:space="0" w:color="auto"/>
          </w:divBdr>
        </w:div>
        <w:div w:id="1457679566">
          <w:marLeft w:val="0"/>
          <w:marRight w:val="0"/>
          <w:marTop w:val="0"/>
          <w:marBottom w:val="0"/>
          <w:divBdr>
            <w:top w:val="none" w:sz="0" w:space="0" w:color="auto"/>
            <w:left w:val="none" w:sz="0" w:space="0" w:color="auto"/>
            <w:bottom w:val="none" w:sz="0" w:space="0" w:color="auto"/>
            <w:right w:val="none" w:sz="0" w:space="0" w:color="auto"/>
          </w:divBdr>
        </w:div>
      </w:divsChild>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408334790">
      <w:bodyDiv w:val="1"/>
      <w:marLeft w:val="0"/>
      <w:marRight w:val="0"/>
      <w:marTop w:val="0"/>
      <w:marBottom w:val="0"/>
      <w:divBdr>
        <w:top w:val="none" w:sz="0" w:space="0" w:color="auto"/>
        <w:left w:val="none" w:sz="0" w:space="0" w:color="auto"/>
        <w:bottom w:val="none" w:sz="0" w:space="0" w:color="auto"/>
        <w:right w:val="none" w:sz="0" w:space="0" w:color="auto"/>
      </w:divBdr>
    </w:div>
    <w:div w:id="1436705177">
      <w:bodyDiv w:val="1"/>
      <w:marLeft w:val="0"/>
      <w:marRight w:val="0"/>
      <w:marTop w:val="0"/>
      <w:marBottom w:val="0"/>
      <w:divBdr>
        <w:top w:val="none" w:sz="0" w:space="0" w:color="auto"/>
        <w:left w:val="none" w:sz="0" w:space="0" w:color="auto"/>
        <w:bottom w:val="none" w:sz="0" w:space="0" w:color="auto"/>
        <w:right w:val="none" w:sz="0" w:space="0" w:color="auto"/>
      </w:divBdr>
    </w:div>
    <w:div w:id="1883445560">
      <w:bodyDiv w:val="1"/>
      <w:marLeft w:val="0"/>
      <w:marRight w:val="0"/>
      <w:marTop w:val="0"/>
      <w:marBottom w:val="0"/>
      <w:divBdr>
        <w:top w:val="none" w:sz="0" w:space="0" w:color="auto"/>
        <w:left w:val="none" w:sz="0" w:space="0" w:color="auto"/>
        <w:bottom w:val="none" w:sz="0" w:space="0" w:color="auto"/>
        <w:right w:val="none" w:sz="0" w:space="0" w:color="auto"/>
      </w:divBdr>
    </w:div>
    <w:div w:id="1975914752">
      <w:bodyDiv w:val="1"/>
      <w:marLeft w:val="0"/>
      <w:marRight w:val="0"/>
      <w:marTop w:val="0"/>
      <w:marBottom w:val="0"/>
      <w:divBdr>
        <w:top w:val="none" w:sz="0" w:space="0" w:color="auto"/>
        <w:left w:val="none" w:sz="0" w:space="0" w:color="auto"/>
        <w:bottom w:val="none" w:sz="0" w:space="0" w:color="auto"/>
        <w:right w:val="none" w:sz="0" w:space="0" w:color="auto"/>
      </w:divBdr>
      <w:divsChild>
        <w:div w:id="708840216">
          <w:marLeft w:val="0"/>
          <w:marRight w:val="0"/>
          <w:marTop w:val="0"/>
          <w:marBottom w:val="0"/>
          <w:divBdr>
            <w:top w:val="none" w:sz="0" w:space="0" w:color="auto"/>
            <w:left w:val="none" w:sz="0" w:space="0" w:color="auto"/>
            <w:bottom w:val="none" w:sz="0" w:space="0" w:color="auto"/>
            <w:right w:val="none" w:sz="0" w:space="0" w:color="auto"/>
          </w:divBdr>
        </w:div>
        <w:div w:id="1602182257">
          <w:marLeft w:val="0"/>
          <w:marRight w:val="0"/>
          <w:marTop w:val="0"/>
          <w:marBottom w:val="0"/>
          <w:divBdr>
            <w:top w:val="none" w:sz="0" w:space="0" w:color="auto"/>
            <w:left w:val="single" w:sz="24" w:space="0" w:color="CED3F1"/>
            <w:bottom w:val="none" w:sz="0" w:space="0" w:color="auto"/>
            <w:right w:val="none" w:sz="0" w:space="0" w:color="auto"/>
          </w:divBdr>
          <w:divsChild>
            <w:div w:id="712269323">
              <w:marLeft w:val="0"/>
              <w:marRight w:val="0"/>
              <w:marTop w:val="0"/>
              <w:marBottom w:val="0"/>
              <w:divBdr>
                <w:top w:val="none" w:sz="0" w:space="0" w:color="auto"/>
                <w:left w:val="none" w:sz="0" w:space="0" w:color="auto"/>
                <w:bottom w:val="none" w:sz="0" w:space="0" w:color="auto"/>
                <w:right w:val="none" w:sz="0" w:space="0" w:color="auto"/>
              </w:divBdr>
            </w:div>
            <w:div w:id="20465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docs.cntd.ru/document/90171361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71361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erbrayo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348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7227B-2C54-464B-9337-7DF4B8AF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6</Pages>
  <Words>1731</Words>
  <Characters>9871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meridian05.ru</dc:creator>
  <cp:keywords/>
  <dc:description/>
  <cp:lastModifiedBy>xxx</cp:lastModifiedBy>
  <cp:revision>104</cp:revision>
  <cp:lastPrinted>2023-06-21T06:34:00Z</cp:lastPrinted>
  <dcterms:created xsi:type="dcterms:W3CDTF">2021-06-10T09:56:00Z</dcterms:created>
  <dcterms:modified xsi:type="dcterms:W3CDTF">2023-07-24T08:12:00Z</dcterms:modified>
</cp:coreProperties>
</file>