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E1" w:rsidRPr="007C3D2B" w:rsidRDefault="0074515A">
      <w:pPr>
        <w:jc w:val="center"/>
        <w:rPr>
          <w:color w:val="262626" w:themeColor="text1" w:themeTint="D9"/>
          <w:sz w:val="36"/>
        </w:rPr>
      </w:pPr>
      <w:r w:rsidRPr="007C3D2B">
        <w:rPr>
          <w:color w:val="262626" w:themeColor="text1" w:themeTint="D9"/>
        </w:rPr>
        <w:object w:dxaOrig="1450"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9.75pt" o:ole="" fillcolor="window">
            <v:imagedata r:id="rId8" o:title=""/>
          </v:shape>
          <o:OLEObject Type="Embed" ProgID="Unknown" ShapeID="_x0000_i1025" DrawAspect="Content" ObjectID="_1599046399" r:id="rId9"/>
        </w:object>
      </w:r>
    </w:p>
    <w:p w:rsidR="003708E1" w:rsidRPr="007C3D2B" w:rsidRDefault="003708E1">
      <w:pPr>
        <w:jc w:val="center"/>
        <w:rPr>
          <w:color w:val="262626" w:themeColor="text1" w:themeTint="D9"/>
          <w:sz w:val="16"/>
          <w:szCs w:val="16"/>
        </w:rPr>
      </w:pPr>
    </w:p>
    <w:p w:rsidR="00E10D9B" w:rsidRPr="007C3D2B" w:rsidRDefault="00E10D9B" w:rsidP="00E10D9B">
      <w:pPr>
        <w:jc w:val="center"/>
        <w:rPr>
          <w:b/>
          <w:color w:val="262626" w:themeColor="text1" w:themeTint="D9"/>
          <w:sz w:val="34"/>
          <w:szCs w:val="34"/>
        </w:rPr>
      </w:pPr>
      <w:r w:rsidRPr="007C3D2B">
        <w:rPr>
          <w:b/>
          <w:color w:val="262626" w:themeColor="text1" w:themeTint="D9"/>
          <w:sz w:val="34"/>
          <w:szCs w:val="34"/>
        </w:rPr>
        <w:t>СОБРАНИЕ ДЕПУТАТОВ</w:t>
      </w:r>
      <w:r w:rsidR="00F840F5" w:rsidRPr="007C3D2B">
        <w:rPr>
          <w:b/>
          <w:color w:val="262626" w:themeColor="text1" w:themeTint="D9"/>
          <w:sz w:val="34"/>
          <w:szCs w:val="34"/>
        </w:rPr>
        <w:t xml:space="preserve"> </w:t>
      </w:r>
      <w:r w:rsidR="00E0746A" w:rsidRPr="007C3D2B">
        <w:rPr>
          <w:b/>
          <w:color w:val="262626" w:themeColor="text1" w:themeTint="D9"/>
          <w:sz w:val="34"/>
          <w:szCs w:val="34"/>
        </w:rPr>
        <w:t>М</w:t>
      </w:r>
      <w:r w:rsidR="00120D88" w:rsidRPr="007C3D2B">
        <w:rPr>
          <w:b/>
          <w:color w:val="262626" w:themeColor="text1" w:themeTint="D9"/>
          <w:sz w:val="34"/>
          <w:szCs w:val="34"/>
        </w:rPr>
        <w:t>Р</w:t>
      </w:r>
      <w:r w:rsidR="00E0746A" w:rsidRPr="007C3D2B">
        <w:rPr>
          <w:b/>
          <w:color w:val="262626" w:themeColor="text1" w:themeTint="D9"/>
          <w:sz w:val="34"/>
          <w:szCs w:val="34"/>
        </w:rPr>
        <w:t xml:space="preserve"> «</w:t>
      </w:r>
      <w:r w:rsidRPr="007C3D2B">
        <w:rPr>
          <w:b/>
          <w:color w:val="262626" w:themeColor="text1" w:themeTint="D9"/>
          <w:sz w:val="34"/>
          <w:szCs w:val="34"/>
        </w:rPr>
        <w:t>ДЕРБЕНТСК</w:t>
      </w:r>
      <w:r w:rsidR="00E0746A" w:rsidRPr="007C3D2B">
        <w:rPr>
          <w:b/>
          <w:color w:val="262626" w:themeColor="text1" w:themeTint="D9"/>
          <w:sz w:val="34"/>
          <w:szCs w:val="34"/>
        </w:rPr>
        <w:t>ИЙ РАЙОН»</w:t>
      </w:r>
    </w:p>
    <w:p w:rsidR="00E10D9B" w:rsidRPr="007C3D2B" w:rsidRDefault="00E10D9B" w:rsidP="00E10D9B">
      <w:pPr>
        <w:rPr>
          <w:bCs/>
          <w:color w:val="262626" w:themeColor="text1" w:themeTint="D9"/>
        </w:rPr>
      </w:pPr>
      <w:smartTag w:uri="urn:schemas-microsoft-com:office:smarttags" w:element="metricconverter">
        <w:smartTagPr>
          <w:attr w:name="ProductID" w:val="368600, г"/>
        </w:smartTagPr>
        <w:r w:rsidRPr="007C3D2B">
          <w:rPr>
            <w:bCs/>
            <w:color w:val="262626" w:themeColor="text1" w:themeTint="D9"/>
          </w:rPr>
          <w:t>368600, г</w:t>
        </w:r>
      </w:smartTag>
      <w:r w:rsidRPr="007C3D2B">
        <w:rPr>
          <w:bCs/>
          <w:color w:val="262626" w:themeColor="text1" w:themeTint="D9"/>
        </w:rPr>
        <w:t>. Дербент, ул. Гагарина, 23</w:t>
      </w:r>
      <w:r w:rsidRPr="007C3D2B">
        <w:rPr>
          <w:bCs/>
          <w:color w:val="262626" w:themeColor="text1" w:themeTint="D9"/>
        </w:rPr>
        <w:tab/>
      </w:r>
      <w:r w:rsidRPr="007C3D2B">
        <w:rPr>
          <w:bCs/>
          <w:color w:val="262626" w:themeColor="text1" w:themeTint="D9"/>
        </w:rPr>
        <w:tab/>
      </w:r>
      <w:r w:rsidRPr="007C3D2B">
        <w:rPr>
          <w:bCs/>
          <w:color w:val="262626" w:themeColor="text1" w:themeTint="D9"/>
        </w:rPr>
        <w:tab/>
      </w:r>
      <w:r w:rsidRPr="007C3D2B">
        <w:rPr>
          <w:bCs/>
          <w:color w:val="262626" w:themeColor="text1" w:themeTint="D9"/>
        </w:rPr>
        <w:tab/>
      </w:r>
      <w:r w:rsidRPr="007C3D2B">
        <w:rPr>
          <w:bCs/>
          <w:color w:val="262626" w:themeColor="text1" w:themeTint="D9"/>
        </w:rPr>
        <w:tab/>
      </w:r>
      <w:r w:rsidRPr="007C3D2B">
        <w:rPr>
          <w:bCs/>
          <w:color w:val="262626" w:themeColor="text1" w:themeTint="D9"/>
        </w:rPr>
        <w:tab/>
        <w:t xml:space="preserve">     </w:t>
      </w:r>
      <w:r w:rsidRPr="007C3D2B">
        <w:rPr>
          <w:bCs/>
          <w:color w:val="262626" w:themeColor="text1" w:themeTint="D9"/>
        </w:rPr>
        <w:sym w:font="Wingdings" w:char="F028"/>
      </w:r>
      <w:r w:rsidRPr="007C3D2B">
        <w:rPr>
          <w:bCs/>
          <w:color w:val="262626" w:themeColor="text1" w:themeTint="D9"/>
        </w:rPr>
        <w:t xml:space="preserve"> (8240) 4-31-75</w:t>
      </w:r>
    </w:p>
    <w:tbl>
      <w:tblPr>
        <w:tblW w:w="9471" w:type="dxa"/>
        <w:tblInd w:w="135" w:type="dxa"/>
        <w:tblBorders>
          <w:top w:val="thickThinSmallGap" w:sz="24" w:space="0" w:color="auto"/>
        </w:tblBorders>
        <w:tblLook w:val="0000"/>
      </w:tblPr>
      <w:tblGrid>
        <w:gridCol w:w="9471"/>
      </w:tblGrid>
      <w:tr w:rsidR="003708E1" w:rsidRPr="007C3D2B" w:rsidTr="00E6437F">
        <w:trPr>
          <w:trHeight w:val="100"/>
        </w:trPr>
        <w:tc>
          <w:tcPr>
            <w:tcW w:w="9471" w:type="dxa"/>
          </w:tcPr>
          <w:p w:rsidR="003708E1" w:rsidRPr="007C3D2B" w:rsidRDefault="003708E1">
            <w:pPr>
              <w:rPr>
                <w:bCs/>
                <w:color w:val="262626" w:themeColor="text1" w:themeTint="D9"/>
                <w:sz w:val="18"/>
              </w:rPr>
            </w:pPr>
          </w:p>
        </w:tc>
      </w:tr>
    </w:tbl>
    <w:p w:rsidR="003708E1" w:rsidRPr="007C3D2B" w:rsidRDefault="003708E1">
      <w:pPr>
        <w:rPr>
          <w:b/>
          <w:color w:val="262626" w:themeColor="text1" w:themeTint="D9"/>
          <w:sz w:val="24"/>
          <w:szCs w:val="24"/>
          <w:u w:val="single"/>
        </w:rPr>
      </w:pPr>
      <w:r w:rsidRPr="007C3D2B">
        <w:rPr>
          <w:bCs/>
          <w:color w:val="262626" w:themeColor="text1" w:themeTint="D9"/>
          <w:sz w:val="24"/>
          <w:szCs w:val="24"/>
        </w:rPr>
        <w:t>«</w:t>
      </w:r>
      <w:r w:rsidR="007466BC" w:rsidRPr="007C3D2B">
        <w:rPr>
          <w:bCs/>
          <w:color w:val="262626" w:themeColor="text1" w:themeTint="D9"/>
          <w:sz w:val="24"/>
          <w:szCs w:val="24"/>
        </w:rPr>
        <w:t>__</w:t>
      </w:r>
      <w:r w:rsidR="00AD1C6A" w:rsidRPr="007C3D2B">
        <w:rPr>
          <w:bCs/>
          <w:color w:val="262626" w:themeColor="text1" w:themeTint="D9"/>
          <w:sz w:val="24"/>
          <w:szCs w:val="24"/>
          <w:u w:val="single"/>
        </w:rPr>
        <w:t>14</w:t>
      </w:r>
      <w:r w:rsidR="007466BC" w:rsidRPr="007C3D2B">
        <w:rPr>
          <w:bCs/>
          <w:color w:val="262626" w:themeColor="text1" w:themeTint="D9"/>
          <w:sz w:val="24"/>
          <w:szCs w:val="24"/>
        </w:rPr>
        <w:t>__</w:t>
      </w:r>
      <w:r w:rsidRPr="007C3D2B">
        <w:rPr>
          <w:bCs/>
          <w:color w:val="262626" w:themeColor="text1" w:themeTint="D9"/>
          <w:sz w:val="24"/>
          <w:szCs w:val="24"/>
        </w:rPr>
        <w:t>»</w:t>
      </w:r>
      <w:r w:rsidR="003A7526" w:rsidRPr="007C3D2B">
        <w:rPr>
          <w:bCs/>
          <w:color w:val="262626" w:themeColor="text1" w:themeTint="D9"/>
          <w:sz w:val="24"/>
          <w:szCs w:val="24"/>
        </w:rPr>
        <w:t xml:space="preserve"> </w:t>
      </w:r>
      <w:r w:rsidR="00DA2CA7" w:rsidRPr="007C3D2B">
        <w:rPr>
          <w:bCs/>
          <w:color w:val="262626" w:themeColor="text1" w:themeTint="D9"/>
          <w:sz w:val="24"/>
          <w:szCs w:val="24"/>
        </w:rPr>
        <w:t xml:space="preserve"> </w:t>
      </w:r>
      <w:proofErr w:type="spellStart"/>
      <w:r w:rsidR="007466BC" w:rsidRPr="007C3D2B">
        <w:rPr>
          <w:bCs/>
          <w:color w:val="262626" w:themeColor="text1" w:themeTint="D9"/>
          <w:sz w:val="24"/>
          <w:szCs w:val="24"/>
        </w:rPr>
        <w:t>___</w:t>
      </w:r>
      <w:r w:rsidR="00AD1C6A" w:rsidRPr="007C3D2B">
        <w:rPr>
          <w:bCs/>
          <w:color w:val="262626" w:themeColor="text1" w:themeTint="D9"/>
          <w:sz w:val="24"/>
          <w:szCs w:val="24"/>
          <w:u w:val="single"/>
        </w:rPr>
        <w:t>сентября</w:t>
      </w:r>
      <w:proofErr w:type="spellEnd"/>
      <w:r w:rsidR="007466BC" w:rsidRPr="007C3D2B">
        <w:rPr>
          <w:bCs/>
          <w:color w:val="262626" w:themeColor="text1" w:themeTint="D9"/>
          <w:sz w:val="24"/>
          <w:szCs w:val="24"/>
        </w:rPr>
        <w:t>___</w:t>
      </w:r>
      <w:r w:rsidR="00DA2CA7" w:rsidRPr="007C3D2B">
        <w:rPr>
          <w:bCs/>
          <w:color w:val="262626" w:themeColor="text1" w:themeTint="D9"/>
          <w:sz w:val="24"/>
          <w:szCs w:val="24"/>
        </w:rPr>
        <w:t xml:space="preserve"> </w:t>
      </w:r>
      <w:r w:rsidR="00581FBB" w:rsidRPr="007C3D2B">
        <w:rPr>
          <w:bCs/>
          <w:color w:val="262626" w:themeColor="text1" w:themeTint="D9"/>
          <w:sz w:val="24"/>
          <w:szCs w:val="24"/>
        </w:rPr>
        <w:t xml:space="preserve"> </w:t>
      </w:r>
      <w:r w:rsidRPr="007C3D2B">
        <w:rPr>
          <w:bCs/>
          <w:color w:val="262626" w:themeColor="text1" w:themeTint="D9"/>
          <w:sz w:val="24"/>
          <w:szCs w:val="24"/>
        </w:rPr>
        <w:t>20</w:t>
      </w:r>
      <w:r w:rsidR="00E6437F" w:rsidRPr="007C3D2B">
        <w:rPr>
          <w:bCs/>
          <w:color w:val="262626" w:themeColor="text1" w:themeTint="D9"/>
          <w:sz w:val="24"/>
          <w:szCs w:val="24"/>
        </w:rPr>
        <w:t xml:space="preserve">18 года   </w:t>
      </w:r>
      <w:r w:rsidR="007466BC" w:rsidRPr="007C3D2B">
        <w:rPr>
          <w:bCs/>
          <w:color w:val="262626" w:themeColor="text1" w:themeTint="D9"/>
          <w:sz w:val="24"/>
          <w:szCs w:val="24"/>
        </w:rPr>
        <w:t xml:space="preserve">                 </w:t>
      </w:r>
      <w:r w:rsidR="00090171" w:rsidRPr="007C3D2B">
        <w:rPr>
          <w:bCs/>
          <w:color w:val="262626" w:themeColor="text1" w:themeTint="D9"/>
          <w:sz w:val="24"/>
          <w:szCs w:val="24"/>
        </w:rPr>
        <w:tab/>
      </w:r>
      <w:r w:rsidR="002D45FA" w:rsidRPr="007C3D2B">
        <w:rPr>
          <w:bCs/>
          <w:color w:val="262626" w:themeColor="text1" w:themeTint="D9"/>
          <w:sz w:val="24"/>
          <w:szCs w:val="24"/>
        </w:rPr>
        <w:t xml:space="preserve">            </w:t>
      </w:r>
      <w:r w:rsidR="004A1730" w:rsidRPr="007C3D2B">
        <w:rPr>
          <w:bCs/>
          <w:color w:val="262626" w:themeColor="text1" w:themeTint="D9"/>
          <w:sz w:val="24"/>
          <w:szCs w:val="24"/>
        </w:rPr>
        <w:t xml:space="preserve">   </w:t>
      </w:r>
      <w:r w:rsidR="005A5B9E" w:rsidRPr="007C3D2B">
        <w:rPr>
          <w:bCs/>
          <w:color w:val="262626" w:themeColor="text1" w:themeTint="D9"/>
          <w:sz w:val="24"/>
          <w:szCs w:val="24"/>
        </w:rPr>
        <w:t xml:space="preserve"> </w:t>
      </w:r>
      <w:r w:rsidR="00BB7666" w:rsidRPr="007C3D2B">
        <w:rPr>
          <w:bCs/>
          <w:color w:val="262626" w:themeColor="text1" w:themeTint="D9"/>
          <w:sz w:val="24"/>
          <w:szCs w:val="24"/>
        </w:rPr>
        <w:t xml:space="preserve">  </w:t>
      </w:r>
      <w:r w:rsidR="00AD1C6A" w:rsidRPr="007C3D2B">
        <w:rPr>
          <w:bCs/>
          <w:color w:val="262626" w:themeColor="text1" w:themeTint="D9"/>
          <w:sz w:val="24"/>
          <w:szCs w:val="24"/>
        </w:rPr>
        <w:t xml:space="preserve">         </w:t>
      </w:r>
      <w:r w:rsidR="00BB7666" w:rsidRPr="007C3D2B">
        <w:rPr>
          <w:bCs/>
          <w:color w:val="262626" w:themeColor="text1" w:themeTint="D9"/>
          <w:sz w:val="24"/>
          <w:szCs w:val="24"/>
        </w:rPr>
        <w:t xml:space="preserve">   </w:t>
      </w:r>
      <w:r w:rsidR="005A5B9E" w:rsidRPr="007C3D2B">
        <w:rPr>
          <w:bCs/>
          <w:color w:val="262626" w:themeColor="text1" w:themeTint="D9"/>
          <w:sz w:val="24"/>
          <w:szCs w:val="24"/>
        </w:rPr>
        <w:t xml:space="preserve">      </w:t>
      </w:r>
      <w:r w:rsidR="004A1730" w:rsidRPr="007C3D2B">
        <w:rPr>
          <w:bCs/>
          <w:color w:val="262626" w:themeColor="text1" w:themeTint="D9"/>
          <w:sz w:val="24"/>
          <w:szCs w:val="24"/>
        </w:rPr>
        <w:t xml:space="preserve">   </w:t>
      </w:r>
      <w:r w:rsidRPr="007C3D2B">
        <w:rPr>
          <w:bCs/>
          <w:color w:val="262626" w:themeColor="text1" w:themeTint="D9"/>
          <w:sz w:val="24"/>
          <w:szCs w:val="24"/>
        </w:rPr>
        <w:t>№</w:t>
      </w:r>
      <w:r w:rsidR="00EF088D" w:rsidRPr="007C3D2B">
        <w:rPr>
          <w:bCs/>
          <w:color w:val="262626" w:themeColor="text1" w:themeTint="D9"/>
          <w:sz w:val="24"/>
          <w:szCs w:val="24"/>
        </w:rPr>
        <w:t xml:space="preserve"> </w:t>
      </w:r>
      <w:r w:rsidR="007466BC" w:rsidRPr="007C3D2B">
        <w:rPr>
          <w:bCs/>
          <w:color w:val="262626" w:themeColor="text1" w:themeTint="D9"/>
          <w:sz w:val="24"/>
          <w:szCs w:val="24"/>
        </w:rPr>
        <w:t>__</w:t>
      </w:r>
      <w:r w:rsidR="00AD1C6A" w:rsidRPr="007C3D2B">
        <w:rPr>
          <w:bCs/>
          <w:color w:val="262626" w:themeColor="text1" w:themeTint="D9"/>
          <w:sz w:val="24"/>
          <w:szCs w:val="24"/>
          <w:u w:val="single"/>
        </w:rPr>
        <w:t>17/3</w:t>
      </w:r>
      <w:r w:rsidR="007466BC" w:rsidRPr="007C3D2B">
        <w:rPr>
          <w:bCs/>
          <w:color w:val="262626" w:themeColor="text1" w:themeTint="D9"/>
          <w:sz w:val="24"/>
          <w:szCs w:val="24"/>
        </w:rPr>
        <w:t>__</w:t>
      </w:r>
      <w:r w:rsidR="001C51FC" w:rsidRPr="007C3D2B">
        <w:rPr>
          <w:bCs/>
          <w:color w:val="262626" w:themeColor="text1" w:themeTint="D9"/>
          <w:sz w:val="24"/>
          <w:szCs w:val="24"/>
        </w:rPr>
        <w:t>_</w:t>
      </w:r>
    </w:p>
    <w:p w:rsidR="003C74E9" w:rsidRPr="007C3D2B" w:rsidRDefault="002D45FA">
      <w:pPr>
        <w:jc w:val="center"/>
        <w:rPr>
          <w:bCs/>
          <w:color w:val="262626" w:themeColor="text1" w:themeTint="D9"/>
          <w:sz w:val="16"/>
          <w:szCs w:val="16"/>
        </w:rPr>
      </w:pPr>
      <w:r w:rsidRPr="007C3D2B">
        <w:rPr>
          <w:bCs/>
          <w:color w:val="262626" w:themeColor="text1" w:themeTint="D9"/>
          <w:sz w:val="16"/>
          <w:szCs w:val="16"/>
        </w:rPr>
        <w:t xml:space="preserve">        </w:t>
      </w:r>
    </w:p>
    <w:p w:rsidR="00227870" w:rsidRPr="007C3D2B" w:rsidRDefault="00227870">
      <w:pPr>
        <w:jc w:val="center"/>
        <w:rPr>
          <w:bCs/>
          <w:color w:val="262626" w:themeColor="text1" w:themeTint="D9"/>
          <w:sz w:val="16"/>
          <w:szCs w:val="16"/>
        </w:rPr>
      </w:pPr>
    </w:p>
    <w:p w:rsidR="00693F4A" w:rsidRPr="007C3D2B" w:rsidRDefault="00693F4A">
      <w:pPr>
        <w:jc w:val="center"/>
        <w:rPr>
          <w:bCs/>
          <w:color w:val="262626" w:themeColor="text1" w:themeTint="D9"/>
          <w:sz w:val="4"/>
          <w:szCs w:val="4"/>
        </w:rPr>
      </w:pPr>
    </w:p>
    <w:p w:rsidR="003708E1" w:rsidRPr="007C3D2B" w:rsidRDefault="003708E1">
      <w:pPr>
        <w:jc w:val="center"/>
        <w:rPr>
          <w:b/>
          <w:bCs/>
          <w:color w:val="262626" w:themeColor="text1" w:themeTint="D9"/>
          <w:sz w:val="36"/>
        </w:rPr>
      </w:pPr>
      <w:proofErr w:type="gramStart"/>
      <w:r w:rsidRPr="007C3D2B">
        <w:rPr>
          <w:b/>
          <w:bCs/>
          <w:color w:val="262626" w:themeColor="text1" w:themeTint="D9"/>
          <w:sz w:val="36"/>
        </w:rPr>
        <w:t>Р</w:t>
      </w:r>
      <w:proofErr w:type="gramEnd"/>
      <w:r w:rsidRPr="007C3D2B">
        <w:rPr>
          <w:b/>
          <w:bCs/>
          <w:color w:val="262626" w:themeColor="text1" w:themeTint="D9"/>
          <w:sz w:val="36"/>
        </w:rPr>
        <w:t xml:space="preserve"> Е Ш Е Н И Е</w:t>
      </w:r>
    </w:p>
    <w:p w:rsidR="001C51FC" w:rsidRPr="007C3D2B" w:rsidRDefault="00AD1C6A">
      <w:pPr>
        <w:jc w:val="center"/>
        <w:rPr>
          <w:bCs/>
          <w:color w:val="262626" w:themeColor="text1" w:themeTint="D9"/>
          <w:sz w:val="24"/>
          <w:szCs w:val="24"/>
        </w:rPr>
      </w:pPr>
      <w:r w:rsidRPr="007C3D2B">
        <w:rPr>
          <w:bCs/>
          <w:color w:val="262626" w:themeColor="text1" w:themeTint="D9"/>
          <w:sz w:val="24"/>
          <w:szCs w:val="24"/>
        </w:rPr>
        <w:t xml:space="preserve"> </w:t>
      </w:r>
    </w:p>
    <w:p w:rsidR="00CE095D" w:rsidRPr="007C3D2B" w:rsidRDefault="00CE095D">
      <w:pPr>
        <w:jc w:val="center"/>
        <w:rPr>
          <w:color w:val="262626" w:themeColor="text1" w:themeTint="D9"/>
          <w:sz w:val="4"/>
          <w:szCs w:val="4"/>
        </w:rPr>
      </w:pPr>
    </w:p>
    <w:p w:rsidR="00761340" w:rsidRPr="007C3D2B" w:rsidRDefault="00761340" w:rsidP="003813A8">
      <w:pPr>
        <w:pStyle w:val="25"/>
        <w:tabs>
          <w:tab w:val="left" w:pos="-426"/>
        </w:tabs>
        <w:ind w:firstLine="709"/>
        <w:jc w:val="center"/>
        <w:rPr>
          <w:rFonts w:ascii="Times New Roman" w:hAnsi="Times New Roman"/>
          <w:b/>
          <w:color w:val="262626" w:themeColor="text1" w:themeTint="D9"/>
          <w:sz w:val="27"/>
          <w:szCs w:val="27"/>
        </w:rPr>
      </w:pPr>
      <w:r w:rsidRPr="007C3D2B">
        <w:rPr>
          <w:rFonts w:ascii="Times New Roman" w:hAnsi="Times New Roman"/>
          <w:b/>
          <w:color w:val="262626" w:themeColor="text1" w:themeTint="D9"/>
          <w:sz w:val="27"/>
          <w:szCs w:val="27"/>
        </w:rPr>
        <w:t>О внесении изменений в решение собрания депутатов</w:t>
      </w:r>
    </w:p>
    <w:p w:rsidR="00761340" w:rsidRPr="007C3D2B" w:rsidRDefault="00761340" w:rsidP="003813A8">
      <w:pPr>
        <w:pStyle w:val="25"/>
        <w:tabs>
          <w:tab w:val="left" w:pos="-426"/>
        </w:tabs>
        <w:ind w:firstLine="709"/>
        <w:jc w:val="center"/>
        <w:rPr>
          <w:rFonts w:ascii="Times New Roman" w:hAnsi="Times New Roman"/>
          <w:b/>
          <w:color w:val="262626" w:themeColor="text1" w:themeTint="D9"/>
          <w:sz w:val="27"/>
          <w:szCs w:val="27"/>
        </w:rPr>
      </w:pPr>
      <w:r w:rsidRPr="007C3D2B">
        <w:rPr>
          <w:rFonts w:ascii="Times New Roman" w:hAnsi="Times New Roman"/>
          <w:b/>
          <w:color w:val="262626" w:themeColor="text1" w:themeTint="D9"/>
          <w:sz w:val="27"/>
          <w:szCs w:val="27"/>
        </w:rPr>
        <w:t>МР «Дербентский район» «О бюджете МР «Дербентский район»</w:t>
      </w:r>
    </w:p>
    <w:p w:rsidR="00625527" w:rsidRPr="007C3D2B" w:rsidRDefault="00761340" w:rsidP="003813A8">
      <w:pPr>
        <w:pStyle w:val="25"/>
        <w:tabs>
          <w:tab w:val="left" w:pos="-426"/>
        </w:tabs>
        <w:ind w:firstLine="709"/>
        <w:jc w:val="center"/>
        <w:rPr>
          <w:rFonts w:ascii="Times New Roman" w:hAnsi="Times New Roman"/>
          <w:b/>
          <w:color w:val="262626" w:themeColor="text1" w:themeTint="D9"/>
          <w:sz w:val="27"/>
          <w:szCs w:val="27"/>
        </w:rPr>
      </w:pPr>
      <w:r w:rsidRPr="007C3D2B">
        <w:rPr>
          <w:rFonts w:ascii="Times New Roman" w:hAnsi="Times New Roman"/>
          <w:b/>
          <w:color w:val="262626" w:themeColor="text1" w:themeTint="D9"/>
          <w:sz w:val="27"/>
          <w:szCs w:val="27"/>
        </w:rPr>
        <w:t>на 201</w:t>
      </w:r>
      <w:r w:rsidR="00E6437F" w:rsidRPr="007C3D2B">
        <w:rPr>
          <w:rFonts w:ascii="Times New Roman" w:hAnsi="Times New Roman"/>
          <w:b/>
          <w:color w:val="262626" w:themeColor="text1" w:themeTint="D9"/>
          <w:sz w:val="27"/>
          <w:szCs w:val="27"/>
        </w:rPr>
        <w:t>8</w:t>
      </w:r>
      <w:r w:rsidRPr="007C3D2B">
        <w:rPr>
          <w:rFonts w:ascii="Times New Roman" w:hAnsi="Times New Roman"/>
          <w:b/>
          <w:color w:val="262626" w:themeColor="text1" w:themeTint="D9"/>
          <w:sz w:val="27"/>
          <w:szCs w:val="27"/>
        </w:rPr>
        <w:t xml:space="preserve"> год</w:t>
      </w:r>
      <w:r w:rsidR="00625527" w:rsidRPr="007C3D2B">
        <w:rPr>
          <w:rFonts w:ascii="Times New Roman" w:hAnsi="Times New Roman"/>
          <w:b/>
          <w:color w:val="262626" w:themeColor="text1" w:themeTint="D9"/>
          <w:sz w:val="27"/>
          <w:szCs w:val="27"/>
        </w:rPr>
        <w:t xml:space="preserve"> и плановый период 201</w:t>
      </w:r>
      <w:r w:rsidR="00E6437F" w:rsidRPr="007C3D2B">
        <w:rPr>
          <w:rFonts w:ascii="Times New Roman" w:hAnsi="Times New Roman"/>
          <w:b/>
          <w:color w:val="262626" w:themeColor="text1" w:themeTint="D9"/>
          <w:sz w:val="27"/>
          <w:szCs w:val="27"/>
        </w:rPr>
        <w:t>9</w:t>
      </w:r>
      <w:r w:rsidR="00625527" w:rsidRPr="007C3D2B">
        <w:rPr>
          <w:rFonts w:ascii="Times New Roman" w:hAnsi="Times New Roman"/>
          <w:b/>
          <w:color w:val="262626" w:themeColor="text1" w:themeTint="D9"/>
          <w:sz w:val="27"/>
          <w:szCs w:val="27"/>
        </w:rPr>
        <w:t xml:space="preserve"> и 20</w:t>
      </w:r>
      <w:r w:rsidR="00E6437F" w:rsidRPr="007C3D2B">
        <w:rPr>
          <w:rFonts w:ascii="Times New Roman" w:hAnsi="Times New Roman"/>
          <w:b/>
          <w:color w:val="262626" w:themeColor="text1" w:themeTint="D9"/>
          <w:sz w:val="27"/>
          <w:szCs w:val="27"/>
        </w:rPr>
        <w:t>20</w:t>
      </w:r>
      <w:r w:rsidR="00625527" w:rsidRPr="007C3D2B">
        <w:rPr>
          <w:rFonts w:ascii="Times New Roman" w:hAnsi="Times New Roman"/>
          <w:b/>
          <w:color w:val="262626" w:themeColor="text1" w:themeTint="D9"/>
          <w:sz w:val="27"/>
          <w:szCs w:val="27"/>
        </w:rPr>
        <w:t xml:space="preserve"> годов</w:t>
      </w:r>
      <w:r w:rsidR="008623C8" w:rsidRPr="007C3D2B">
        <w:rPr>
          <w:rFonts w:ascii="Times New Roman" w:hAnsi="Times New Roman"/>
          <w:b/>
          <w:color w:val="262626" w:themeColor="text1" w:themeTint="D9"/>
          <w:sz w:val="27"/>
          <w:szCs w:val="27"/>
        </w:rPr>
        <w:t>»</w:t>
      </w:r>
    </w:p>
    <w:p w:rsidR="00761340" w:rsidRPr="007C3D2B" w:rsidRDefault="00761340" w:rsidP="003813A8">
      <w:pPr>
        <w:pStyle w:val="25"/>
        <w:tabs>
          <w:tab w:val="left" w:pos="-426"/>
        </w:tabs>
        <w:ind w:firstLine="709"/>
        <w:jc w:val="center"/>
        <w:rPr>
          <w:rFonts w:ascii="Times New Roman" w:hAnsi="Times New Roman"/>
          <w:color w:val="262626" w:themeColor="text1" w:themeTint="D9"/>
          <w:sz w:val="27"/>
          <w:szCs w:val="27"/>
        </w:rPr>
      </w:pPr>
      <w:r w:rsidRPr="007C3D2B">
        <w:rPr>
          <w:rFonts w:ascii="Times New Roman" w:hAnsi="Times New Roman"/>
          <w:b/>
          <w:color w:val="262626" w:themeColor="text1" w:themeTint="D9"/>
          <w:sz w:val="27"/>
          <w:szCs w:val="27"/>
        </w:rPr>
        <w:t xml:space="preserve">от </w:t>
      </w:r>
      <w:r w:rsidR="00E6437F" w:rsidRPr="007C3D2B">
        <w:rPr>
          <w:rFonts w:ascii="Times New Roman" w:hAnsi="Times New Roman"/>
          <w:b/>
          <w:color w:val="262626" w:themeColor="text1" w:themeTint="D9"/>
          <w:sz w:val="27"/>
          <w:szCs w:val="27"/>
        </w:rPr>
        <w:t>26</w:t>
      </w:r>
      <w:r w:rsidRPr="007C3D2B">
        <w:rPr>
          <w:rFonts w:ascii="Times New Roman" w:hAnsi="Times New Roman"/>
          <w:b/>
          <w:color w:val="262626" w:themeColor="text1" w:themeTint="D9"/>
          <w:sz w:val="27"/>
          <w:szCs w:val="27"/>
        </w:rPr>
        <w:t xml:space="preserve"> декабря 201</w:t>
      </w:r>
      <w:r w:rsidR="00E6437F" w:rsidRPr="007C3D2B">
        <w:rPr>
          <w:rFonts w:ascii="Times New Roman" w:hAnsi="Times New Roman"/>
          <w:b/>
          <w:color w:val="262626" w:themeColor="text1" w:themeTint="D9"/>
          <w:sz w:val="27"/>
          <w:szCs w:val="27"/>
        </w:rPr>
        <w:t>7</w:t>
      </w:r>
      <w:r w:rsidRPr="007C3D2B">
        <w:rPr>
          <w:rFonts w:ascii="Times New Roman" w:hAnsi="Times New Roman"/>
          <w:b/>
          <w:color w:val="262626" w:themeColor="text1" w:themeTint="D9"/>
          <w:sz w:val="27"/>
          <w:szCs w:val="27"/>
        </w:rPr>
        <w:t xml:space="preserve"> года № </w:t>
      </w:r>
      <w:r w:rsidR="00E6437F" w:rsidRPr="007C3D2B">
        <w:rPr>
          <w:rFonts w:ascii="Times New Roman" w:hAnsi="Times New Roman"/>
          <w:b/>
          <w:color w:val="262626" w:themeColor="text1" w:themeTint="D9"/>
          <w:sz w:val="27"/>
          <w:szCs w:val="27"/>
        </w:rPr>
        <w:t>12</w:t>
      </w:r>
      <w:r w:rsidRPr="007C3D2B">
        <w:rPr>
          <w:rFonts w:ascii="Times New Roman" w:hAnsi="Times New Roman"/>
          <w:b/>
          <w:color w:val="262626" w:themeColor="text1" w:themeTint="D9"/>
          <w:sz w:val="27"/>
          <w:szCs w:val="27"/>
        </w:rPr>
        <w:t>/</w:t>
      </w:r>
      <w:r w:rsidR="00625527" w:rsidRPr="007C3D2B">
        <w:rPr>
          <w:rFonts w:ascii="Times New Roman" w:hAnsi="Times New Roman"/>
          <w:b/>
          <w:color w:val="262626" w:themeColor="text1" w:themeTint="D9"/>
          <w:sz w:val="27"/>
          <w:szCs w:val="27"/>
        </w:rPr>
        <w:t>1</w:t>
      </w:r>
    </w:p>
    <w:p w:rsidR="001C51FC" w:rsidRPr="007C3D2B" w:rsidRDefault="001C51FC" w:rsidP="003813A8">
      <w:pPr>
        <w:pStyle w:val="25"/>
        <w:tabs>
          <w:tab w:val="left" w:pos="-426"/>
        </w:tabs>
        <w:ind w:firstLine="709"/>
        <w:jc w:val="both"/>
        <w:rPr>
          <w:rFonts w:ascii="Times New Roman" w:hAnsi="Times New Roman"/>
          <w:color w:val="262626" w:themeColor="text1" w:themeTint="D9"/>
          <w:sz w:val="27"/>
          <w:szCs w:val="27"/>
        </w:rPr>
      </w:pPr>
      <w:r w:rsidRPr="007C3D2B">
        <w:rPr>
          <w:rFonts w:ascii="Times New Roman" w:hAnsi="Times New Roman"/>
          <w:color w:val="262626" w:themeColor="text1" w:themeTint="D9"/>
          <w:sz w:val="27"/>
          <w:szCs w:val="27"/>
        </w:rPr>
        <w:t xml:space="preserve"> </w:t>
      </w:r>
    </w:p>
    <w:p w:rsidR="00A843FF" w:rsidRPr="007C3D2B" w:rsidRDefault="00A843FF" w:rsidP="00A843FF">
      <w:pPr>
        <w:ind w:firstLine="709"/>
        <w:jc w:val="both"/>
        <w:rPr>
          <w:color w:val="262626" w:themeColor="text1" w:themeTint="D9"/>
          <w:sz w:val="27"/>
          <w:szCs w:val="27"/>
        </w:rPr>
      </w:pPr>
      <w:proofErr w:type="gramStart"/>
      <w:r w:rsidRPr="007C3D2B">
        <w:rPr>
          <w:color w:val="262626" w:themeColor="text1" w:themeTint="D9"/>
          <w:sz w:val="27"/>
          <w:szCs w:val="27"/>
        </w:rPr>
        <w:t>Министерство финансов Республики Дагестан справкой об изменении сводной бюджетной росписи республиканского бюджета и лимитов бюджетных обязательств на 2018 финансовый год и на плановый период 2019 и</w:t>
      </w:r>
      <w:r w:rsidR="00F2011B" w:rsidRPr="007C3D2B">
        <w:rPr>
          <w:color w:val="262626" w:themeColor="text1" w:themeTint="D9"/>
          <w:sz w:val="27"/>
          <w:szCs w:val="27"/>
        </w:rPr>
        <w:t xml:space="preserve"> </w:t>
      </w:r>
      <w:r w:rsidRPr="007C3D2B">
        <w:rPr>
          <w:color w:val="262626" w:themeColor="text1" w:themeTint="D9"/>
          <w:sz w:val="27"/>
          <w:szCs w:val="27"/>
        </w:rPr>
        <w:t>2020 годов № 634/11 от 29 августа 2018 года бюджету МР «Дербентский район» уточнило расходы на осуществление первичного воинского учета в связи с увеличением минимального размера оплаты труда на сумму 1014,2 тыс. рублей.</w:t>
      </w:r>
      <w:proofErr w:type="gramEnd"/>
    </w:p>
    <w:p w:rsidR="00A843FF" w:rsidRPr="007C3D2B" w:rsidRDefault="00A843FF" w:rsidP="00A843FF">
      <w:pPr>
        <w:ind w:firstLine="709"/>
        <w:jc w:val="both"/>
        <w:rPr>
          <w:color w:val="262626" w:themeColor="text1" w:themeTint="D9"/>
          <w:sz w:val="27"/>
          <w:szCs w:val="27"/>
        </w:rPr>
      </w:pPr>
      <w:r w:rsidRPr="007C3D2B">
        <w:rPr>
          <w:color w:val="262626" w:themeColor="text1" w:themeTint="D9"/>
          <w:sz w:val="27"/>
          <w:szCs w:val="27"/>
        </w:rPr>
        <w:t>В связи с этим, предлагается внести изменения:</w:t>
      </w:r>
    </w:p>
    <w:p w:rsidR="00A843FF" w:rsidRPr="007C3D2B" w:rsidRDefault="00A843FF" w:rsidP="00A843FF">
      <w:pPr>
        <w:ind w:firstLine="709"/>
        <w:jc w:val="both"/>
        <w:rPr>
          <w:color w:val="262626" w:themeColor="text1" w:themeTint="D9"/>
          <w:sz w:val="27"/>
          <w:szCs w:val="27"/>
        </w:rPr>
      </w:pPr>
      <w:r w:rsidRPr="007C3D2B">
        <w:rPr>
          <w:color w:val="262626" w:themeColor="text1" w:themeTint="D9"/>
          <w:sz w:val="27"/>
          <w:szCs w:val="27"/>
        </w:rPr>
        <w:t>- в Приложение № 3 к решению собрания депутатов МР «Дербентский район» от 26 декабря 2017 года № 12/1 «О бюджете МР «Дербентский район» на 2018 год и плановый период 2019 и 2020 годов», увеличив доходы районного бюджета по виду дохода – субвенция на сумму 1014,2 тыс. рублей;</w:t>
      </w:r>
    </w:p>
    <w:p w:rsidR="00A843FF" w:rsidRPr="007C3D2B" w:rsidRDefault="00A843FF" w:rsidP="00A843FF">
      <w:pPr>
        <w:ind w:firstLine="709"/>
        <w:jc w:val="both"/>
        <w:rPr>
          <w:color w:val="262626" w:themeColor="text1" w:themeTint="D9"/>
          <w:sz w:val="27"/>
          <w:szCs w:val="27"/>
        </w:rPr>
      </w:pPr>
      <w:r w:rsidRPr="007C3D2B">
        <w:rPr>
          <w:color w:val="262626" w:themeColor="text1" w:themeTint="D9"/>
          <w:sz w:val="27"/>
          <w:szCs w:val="27"/>
        </w:rPr>
        <w:t>- в Приложение № 8, увеличив расходы районного бюджета по целевой статье 9980051180 по виду расхода 530 подраздела 0203 «Средства на содержание ВУС поселений»;</w:t>
      </w:r>
    </w:p>
    <w:p w:rsidR="00A843FF" w:rsidRPr="007C3D2B" w:rsidRDefault="00A843FF" w:rsidP="00A843FF">
      <w:pPr>
        <w:ind w:firstLine="709"/>
        <w:jc w:val="both"/>
        <w:rPr>
          <w:color w:val="262626" w:themeColor="text1" w:themeTint="D9"/>
          <w:sz w:val="27"/>
          <w:szCs w:val="27"/>
        </w:rPr>
      </w:pPr>
      <w:r w:rsidRPr="007C3D2B">
        <w:rPr>
          <w:color w:val="262626" w:themeColor="text1" w:themeTint="D9"/>
          <w:sz w:val="27"/>
          <w:szCs w:val="27"/>
        </w:rPr>
        <w:t>- в Приложение № 10, утвердив распределение средств ВУС по поселениям Дербентского район</w:t>
      </w:r>
      <w:r w:rsidR="00C7601C" w:rsidRPr="007C3D2B">
        <w:rPr>
          <w:color w:val="262626" w:themeColor="text1" w:themeTint="D9"/>
          <w:sz w:val="27"/>
          <w:szCs w:val="27"/>
        </w:rPr>
        <w:t>а</w:t>
      </w:r>
      <w:r w:rsidRPr="007C3D2B">
        <w:rPr>
          <w:color w:val="262626" w:themeColor="text1" w:themeTint="D9"/>
          <w:sz w:val="27"/>
          <w:szCs w:val="27"/>
        </w:rPr>
        <w:t xml:space="preserve"> на 2018 год в новой редакции.</w:t>
      </w:r>
    </w:p>
    <w:p w:rsidR="004A47D7" w:rsidRPr="007C3D2B" w:rsidRDefault="004A47D7" w:rsidP="00A843FF">
      <w:pPr>
        <w:ind w:firstLine="709"/>
        <w:jc w:val="both"/>
        <w:rPr>
          <w:color w:val="262626" w:themeColor="text1" w:themeTint="D9"/>
          <w:sz w:val="27"/>
          <w:szCs w:val="27"/>
        </w:rPr>
      </w:pPr>
    </w:p>
    <w:p w:rsidR="004A47D7" w:rsidRPr="007C3D2B" w:rsidRDefault="00E32903" w:rsidP="00A843FF">
      <w:pPr>
        <w:ind w:firstLine="709"/>
        <w:jc w:val="both"/>
        <w:rPr>
          <w:color w:val="262626" w:themeColor="text1" w:themeTint="D9"/>
          <w:sz w:val="27"/>
          <w:szCs w:val="27"/>
        </w:rPr>
      </w:pPr>
      <w:proofErr w:type="gramStart"/>
      <w:r w:rsidRPr="007C3D2B">
        <w:rPr>
          <w:color w:val="262626" w:themeColor="text1" w:themeTint="D9"/>
          <w:sz w:val="27"/>
          <w:szCs w:val="27"/>
        </w:rPr>
        <w:t xml:space="preserve">В связи с увеличением с 01 мая 2018 года МРОТ, </w:t>
      </w:r>
      <w:r w:rsidR="00F2011B" w:rsidRPr="007C3D2B">
        <w:rPr>
          <w:color w:val="262626" w:themeColor="text1" w:themeTint="D9"/>
          <w:sz w:val="27"/>
          <w:szCs w:val="27"/>
        </w:rPr>
        <w:t>Ми</w:t>
      </w:r>
      <w:r w:rsidR="00C16ED2" w:rsidRPr="007C3D2B">
        <w:rPr>
          <w:color w:val="262626" w:themeColor="text1" w:themeTint="D9"/>
          <w:sz w:val="27"/>
          <w:szCs w:val="27"/>
        </w:rPr>
        <w:t>нистерств</w:t>
      </w:r>
      <w:r w:rsidRPr="007C3D2B">
        <w:rPr>
          <w:color w:val="262626" w:themeColor="text1" w:themeTint="D9"/>
          <w:sz w:val="27"/>
          <w:szCs w:val="27"/>
        </w:rPr>
        <w:t>о</w:t>
      </w:r>
      <w:r w:rsidR="00C16ED2" w:rsidRPr="007C3D2B">
        <w:rPr>
          <w:color w:val="262626" w:themeColor="text1" w:themeTint="D9"/>
          <w:sz w:val="27"/>
          <w:szCs w:val="27"/>
        </w:rPr>
        <w:t xml:space="preserve"> финансов Республики Дагестан </w:t>
      </w:r>
      <w:r w:rsidRPr="007C3D2B">
        <w:rPr>
          <w:color w:val="262626" w:themeColor="text1" w:themeTint="D9"/>
          <w:sz w:val="27"/>
          <w:szCs w:val="27"/>
        </w:rPr>
        <w:t xml:space="preserve">справкой </w:t>
      </w:r>
      <w:r w:rsidR="00C16ED2" w:rsidRPr="007C3D2B">
        <w:rPr>
          <w:color w:val="262626" w:themeColor="text1" w:themeTint="D9"/>
          <w:sz w:val="27"/>
          <w:szCs w:val="27"/>
        </w:rPr>
        <w:t>об изменении сводной бюджетной росписи республиканского бюджета и лимитов бюджетных обязательств на 2018 финансовый год и на плановый период 2019 и 2020 годов № 633/12 от 29 августа 2018 года</w:t>
      </w:r>
      <w:r w:rsidRPr="007C3D2B">
        <w:rPr>
          <w:color w:val="262626" w:themeColor="text1" w:themeTint="D9"/>
          <w:sz w:val="27"/>
          <w:szCs w:val="27"/>
        </w:rPr>
        <w:t xml:space="preserve">,   </w:t>
      </w:r>
      <w:r w:rsidR="00C16ED2" w:rsidRPr="007C3D2B">
        <w:rPr>
          <w:color w:val="262626" w:themeColor="text1" w:themeTint="D9"/>
          <w:sz w:val="27"/>
          <w:szCs w:val="27"/>
        </w:rPr>
        <w:t xml:space="preserve"> администрации МР «Дербентский район» уточнены лимиты бюджетных обязательств по единой субвенции государственной</w:t>
      </w:r>
      <w:r w:rsidRPr="007C3D2B">
        <w:rPr>
          <w:color w:val="262626" w:themeColor="text1" w:themeTint="D9"/>
          <w:sz w:val="27"/>
          <w:szCs w:val="27"/>
        </w:rPr>
        <w:t xml:space="preserve"> регистрации  актов гражданского</w:t>
      </w:r>
      <w:proofErr w:type="gramEnd"/>
      <w:r w:rsidRPr="007C3D2B">
        <w:rPr>
          <w:color w:val="262626" w:themeColor="text1" w:themeTint="D9"/>
          <w:sz w:val="27"/>
          <w:szCs w:val="27"/>
        </w:rPr>
        <w:t xml:space="preserve"> состояния на мероприятия по переводу актов гражданского состояния в электронную форму</w:t>
      </w:r>
      <w:r w:rsidR="00C16ED2" w:rsidRPr="007C3D2B">
        <w:rPr>
          <w:color w:val="262626" w:themeColor="text1" w:themeTint="D9"/>
          <w:sz w:val="27"/>
          <w:szCs w:val="27"/>
        </w:rPr>
        <w:t xml:space="preserve"> </w:t>
      </w:r>
      <w:r w:rsidRPr="007C3D2B">
        <w:rPr>
          <w:color w:val="262626" w:themeColor="text1" w:themeTint="D9"/>
          <w:sz w:val="27"/>
          <w:szCs w:val="27"/>
        </w:rPr>
        <w:t>на сумму 271,083 тыс. рублей.</w:t>
      </w:r>
    </w:p>
    <w:p w:rsidR="00A843FF" w:rsidRPr="007C3D2B" w:rsidRDefault="00A843FF" w:rsidP="003813A8">
      <w:pPr>
        <w:pStyle w:val="25"/>
        <w:tabs>
          <w:tab w:val="left" w:pos="-426"/>
        </w:tabs>
        <w:ind w:firstLine="709"/>
        <w:jc w:val="both"/>
        <w:rPr>
          <w:rFonts w:ascii="Times New Roman" w:hAnsi="Times New Roman"/>
          <w:color w:val="262626" w:themeColor="text1" w:themeTint="D9"/>
          <w:sz w:val="27"/>
          <w:szCs w:val="27"/>
        </w:rPr>
      </w:pPr>
    </w:p>
    <w:p w:rsidR="001C51FC" w:rsidRPr="007C3D2B" w:rsidRDefault="001C51FC" w:rsidP="003813A8">
      <w:pPr>
        <w:pStyle w:val="25"/>
        <w:tabs>
          <w:tab w:val="left" w:pos="-426"/>
        </w:tabs>
        <w:ind w:firstLine="709"/>
        <w:jc w:val="both"/>
        <w:rPr>
          <w:rFonts w:ascii="Times New Roman" w:hAnsi="Times New Roman"/>
          <w:color w:val="262626" w:themeColor="text1" w:themeTint="D9"/>
          <w:sz w:val="27"/>
          <w:szCs w:val="27"/>
        </w:rPr>
      </w:pPr>
      <w:proofErr w:type="gramStart"/>
      <w:r w:rsidRPr="007C3D2B">
        <w:rPr>
          <w:rFonts w:ascii="Times New Roman" w:hAnsi="Times New Roman"/>
          <w:color w:val="262626" w:themeColor="text1" w:themeTint="D9"/>
          <w:sz w:val="27"/>
          <w:szCs w:val="27"/>
        </w:rPr>
        <w:t xml:space="preserve">В соответствии с Постановлением Правительства РД от 09 июля 2018 года № 81 «О реализации в 2018 году на территории Республики Дагестан проектов местных инициатив муниципальных образований РД, направленных на </w:t>
      </w:r>
      <w:r w:rsidRPr="007C3D2B">
        <w:rPr>
          <w:rFonts w:ascii="Times New Roman" w:hAnsi="Times New Roman"/>
          <w:color w:val="262626" w:themeColor="text1" w:themeTint="D9"/>
          <w:sz w:val="27"/>
          <w:szCs w:val="27"/>
        </w:rPr>
        <w:lastRenderedPageBreak/>
        <w:t>повышение качества условий предоставления образовательных услуг в общеобразовательных учреждениях (проект 100 школ)» и на основании Соглашения</w:t>
      </w:r>
      <w:r w:rsidRPr="007C3D2B">
        <w:rPr>
          <w:rFonts w:ascii="Times New Roman" w:hAnsi="Times New Roman"/>
          <w:b/>
          <w:color w:val="262626" w:themeColor="text1" w:themeTint="D9"/>
          <w:sz w:val="27"/>
          <w:szCs w:val="27"/>
        </w:rPr>
        <w:t xml:space="preserve"> </w:t>
      </w:r>
      <w:r w:rsidRPr="007C3D2B">
        <w:rPr>
          <w:rFonts w:ascii="Times New Roman" w:hAnsi="Times New Roman"/>
          <w:color w:val="262626" w:themeColor="text1" w:themeTint="D9"/>
          <w:sz w:val="27"/>
          <w:szCs w:val="27"/>
        </w:rPr>
        <w:t>№ 12 от 29 августа 2018 года между Министерством экономики и территориального развития Республики Дагестан и</w:t>
      </w:r>
      <w:proofErr w:type="gramEnd"/>
      <w:r w:rsidRPr="007C3D2B">
        <w:rPr>
          <w:rFonts w:ascii="Times New Roman" w:hAnsi="Times New Roman"/>
          <w:color w:val="262626" w:themeColor="text1" w:themeTint="D9"/>
          <w:sz w:val="27"/>
          <w:szCs w:val="27"/>
        </w:rPr>
        <w:t xml:space="preserve"> администрацией муниципального района «Дербентский район» о предоставлении и использовании субсидии из республиканского бюджета Республики Дагестан бюджету муниципального района «Дербентский район» на реализацию на территории Республики Дагестан проектов инициатив муниципальных образований Республики Дагестан, направленных на повышение качества условий предоставления образовательных услуг в общеобразовательных организациях, признанных победителями по результатам конкурсного отбора,</w:t>
      </w:r>
    </w:p>
    <w:p w:rsidR="001C51FC" w:rsidRPr="007C3D2B" w:rsidRDefault="001C51FC" w:rsidP="003813A8">
      <w:pPr>
        <w:pStyle w:val="25"/>
        <w:tabs>
          <w:tab w:val="left" w:pos="-426"/>
        </w:tabs>
        <w:ind w:firstLine="709"/>
        <w:jc w:val="both"/>
        <w:rPr>
          <w:rFonts w:ascii="Times New Roman" w:hAnsi="Times New Roman"/>
          <w:color w:val="262626" w:themeColor="text1" w:themeTint="D9"/>
          <w:sz w:val="27"/>
          <w:szCs w:val="27"/>
        </w:rPr>
      </w:pPr>
      <w:r w:rsidRPr="007C3D2B">
        <w:rPr>
          <w:rFonts w:ascii="Times New Roman" w:hAnsi="Times New Roman"/>
          <w:color w:val="262626" w:themeColor="text1" w:themeTint="D9"/>
          <w:sz w:val="27"/>
          <w:szCs w:val="27"/>
        </w:rPr>
        <w:t xml:space="preserve">  бюджету муниципального района «Дербентский район» выделены денежные средства в объеме 4000,0 тыс. рублей, в том числе: МКОУ «</w:t>
      </w:r>
      <w:proofErr w:type="spellStart"/>
      <w:r w:rsidRPr="007C3D2B">
        <w:rPr>
          <w:rFonts w:ascii="Times New Roman" w:hAnsi="Times New Roman"/>
          <w:color w:val="262626" w:themeColor="text1" w:themeTint="D9"/>
          <w:sz w:val="27"/>
          <w:szCs w:val="27"/>
        </w:rPr>
        <w:t>Джалганская</w:t>
      </w:r>
      <w:proofErr w:type="spellEnd"/>
      <w:r w:rsidRPr="007C3D2B">
        <w:rPr>
          <w:rFonts w:ascii="Times New Roman" w:hAnsi="Times New Roman"/>
          <w:color w:val="262626" w:themeColor="text1" w:themeTint="D9"/>
          <w:sz w:val="27"/>
          <w:szCs w:val="27"/>
        </w:rPr>
        <w:t xml:space="preserve"> СОШ» Дербентского района – 2000,0 тыс. рублей и МКОУ «</w:t>
      </w:r>
      <w:proofErr w:type="spellStart"/>
      <w:r w:rsidRPr="007C3D2B">
        <w:rPr>
          <w:rFonts w:ascii="Times New Roman" w:hAnsi="Times New Roman"/>
          <w:color w:val="262626" w:themeColor="text1" w:themeTint="D9"/>
          <w:sz w:val="27"/>
          <w:szCs w:val="27"/>
        </w:rPr>
        <w:t>Дюзлярская</w:t>
      </w:r>
      <w:proofErr w:type="spellEnd"/>
      <w:r w:rsidRPr="007C3D2B">
        <w:rPr>
          <w:rFonts w:ascii="Times New Roman" w:hAnsi="Times New Roman"/>
          <w:color w:val="262626" w:themeColor="text1" w:themeTint="D9"/>
          <w:sz w:val="27"/>
          <w:szCs w:val="27"/>
        </w:rPr>
        <w:t xml:space="preserve"> СОШ» Дербентского района – 2000,0 тыс. рублей. </w:t>
      </w:r>
    </w:p>
    <w:p w:rsidR="00397923" w:rsidRPr="007C3D2B" w:rsidRDefault="001C51FC" w:rsidP="003813A8">
      <w:pPr>
        <w:ind w:firstLine="709"/>
        <w:jc w:val="both"/>
        <w:rPr>
          <w:color w:val="262626" w:themeColor="text1" w:themeTint="D9"/>
          <w:sz w:val="27"/>
          <w:szCs w:val="27"/>
        </w:rPr>
      </w:pPr>
      <w:r w:rsidRPr="007C3D2B">
        <w:rPr>
          <w:color w:val="262626" w:themeColor="text1" w:themeTint="D9"/>
          <w:sz w:val="27"/>
          <w:szCs w:val="27"/>
        </w:rPr>
        <w:t xml:space="preserve"> </w:t>
      </w:r>
      <w:r w:rsidR="00397923" w:rsidRPr="007C3D2B">
        <w:rPr>
          <w:color w:val="262626" w:themeColor="text1" w:themeTint="D9"/>
          <w:sz w:val="27"/>
          <w:szCs w:val="27"/>
        </w:rPr>
        <w:t xml:space="preserve">Дополнительные доходы в виде </w:t>
      </w:r>
      <w:r w:rsidRPr="007C3D2B">
        <w:rPr>
          <w:color w:val="262626" w:themeColor="text1" w:themeTint="D9"/>
          <w:sz w:val="27"/>
          <w:szCs w:val="27"/>
        </w:rPr>
        <w:t>субсидии</w:t>
      </w:r>
      <w:r w:rsidR="00397923" w:rsidRPr="007C3D2B">
        <w:rPr>
          <w:color w:val="262626" w:themeColor="text1" w:themeTint="D9"/>
          <w:sz w:val="27"/>
          <w:szCs w:val="27"/>
        </w:rPr>
        <w:t xml:space="preserve"> </w:t>
      </w:r>
      <w:r w:rsidR="00E32903" w:rsidRPr="007C3D2B">
        <w:rPr>
          <w:color w:val="262626" w:themeColor="text1" w:themeTint="D9"/>
          <w:sz w:val="27"/>
          <w:szCs w:val="27"/>
        </w:rPr>
        <w:t xml:space="preserve">и субвенции </w:t>
      </w:r>
      <w:r w:rsidR="00397923" w:rsidRPr="007C3D2B">
        <w:rPr>
          <w:color w:val="262626" w:themeColor="text1" w:themeTint="D9"/>
          <w:sz w:val="27"/>
          <w:szCs w:val="27"/>
        </w:rPr>
        <w:t>необходимо отразить в доходах бюджета МР «Дербентский район».</w:t>
      </w:r>
    </w:p>
    <w:p w:rsidR="003813A8" w:rsidRPr="007C3D2B" w:rsidRDefault="003813A8" w:rsidP="003813A8">
      <w:pPr>
        <w:ind w:firstLine="709"/>
        <w:jc w:val="both"/>
        <w:rPr>
          <w:color w:val="262626" w:themeColor="text1" w:themeTint="D9"/>
          <w:sz w:val="27"/>
          <w:szCs w:val="27"/>
        </w:rPr>
      </w:pPr>
    </w:p>
    <w:p w:rsidR="008E0B06" w:rsidRPr="007C3D2B" w:rsidRDefault="008E0B06" w:rsidP="003813A8">
      <w:pPr>
        <w:ind w:firstLine="709"/>
        <w:jc w:val="both"/>
        <w:rPr>
          <w:color w:val="262626" w:themeColor="text1" w:themeTint="D9"/>
          <w:sz w:val="27"/>
          <w:szCs w:val="27"/>
        </w:rPr>
      </w:pPr>
      <w:proofErr w:type="spellStart"/>
      <w:r w:rsidRPr="007C3D2B">
        <w:rPr>
          <w:color w:val="262626" w:themeColor="text1" w:themeTint="D9"/>
          <w:sz w:val="27"/>
          <w:szCs w:val="27"/>
        </w:rPr>
        <w:t>Софинансирование</w:t>
      </w:r>
      <w:proofErr w:type="spellEnd"/>
      <w:r w:rsidRPr="007C3D2B">
        <w:rPr>
          <w:color w:val="262626" w:themeColor="text1" w:themeTint="D9"/>
          <w:sz w:val="27"/>
          <w:szCs w:val="27"/>
        </w:rPr>
        <w:t xml:space="preserve"> из районного бюджета составляет  -   </w:t>
      </w:r>
      <w:r w:rsidR="00A843FF" w:rsidRPr="007C3D2B">
        <w:rPr>
          <w:color w:val="262626" w:themeColor="text1" w:themeTint="D9"/>
          <w:sz w:val="27"/>
          <w:szCs w:val="27"/>
        </w:rPr>
        <w:t>1454,258</w:t>
      </w:r>
      <w:r w:rsidRPr="007C3D2B">
        <w:rPr>
          <w:color w:val="262626" w:themeColor="text1" w:themeTint="D9"/>
          <w:sz w:val="27"/>
          <w:szCs w:val="27"/>
        </w:rPr>
        <w:t xml:space="preserve"> тыс. рублей, в том числе: МКОУ «</w:t>
      </w:r>
      <w:proofErr w:type="spellStart"/>
      <w:r w:rsidRPr="007C3D2B">
        <w:rPr>
          <w:color w:val="262626" w:themeColor="text1" w:themeTint="D9"/>
          <w:sz w:val="27"/>
          <w:szCs w:val="27"/>
        </w:rPr>
        <w:t>Джалганская</w:t>
      </w:r>
      <w:proofErr w:type="spellEnd"/>
      <w:r w:rsidRPr="007C3D2B">
        <w:rPr>
          <w:color w:val="262626" w:themeColor="text1" w:themeTint="D9"/>
          <w:sz w:val="27"/>
          <w:szCs w:val="27"/>
        </w:rPr>
        <w:t xml:space="preserve"> СОШ» Дербентского района –         </w:t>
      </w:r>
      <w:r w:rsidR="00A843FF" w:rsidRPr="007C3D2B">
        <w:rPr>
          <w:color w:val="262626" w:themeColor="text1" w:themeTint="D9"/>
          <w:sz w:val="27"/>
          <w:szCs w:val="27"/>
        </w:rPr>
        <w:t>853,840</w:t>
      </w:r>
      <w:r w:rsidRPr="007C3D2B">
        <w:rPr>
          <w:color w:val="262626" w:themeColor="text1" w:themeTint="D9"/>
          <w:sz w:val="27"/>
          <w:szCs w:val="27"/>
        </w:rPr>
        <w:t xml:space="preserve"> тыс. рублей и МКОУ «</w:t>
      </w:r>
      <w:proofErr w:type="spellStart"/>
      <w:r w:rsidRPr="007C3D2B">
        <w:rPr>
          <w:color w:val="262626" w:themeColor="text1" w:themeTint="D9"/>
          <w:sz w:val="27"/>
          <w:szCs w:val="27"/>
        </w:rPr>
        <w:t>Дюзлярская</w:t>
      </w:r>
      <w:proofErr w:type="spellEnd"/>
      <w:r w:rsidRPr="007C3D2B">
        <w:rPr>
          <w:color w:val="262626" w:themeColor="text1" w:themeTint="D9"/>
          <w:sz w:val="27"/>
          <w:szCs w:val="27"/>
        </w:rPr>
        <w:t xml:space="preserve"> СОШ» Дербентского района – 600,418 тыс. рублей.</w:t>
      </w:r>
    </w:p>
    <w:p w:rsidR="008E0B06" w:rsidRPr="007C3D2B" w:rsidRDefault="008E0B06" w:rsidP="003813A8">
      <w:pPr>
        <w:ind w:firstLine="709"/>
        <w:jc w:val="both"/>
        <w:rPr>
          <w:color w:val="262626" w:themeColor="text1" w:themeTint="D9"/>
          <w:sz w:val="27"/>
          <w:szCs w:val="27"/>
        </w:rPr>
      </w:pPr>
    </w:p>
    <w:p w:rsidR="00790BA1" w:rsidRPr="007C3D2B" w:rsidRDefault="00790BA1" w:rsidP="00790BA1">
      <w:pPr>
        <w:ind w:firstLine="709"/>
        <w:jc w:val="both"/>
        <w:rPr>
          <w:color w:val="262626" w:themeColor="text1" w:themeTint="D9"/>
          <w:sz w:val="27"/>
          <w:szCs w:val="27"/>
        </w:rPr>
      </w:pPr>
      <w:r w:rsidRPr="007C3D2B">
        <w:rPr>
          <w:color w:val="262626" w:themeColor="text1" w:themeTint="D9"/>
          <w:sz w:val="27"/>
          <w:szCs w:val="27"/>
        </w:rPr>
        <w:t>Для МКОУ «</w:t>
      </w:r>
      <w:proofErr w:type="spellStart"/>
      <w:r w:rsidRPr="007C3D2B">
        <w:rPr>
          <w:color w:val="262626" w:themeColor="text1" w:themeTint="D9"/>
          <w:sz w:val="27"/>
          <w:szCs w:val="27"/>
        </w:rPr>
        <w:t>Джалганская</w:t>
      </w:r>
      <w:proofErr w:type="spellEnd"/>
      <w:r w:rsidRPr="007C3D2B">
        <w:rPr>
          <w:color w:val="262626" w:themeColor="text1" w:themeTint="D9"/>
          <w:sz w:val="27"/>
          <w:szCs w:val="27"/>
        </w:rPr>
        <w:t xml:space="preserve"> СОШ» в бюджете предусмотрено 1000,0 тыс. рублей на приобретение стройматериалов. Предлагается из этой суммы </w:t>
      </w:r>
      <w:r w:rsidR="00A843FF" w:rsidRPr="007C3D2B">
        <w:rPr>
          <w:color w:val="262626" w:themeColor="text1" w:themeTint="D9"/>
          <w:sz w:val="27"/>
          <w:szCs w:val="27"/>
        </w:rPr>
        <w:t>853,840</w:t>
      </w:r>
      <w:r w:rsidRPr="007C3D2B">
        <w:rPr>
          <w:color w:val="262626" w:themeColor="text1" w:themeTint="D9"/>
          <w:sz w:val="27"/>
          <w:szCs w:val="27"/>
        </w:rPr>
        <w:t xml:space="preserve"> тыс. рублей перевести на услуги, связанные с капитальным ремонтом школы.</w:t>
      </w:r>
    </w:p>
    <w:p w:rsidR="008E0B06" w:rsidRPr="007C3D2B" w:rsidRDefault="008E0B06" w:rsidP="003813A8">
      <w:pPr>
        <w:ind w:firstLine="709"/>
        <w:jc w:val="both"/>
        <w:rPr>
          <w:color w:val="262626" w:themeColor="text1" w:themeTint="D9"/>
          <w:sz w:val="27"/>
          <w:szCs w:val="27"/>
        </w:rPr>
      </w:pPr>
    </w:p>
    <w:p w:rsidR="008E0B06" w:rsidRPr="007C3D2B" w:rsidRDefault="008E0B06" w:rsidP="003813A8">
      <w:pPr>
        <w:ind w:firstLine="709"/>
        <w:jc w:val="both"/>
        <w:rPr>
          <w:color w:val="262626" w:themeColor="text1" w:themeTint="D9"/>
          <w:sz w:val="27"/>
          <w:szCs w:val="27"/>
        </w:rPr>
      </w:pPr>
      <w:r w:rsidRPr="007C3D2B">
        <w:rPr>
          <w:color w:val="262626" w:themeColor="text1" w:themeTint="D9"/>
          <w:sz w:val="27"/>
          <w:szCs w:val="27"/>
        </w:rPr>
        <w:t>Распоряжением И.о</w:t>
      </w:r>
      <w:proofErr w:type="gramStart"/>
      <w:r w:rsidRPr="007C3D2B">
        <w:rPr>
          <w:color w:val="262626" w:themeColor="text1" w:themeTint="D9"/>
          <w:sz w:val="27"/>
          <w:szCs w:val="27"/>
        </w:rPr>
        <w:t>.г</w:t>
      </w:r>
      <w:proofErr w:type="gramEnd"/>
      <w:r w:rsidRPr="007C3D2B">
        <w:rPr>
          <w:color w:val="262626" w:themeColor="text1" w:themeTint="D9"/>
          <w:sz w:val="27"/>
          <w:szCs w:val="27"/>
        </w:rPr>
        <w:t xml:space="preserve">лавы муниципального района «Дербентский район» № 457 от 13 июля 2018 года из резервного фонда администрации района на </w:t>
      </w:r>
      <w:r w:rsidR="00790BA1" w:rsidRPr="007C3D2B">
        <w:rPr>
          <w:color w:val="262626" w:themeColor="text1" w:themeTint="D9"/>
          <w:sz w:val="27"/>
          <w:szCs w:val="27"/>
        </w:rPr>
        <w:t xml:space="preserve">текущий </w:t>
      </w:r>
      <w:r w:rsidRPr="007C3D2B">
        <w:rPr>
          <w:color w:val="262626" w:themeColor="text1" w:themeTint="D9"/>
          <w:sz w:val="27"/>
          <w:szCs w:val="27"/>
        </w:rPr>
        <w:t>ремонт МКОУ «</w:t>
      </w:r>
      <w:proofErr w:type="spellStart"/>
      <w:r w:rsidRPr="007C3D2B">
        <w:rPr>
          <w:color w:val="262626" w:themeColor="text1" w:themeTint="D9"/>
          <w:sz w:val="27"/>
          <w:szCs w:val="27"/>
        </w:rPr>
        <w:t>Дюзлярская</w:t>
      </w:r>
      <w:proofErr w:type="spellEnd"/>
      <w:r w:rsidRPr="007C3D2B">
        <w:rPr>
          <w:color w:val="262626" w:themeColor="text1" w:themeTint="D9"/>
          <w:sz w:val="27"/>
          <w:szCs w:val="27"/>
        </w:rPr>
        <w:t xml:space="preserve"> СОШ»</w:t>
      </w:r>
      <w:r w:rsidR="00790BA1" w:rsidRPr="007C3D2B">
        <w:rPr>
          <w:color w:val="262626" w:themeColor="text1" w:themeTint="D9"/>
          <w:sz w:val="27"/>
          <w:szCs w:val="27"/>
        </w:rPr>
        <w:t xml:space="preserve"> было выделено 600,418 тыс. рублей</w:t>
      </w:r>
      <w:r w:rsidRPr="007C3D2B">
        <w:rPr>
          <w:color w:val="262626" w:themeColor="text1" w:themeTint="D9"/>
          <w:sz w:val="27"/>
          <w:szCs w:val="27"/>
        </w:rPr>
        <w:t>, однако в</w:t>
      </w:r>
      <w:r w:rsidR="003813A8" w:rsidRPr="007C3D2B">
        <w:rPr>
          <w:color w:val="262626" w:themeColor="text1" w:themeTint="D9"/>
          <w:sz w:val="27"/>
          <w:szCs w:val="27"/>
        </w:rPr>
        <w:t xml:space="preserve"> соответствии с Приказом Министерства финансов Российской Федерации  № 90н от 20 июня 2016 года «Об утверждении Указаний о порядке применения бюджетной классификации Российской Федерации» и в связи с тем, </w:t>
      </w:r>
      <w:proofErr w:type="gramStart"/>
      <w:r w:rsidR="003813A8" w:rsidRPr="007C3D2B">
        <w:rPr>
          <w:color w:val="262626" w:themeColor="text1" w:themeTint="D9"/>
          <w:sz w:val="27"/>
          <w:szCs w:val="27"/>
        </w:rPr>
        <w:t xml:space="preserve">что расходы, осуществляемые при </w:t>
      </w:r>
      <w:proofErr w:type="spellStart"/>
      <w:r w:rsidR="003813A8" w:rsidRPr="007C3D2B">
        <w:rPr>
          <w:color w:val="262626" w:themeColor="text1" w:themeTint="D9"/>
          <w:sz w:val="27"/>
          <w:szCs w:val="27"/>
        </w:rPr>
        <w:t>софинансировании</w:t>
      </w:r>
      <w:proofErr w:type="spellEnd"/>
      <w:r w:rsidR="003813A8" w:rsidRPr="007C3D2B">
        <w:rPr>
          <w:color w:val="262626" w:themeColor="text1" w:themeTint="D9"/>
          <w:sz w:val="27"/>
          <w:szCs w:val="27"/>
        </w:rPr>
        <w:t xml:space="preserve"> из районного бюджета в рамках «Проекта 100 школ» должны производится по той же целевой статье, что и расходы из республиканского бюджета, </w:t>
      </w:r>
      <w:r w:rsidR="003813A8" w:rsidRPr="007C3D2B">
        <w:rPr>
          <w:rStyle w:val="nobr"/>
          <w:color w:val="262626" w:themeColor="text1" w:themeTint="D9"/>
          <w:sz w:val="27"/>
          <w:szCs w:val="27"/>
        </w:rPr>
        <w:t xml:space="preserve"> предлагается </w:t>
      </w:r>
      <w:r w:rsidR="00790BA1" w:rsidRPr="007C3D2B">
        <w:rPr>
          <w:rStyle w:val="nobr"/>
          <w:color w:val="262626" w:themeColor="text1" w:themeTint="D9"/>
          <w:sz w:val="27"/>
          <w:szCs w:val="27"/>
        </w:rPr>
        <w:t xml:space="preserve"> выделенные денежные средства предусмотреть по следующим кодам бюджетной классификации: подраздел 0702 «Школы», целевая статья  </w:t>
      </w:r>
      <w:r w:rsidR="003813A8" w:rsidRPr="007C3D2B">
        <w:rPr>
          <w:color w:val="262626" w:themeColor="text1" w:themeTint="D9"/>
          <w:sz w:val="27"/>
          <w:szCs w:val="27"/>
        </w:rPr>
        <w:t xml:space="preserve"> 9990041120</w:t>
      </w:r>
      <w:r w:rsidR="00790BA1" w:rsidRPr="007C3D2B">
        <w:rPr>
          <w:color w:val="262626" w:themeColor="text1" w:themeTint="D9"/>
          <w:sz w:val="27"/>
          <w:szCs w:val="27"/>
        </w:rPr>
        <w:t>, вид</w:t>
      </w:r>
      <w:r w:rsidR="003813A8" w:rsidRPr="007C3D2B">
        <w:rPr>
          <w:color w:val="262626" w:themeColor="text1" w:themeTint="D9"/>
          <w:sz w:val="27"/>
          <w:szCs w:val="27"/>
        </w:rPr>
        <w:t xml:space="preserve"> расхода 243 (экономическая статья расход</w:t>
      </w:r>
      <w:r w:rsidRPr="007C3D2B">
        <w:rPr>
          <w:color w:val="262626" w:themeColor="text1" w:themeTint="D9"/>
          <w:sz w:val="27"/>
          <w:szCs w:val="27"/>
        </w:rPr>
        <w:t>ов 225)</w:t>
      </w:r>
      <w:r w:rsidR="00790BA1" w:rsidRPr="007C3D2B">
        <w:rPr>
          <w:color w:val="262626" w:themeColor="text1" w:themeTint="D9"/>
          <w:sz w:val="27"/>
          <w:szCs w:val="27"/>
        </w:rPr>
        <w:t>, на капитальный ремонт школы.</w:t>
      </w:r>
      <w:proofErr w:type="gramEnd"/>
    </w:p>
    <w:p w:rsidR="008E0B06" w:rsidRPr="007C3D2B" w:rsidRDefault="008E0B06" w:rsidP="008E0B06">
      <w:pPr>
        <w:ind w:firstLine="709"/>
        <w:jc w:val="both"/>
        <w:rPr>
          <w:color w:val="262626" w:themeColor="text1" w:themeTint="D9"/>
          <w:sz w:val="27"/>
          <w:szCs w:val="27"/>
        </w:rPr>
      </w:pPr>
    </w:p>
    <w:p w:rsidR="008C260A" w:rsidRPr="007C3D2B" w:rsidRDefault="008C260A" w:rsidP="008E0B06">
      <w:pPr>
        <w:ind w:firstLine="709"/>
        <w:jc w:val="both"/>
        <w:rPr>
          <w:color w:val="262626" w:themeColor="text1" w:themeTint="D9"/>
          <w:sz w:val="27"/>
          <w:szCs w:val="27"/>
        </w:rPr>
      </w:pPr>
      <w:r w:rsidRPr="007C3D2B">
        <w:rPr>
          <w:color w:val="262626" w:themeColor="text1" w:themeTint="D9"/>
          <w:sz w:val="27"/>
          <w:szCs w:val="27"/>
        </w:rPr>
        <w:t xml:space="preserve">В соответствии с условиями в реализации </w:t>
      </w:r>
      <w:r w:rsidR="00DA7E0F" w:rsidRPr="007C3D2B">
        <w:rPr>
          <w:color w:val="262626" w:themeColor="text1" w:themeTint="D9"/>
          <w:sz w:val="27"/>
          <w:szCs w:val="27"/>
        </w:rPr>
        <w:t xml:space="preserve">«программы </w:t>
      </w:r>
      <w:r w:rsidR="00BE4506" w:rsidRPr="007C3D2B">
        <w:rPr>
          <w:color w:val="262626" w:themeColor="text1" w:themeTint="D9"/>
          <w:sz w:val="27"/>
          <w:szCs w:val="27"/>
        </w:rPr>
        <w:t>100 школ» участвуют меценаты, которые жертвуют на капитальный ремонт школ собственные денежные средства в объемах для МКОУ «</w:t>
      </w:r>
      <w:proofErr w:type="spellStart"/>
      <w:r w:rsidR="00BE4506" w:rsidRPr="007C3D2B">
        <w:rPr>
          <w:color w:val="262626" w:themeColor="text1" w:themeTint="D9"/>
          <w:sz w:val="27"/>
          <w:szCs w:val="27"/>
        </w:rPr>
        <w:t>Дюзлярская</w:t>
      </w:r>
      <w:proofErr w:type="spellEnd"/>
      <w:r w:rsidR="00BE4506" w:rsidRPr="007C3D2B">
        <w:rPr>
          <w:color w:val="262626" w:themeColor="text1" w:themeTint="D9"/>
          <w:sz w:val="27"/>
          <w:szCs w:val="27"/>
        </w:rPr>
        <w:t xml:space="preserve"> СОШ» - 460,0 тыс. рублей, МКОУ «</w:t>
      </w:r>
      <w:proofErr w:type="spellStart"/>
      <w:r w:rsidR="00BE4506" w:rsidRPr="007C3D2B">
        <w:rPr>
          <w:color w:val="262626" w:themeColor="text1" w:themeTint="D9"/>
          <w:sz w:val="27"/>
          <w:szCs w:val="27"/>
        </w:rPr>
        <w:t>Джалганская</w:t>
      </w:r>
      <w:proofErr w:type="spellEnd"/>
      <w:r w:rsidR="00BE4506" w:rsidRPr="007C3D2B">
        <w:rPr>
          <w:color w:val="262626" w:themeColor="text1" w:themeTint="D9"/>
          <w:sz w:val="27"/>
          <w:szCs w:val="27"/>
        </w:rPr>
        <w:t xml:space="preserve"> СОШ» - 540,0 тыс. рублей, всего – 1000,0 тыс. рублей. Предлагается увеличить неналоговые доходы бюджета </w:t>
      </w:r>
      <w:r w:rsidR="00BE4506" w:rsidRPr="007C3D2B">
        <w:rPr>
          <w:color w:val="262626" w:themeColor="text1" w:themeTint="D9"/>
          <w:sz w:val="27"/>
          <w:szCs w:val="27"/>
        </w:rPr>
        <w:lastRenderedPageBreak/>
        <w:t>района на 1000,0 тыс.</w:t>
      </w:r>
      <w:r w:rsidR="00217DB5" w:rsidRPr="007C3D2B">
        <w:rPr>
          <w:color w:val="262626" w:themeColor="text1" w:themeTint="D9"/>
          <w:sz w:val="27"/>
          <w:szCs w:val="27"/>
        </w:rPr>
        <w:t xml:space="preserve"> рублей и расходы общеобразовательных школ на капитальный ремонт зданий на соответствующую сумму.</w:t>
      </w:r>
    </w:p>
    <w:p w:rsidR="008C260A" w:rsidRPr="007C3D2B" w:rsidRDefault="008C260A" w:rsidP="008E0B06">
      <w:pPr>
        <w:ind w:firstLine="709"/>
        <w:jc w:val="both"/>
        <w:rPr>
          <w:color w:val="262626" w:themeColor="text1" w:themeTint="D9"/>
          <w:sz w:val="27"/>
          <w:szCs w:val="27"/>
        </w:rPr>
      </w:pPr>
    </w:p>
    <w:p w:rsidR="00E32903" w:rsidRPr="007C3D2B" w:rsidRDefault="00E32903" w:rsidP="00E32903">
      <w:pPr>
        <w:pStyle w:val="25"/>
        <w:tabs>
          <w:tab w:val="left" w:pos="-426"/>
        </w:tabs>
        <w:ind w:firstLine="709"/>
        <w:jc w:val="both"/>
        <w:rPr>
          <w:rFonts w:ascii="Times New Roman" w:hAnsi="Times New Roman"/>
          <w:color w:val="262626" w:themeColor="text1" w:themeTint="D9"/>
          <w:sz w:val="27"/>
          <w:szCs w:val="27"/>
        </w:rPr>
      </w:pPr>
      <w:proofErr w:type="gramStart"/>
      <w:r w:rsidRPr="007C3D2B">
        <w:rPr>
          <w:rFonts w:ascii="Times New Roman" w:hAnsi="Times New Roman"/>
          <w:color w:val="262626" w:themeColor="text1" w:themeTint="D9"/>
          <w:sz w:val="27"/>
          <w:szCs w:val="27"/>
        </w:rPr>
        <w:t>В целях доведения уровня среднемесячного размера оплаты труда работников вспомогательного персонала (младшего обслуживающего персонала), оказывающего услуги по уборке помещения сельского клуба до уровня МРОТ в размере 11163 рубля с 1 мая 2018 года, Собраниями ряда поселений МР «Дербентский район» были приняты решения об увеличении объема межбюджетных трансфертов, передаваемых бюджету муниципального района «Дербентский район» из бюджета поселений на осуществление части переданных</w:t>
      </w:r>
      <w:proofErr w:type="gramEnd"/>
      <w:r w:rsidRPr="007C3D2B">
        <w:rPr>
          <w:rFonts w:ascii="Times New Roman" w:hAnsi="Times New Roman"/>
          <w:color w:val="262626" w:themeColor="text1" w:themeTint="D9"/>
          <w:sz w:val="27"/>
          <w:szCs w:val="27"/>
        </w:rPr>
        <w:t xml:space="preserve"> полномочий по содержанию сельских клубов (клубов). </w:t>
      </w:r>
    </w:p>
    <w:p w:rsidR="00E32903" w:rsidRPr="007C3D2B" w:rsidRDefault="00E32903" w:rsidP="00E32903">
      <w:pPr>
        <w:ind w:firstLine="709"/>
        <w:jc w:val="both"/>
        <w:rPr>
          <w:color w:val="262626" w:themeColor="text1" w:themeTint="D9"/>
          <w:sz w:val="27"/>
          <w:szCs w:val="27"/>
        </w:rPr>
      </w:pPr>
      <w:proofErr w:type="gramStart"/>
      <w:r w:rsidRPr="007C3D2B">
        <w:rPr>
          <w:color w:val="262626" w:themeColor="text1" w:themeTint="D9"/>
          <w:sz w:val="27"/>
          <w:szCs w:val="27"/>
        </w:rPr>
        <w:t>В связи с чем, предлагается внести в Приложения № 3 и № 8 решения собрания депутатов Дербентского района №12/1 от 26.12.2017 года «О бюджете МР «Дербентский район» на 2018 год и плановый период 2019 и 2020 годы» следующие изменения: увеличить доходы МР «Дербентский район» по виду «Межбюджетные трансферты из бюджетов поселений» на сумму 1507,4 тыс. рублей и соответственно увеличить расходы по</w:t>
      </w:r>
      <w:proofErr w:type="gramEnd"/>
      <w:r w:rsidRPr="007C3D2B">
        <w:rPr>
          <w:color w:val="262626" w:themeColor="text1" w:themeTint="D9"/>
          <w:sz w:val="27"/>
          <w:szCs w:val="27"/>
        </w:rPr>
        <w:t xml:space="preserve"> целевой статье 2020100595 по виду расходу 244 подраздела 0801 «СДК и СК поселений» на ту же сумму.</w:t>
      </w:r>
    </w:p>
    <w:p w:rsidR="00E32903" w:rsidRPr="007C3D2B" w:rsidRDefault="00E32903" w:rsidP="008E0B06">
      <w:pPr>
        <w:ind w:firstLine="709"/>
        <w:jc w:val="both"/>
        <w:rPr>
          <w:color w:val="262626" w:themeColor="text1" w:themeTint="D9"/>
          <w:sz w:val="27"/>
          <w:szCs w:val="27"/>
        </w:rPr>
      </w:pPr>
    </w:p>
    <w:p w:rsidR="00222875" w:rsidRPr="007C3D2B" w:rsidRDefault="00222875" w:rsidP="00222875">
      <w:pPr>
        <w:ind w:firstLine="709"/>
        <w:jc w:val="both"/>
        <w:rPr>
          <w:color w:val="262626" w:themeColor="text1" w:themeTint="D9"/>
          <w:sz w:val="27"/>
          <w:szCs w:val="27"/>
        </w:rPr>
      </w:pPr>
      <w:r w:rsidRPr="007C3D2B">
        <w:rPr>
          <w:color w:val="262626" w:themeColor="text1" w:themeTint="D9"/>
          <w:sz w:val="27"/>
          <w:szCs w:val="27"/>
        </w:rPr>
        <w:t>Для ремонта отопительной системы МКОУ «</w:t>
      </w:r>
      <w:proofErr w:type="spellStart"/>
      <w:r w:rsidRPr="007C3D2B">
        <w:rPr>
          <w:color w:val="262626" w:themeColor="text1" w:themeTint="D9"/>
          <w:sz w:val="27"/>
          <w:szCs w:val="27"/>
        </w:rPr>
        <w:t>Великентская</w:t>
      </w:r>
      <w:proofErr w:type="spellEnd"/>
      <w:r w:rsidRPr="007C3D2B">
        <w:rPr>
          <w:color w:val="262626" w:themeColor="text1" w:themeTint="D9"/>
          <w:sz w:val="27"/>
          <w:szCs w:val="27"/>
        </w:rPr>
        <w:t xml:space="preserve"> СОШ имени </w:t>
      </w:r>
      <w:proofErr w:type="spellStart"/>
      <w:r w:rsidRPr="007C3D2B">
        <w:rPr>
          <w:color w:val="262626" w:themeColor="text1" w:themeTint="D9"/>
          <w:sz w:val="27"/>
          <w:szCs w:val="27"/>
        </w:rPr>
        <w:t>Гереева</w:t>
      </w:r>
      <w:proofErr w:type="spellEnd"/>
      <w:r w:rsidRPr="007C3D2B">
        <w:rPr>
          <w:color w:val="262626" w:themeColor="text1" w:themeTint="D9"/>
          <w:sz w:val="27"/>
          <w:szCs w:val="27"/>
        </w:rPr>
        <w:t xml:space="preserve"> У.А.» Дербентского района в бюджете района предусмотрены денежные средства в объеме 1500,0 тыс. рублей по  целевой статье 1920202595  вид расхода 244 подраздела 0702 «Школы».</w:t>
      </w:r>
    </w:p>
    <w:p w:rsidR="00222875" w:rsidRPr="007C3D2B" w:rsidRDefault="00222875" w:rsidP="00222875">
      <w:pPr>
        <w:ind w:firstLine="709"/>
        <w:jc w:val="both"/>
        <w:rPr>
          <w:color w:val="262626" w:themeColor="text1" w:themeTint="D9"/>
          <w:sz w:val="27"/>
          <w:szCs w:val="27"/>
        </w:rPr>
      </w:pPr>
      <w:r w:rsidRPr="007C3D2B">
        <w:rPr>
          <w:color w:val="262626" w:themeColor="text1" w:themeTint="D9"/>
          <w:sz w:val="27"/>
          <w:szCs w:val="27"/>
        </w:rPr>
        <w:t xml:space="preserve">Котельная данной школы расположена на расстоянии более 70 метров от здания самой школы, что создает большие потери тепла. </w:t>
      </w:r>
      <w:proofErr w:type="gramStart"/>
      <w:r w:rsidRPr="007C3D2B">
        <w:rPr>
          <w:color w:val="262626" w:themeColor="text1" w:themeTint="D9"/>
          <w:sz w:val="27"/>
          <w:szCs w:val="27"/>
        </w:rPr>
        <w:t>Решено построить котельную поближе к школе, поэтому предлагается из указанной суммы денежные средства в сумме 1100,0 тыс. рублей передвинуть на целевую статью 1920202595 вид расхода 243 подраздела 0702 «Школы» на капитальный ремонт системы отопления школы, в сумме 400,0 тыс. рублей на целевую статью 1920202597 вид расхода 244 подраздела 0702 «Школы» на строительство здания котельной.</w:t>
      </w:r>
      <w:proofErr w:type="gramEnd"/>
    </w:p>
    <w:p w:rsidR="00222875" w:rsidRPr="007C3D2B" w:rsidRDefault="00222875" w:rsidP="008E0B06">
      <w:pPr>
        <w:ind w:firstLine="709"/>
        <w:jc w:val="both"/>
        <w:rPr>
          <w:color w:val="262626" w:themeColor="text1" w:themeTint="D9"/>
          <w:sz w:val="27"/>
          <w:szCs w:val="27"/>
        </w:rPr>
      </w:pPr>
    </w:p>
    <w:p w:rsidR="00BB7666" w:rsidRPr="007C3D2B" w:rsidRDefault="00A21B2B" w:rsidP="003813A8">
      <w:pPr>
        <w:ind w:firstLine="709"/>
        <w:jc w:val="both"/>
        <w:rPr>
          <w:color w:val="262626" w:themeColor="text1" w:themeTint="D9"/>
          <w:sz w:val="27"/>
          <w:szCs w:val="27"/>
        </w:rPr>
      </w:pPr>
      <w:r w:rsidRPr="007C3D2B">
        <w:rPr>
          <w:color w:val="262626" w:themeColor="text1" w:themeTint="D9"/>
          <w:sz w:val="27"/>
          <w:szCs w:val="27"/>
        </w:rPr>
        <w:t xml:space="preserve">В соответствии со статьями 158 и 217 Бюджетного кодекса РФ, </w:t>
      </w:r>
      <w:r w:rsidR="00C10BB7" w:rsidRPr="007C3D2B">
        <w:rPr>
          <w:color w:val="262626" w:themeColor="text1" w:themeTint="D9"/>
          <w:sz w:val="27"/>
          <w:szCs w:val="27"/>
        </w:rPr>
        <w:t>С</w:t>
      </w:r>
      <w:r w:rsidR="00BB7666" w:rsidRPr="007C3D2B">
        <w:rPr>
          <w:color w:val="262626" w:themeColor="text1" w:themeTint="D9"/>
          <w:sz w:val="27"/>
          <w:szCs w:val="27"/>
        </w:rPr>
        <w:t>обрание депутатов МР «Дербентский район»</w:t>
      </w:r>
    </w:p>
    <w:p w:rsidR="00D30E2A" w:rsidRPr="007C3D2B" w:rsidRDefault="00D30E2A" w:rsidP="003813A8">
      <w:pPr>
        <w:pStyle w:val="25"/>
        <w:tabs>
          <w:tab w:val="left" w:pos="-426"/>
        </w:tabs>
        <w:ind w:firstLine="709"/>
        <w:jc w:val="both"/>
        <w:rPr>
          <w:rFonts w:ascii="Times New Roman" w:hAnsi="Times New Roman"/>
          <w:color w:val="262626" w:themeColor="text1" w:themeTint="D9"/>
          <w:sz w:val="27"/>
          <w:szCs w:val="27"/>
        </w:rPr>
      </w:pPr>
    </w:p>
    <w:p w:rsidR="002A00FA" w:rsidRPr="007C3D2B" w:rsidRDefault="002A00FA" w:rsidP="003813A8">
      <w:pPr>
        <w:pStyle w:val="25"/>
        <w:tabs>
          <w:tab w:val="left" w:pos="-426"/>
        </w:tabs>
        <w:ind w:firstLine="709"/>
        <w:jc w:val="center"/>
        <w:rPr>
          <w:rFonts w:ascii="Times New Roman" w:hAnsi="Times New Roman"/>
          <w:b/>
          <w:color w:val="262626" w:themeColor="text1" w:themeTint="D9"/>
          <w:sz w:val="27"/>
          <w:szCs w:val="27"/>
        </w:rPr>
      </w:pPr>
      <w:r w:rsidRPr="007C3D2B">
        <w:rPr>
          <w:rFonts w:ascii="Times New Roman" w:hAnsi="Times New Roman"/>
          <w:b/>
          <w:color w:val="262626" w:themeColor="text1" w:themeTint="D9"/>
          <w:sz w:val="27"/>
          <w:szCs w:val="27"/>
        </w:rPr>
        <w:t>РЕШИЛО:</w:t>
      </w:r>
    </w:p>
    <w:p w:rsidR="00D0340E" w:rsidRPr="007C3D2B" w:rsidRDefault="00D0340E" w:rsidP="003813A8">
      <w:pPr>
        <w:pStyle w:val="25"/>
        <w:tabs>
          <w:tab w:val="left" w:pos="-426"/>
        </w:tabs>
        <w:ind w:firstLine="709"/>
        <w:jc w:val="both"/>
        <w:rPr>
          <w:rFonts w:ascii="Times New Roman" w:hAnsi="Times New Roman"/>
          <w:color w:val="262626" w:themeColor="text1" w:themeTint="D9"/>
          <w:sz w:val="27"/>
          <w:szCs w:val="27"/>
        </w:rPr>
      </w:pPr>
    </w:p>
    <w:p w:rsidR="00D0340E" w:rsidRPr="007C3D2B" w:rsidRDefault="006B5AC2" w:rsidP="003813A8">
      <w:pPr>
        <w:pStyle w:val="25"/>
        <w:numPr>
          <w:ilvl w:val="0"/>
          <w:numId w:val="40"/>
        </w:numPr>
        <w:tabs>
          <w:tab w:val="left" w:pos="-426"/>
        </w:tabs>
        <w:ind w:left="0" w:firstLine="709"/>
        <w:jc w:val="both"/>
        <w:rPr>
          <w:rFonts w:ascii="Times New Roman" w:hAnsi="Times New Roman"/>
          <w:b/>
          <w:color w:val="262626" w:themeColor="text1" w:themeTint="D9"/>
          <w:sz w:val="27"/>
          <w:szCs w:val="27"/>
        </w:rPr>
      </w:pPr>
      <w:r w:rsidRPr="007C3D2B">
        <w:rPr>
          <w:rFonts w:ascii="Times New Roman" w:hAnsi="Times New Roman"/>
          <w:color w:val="262626" w:themeColor="text1" w:themeTint="D9"/>
          <w:sz w:val="27"/>
          <w:szCs w:val="27"/>
        </w:rPr>
        <w:t>Внести в решение собрания депутатов МР «Дербентский район» от 2</w:t>
      </w:r>
      <w:r w:rsidR="00E6437F" w:rsidRPr="007C3D2B">
        <w:rPr>
          <w:rFonts w:ascii="Times New Roman" w:hAnsi="Times New Roman"/>
          <w:color w:val="262626" w:themeColor="text1" w:themeTint="D9"/>
          <w:sz w:val="27"/>
          <w:szCs w:val="27"/>
        </w:rPr>
        <w:t xml:space="preserve">6 </w:t>
      </w:r>
      <w:r w:rsidRPr="007C3D2B">
        <w:rPr>
          <w:rFonts w:ascii="Times New Roman" w:hAnsi="Times New Roman"/>
          <w:color w:val="262626" w:themeColor="text1" w:themeTint="D9"/>
          <w:sz w:val="27"/>
          <w:szCs w:val="27"/>
        </w:rPr>
        <w:t>декабря 201</w:t>
      </w:r>
      <w:r w:rsidR="00E6437F" w:rsidRPr="007C3D2B">
        <w:rPr>
          <w:rFonts w:ascii="Times New Roman" w:hAnsi="Times New Roman"/>
          <w:color w:val="262626" w:themeColor="text1" w:themeTint="D9"/>
          <w:sz w:val="27"/>
          <w:szCs w:val="27"/>
        </w:rPr>
        <w:t>7</w:t>
      </w:r>
      <w:r w:rsidRPr="007C3D2B">
        <w:rPr>
          <w:rFonts w:ascii="Times New Roman" w:hAnsi="Times New Roman"/>
          <w:color w:val="262626" w:themeColor="text1" w:themeTint="D9"/>
          <w:sz w:val="27"/>
          <w:szCs w:val="27"/>
        </w:rPr>
        <w:t xml:space="preserve"> года № </w:t>
      </w:r>
      <w:r w:rsidR="00E6437F" w:rsidRPr="007C3D2B">
        <w:rPr>
          <w:rFonts w:ascii="Times New Roman" w:hAnsi="Times New Roman"/>
          <w:color w:val="262626" w:themeColor="text1" w:themeTint="D9"/>
          <w:sz w:val="27"/>
          <w:szCs w:val="27"/>
        </w:rPr>
        <w:t>12</w:t>
      </w:r>
      <w:r w:rsidRPr="007C3D2B">
        <w:rPr>
          <w:rFonts w:ascii="Times New Roman" w:hAnsi="Times New Roman"/>
          <w:color w:val="262626" w:themeColor="text1" w:themeTint="D9"/>
          <w:sz w:val="27"/>
          <w:szCs w:val="27"/>
        </w:rPr>
        <w:t>/</w:t>
      </w:r>
      <w:r w:rsidR="00625527" w:rsidRPr="007C3D2B">
        <w:rPr>
          <w:rFonts w:ascii="Times New Roman" w:hAnsi="Times New Roman"/>
          <w:color w:val="262626" w:themeColor="text1" w:themeTint="D9"/>
          <w:sz w:val="27"/>
          <w:szCs w:val="27"/>
        </w:rPr>
        <w:t>1</w:t>
      </w:r>
      <w:r w:rsidRPr="007C3D2B">
        <w:rPr>
          <w:rFonts w:ascii="Times New Roman" w:hAnsi="Times New Roman"/>
          <w:color w:val="262626" w:themeColor="text1" w:themeTint="D9"/>
          <w:sz w:val="27"/>
          <w:szCs w:val="27"/>
        </w:rPr>
        <w:t xml:space="preserve"> «О бюджете МР «Дербентский район» на 201</w:t>
      </w:r>
      <w:r w:rsidR="00E6437F" w:rsidRPr="007C3D2B">
        <w:rPr>
          <w:rFonts w:ascii="Times New Roman" w:hAnsi="Times New Roman"/>
          <w:color w:val="262626" w:themeColor="text1" w:themeTint="D9"/>
          <w:sz w:val="27"/>
          <w:szCs w:val="27"/>
        </w:rPr>
        <w:t>8</w:t>
      </w:r>
      <w:r w:rsidRPr="007C3D2B">
        <w:rPr>
          <w:rFonts w:ascii="Times New Roman" w:hAnsi="Times New Roman"/>
          <w:color w:val="262626" w:themeColor="text1" w:themeTint="D9"/>
          <w:sz w:val="27"/>
          <w:szCs w:val="27"/>
        </w:rPr>
        <w:t xml:space="preserve"> год</w:t>
      </w:r>
      <w:r w:rsidR="00E6437F" w:rsidRPr="007C3D2B">
        <w:rPr>
          <w:rFonts w:ascii="Times New Roman" w:hAnsi="Times New Roman"/>
          <w:color w:val="262626" w:themeColor="text1" w:themeTint="D9"/>
          <w:sz w:val="27"/>
          <w:szCs w:val="27"/>
        </w:rPr>
        <w:t xml:space="preserve"> и плановый период 2019</w:t>
      </w:r>
      <w:r w:rsidR="00625527" w:rsidRPr="007C3D2B">
        <w:rPr>
          <w:rFonts w:ascii="Times New Roman" w:hAnsi="Times New Roman"/>
          <w:color w:val="262626" w:themeColor="text1" w:themeTint="D9"/>
          <w:sz w:val="27"/>
          <w:szCs w:val="27"/>
        </w:rPr>
        <w:t xml:space="preserve"> и 20</w:t>
      </w:r>
      <w:r w:rsidR="00E6437F" w:rsidRPr="007C3D2B">
        <w:rPr>
          <w:rFonts w:ascii="Times New Roman" w:hAnsi="Times New Roman"/>
          <w:color w:val="262626" w:themeColor="text1" w:themeTint="D9"/>
          <w:sz w:val="27"/>
          <w:szCs w:val="27"/>
        </w:rPr>
        <w:t>20</w:t>
      </w:r>
      <w:r w:rsidR="00625527" w:rsidRPr="007C3D2B">
        <w:rPr>
          <w:rFonts w:ascii="Times New Roman" w:hAnsi="Times New Roman"/>
          <w:color w:val="262626" w:themeColor="text1" w:themeTint="D9"/>
          <w:sz w:val="27"/>
          <w:szCs w:val="27"/>
        </w:rPr>
        <w:t xml:space="preserve"> годов»</w:t>
      </w:r>
      <w:r w:rsidRPr="007C3D2B">
        <w:rPr>
          <w:rFonts w:ascii="Times New Roman" w:hAnsi="Times New Roman"/>
          <w:color w:val="262626" w:themeColor="text1" w:themeTint="D9"/>
          <w:sz w:val="27"/>
          <w:szCs w:val="27"/>
        </w:rPr>
        <w:t>» следующие изменения:</w:t>
      </w:r>
    </w:p>
    <w:p w:rsidR="000131CD" w:rsidRPr="007C3D2B" w:rsidRDefault="007168F5" w:rsidP="003813A8">
      <w:pPr>
        <w:pStyle w:val="25"/>
        <w:numPr>
          <w:ilvl w:val="0"/>
          <w:numId w:val="45"/>
        </w:numPr>
        <w:tabs>
          <w:tab w:val="left" w:pos="-426"/>
        </w:tabs>
        <w:ind w:left="0" w:firstLine="709"/>
        <w:jc w:val="both"/>
        <w:rPr>
          <w:rFonts w:ascii="Times New Roman" w:hAnsi="Times New Roman"/>
          <w:color w:val="262626" w:themeColor="text1" w:themeTint="D9"/>
          <w:sz w:val="27"/>
          <w:szCs w:val="27"/>
        </w:rPr>
      </w:pPr>
      <w:r w:rsidRPr="007C3D2B">
        <w:rPr>
          <w:rFonts w:ascii="Times New Roman" w:hAnsi="Times New Roman"/>
          <w:color w:val="262626" w:themeColor="text1" w:themeTint="D9"/>
          <w:sz w:val="27"/>
          <w:szCs w:val="27"/>
        </w:rPr>
        <w:t xml:space="preserve">Приложение № </w:t>
      </w:r>
      <w:r w:rsidR="007B6757" w:rsidRPr="007C3D2B">
        <w:rPr>
          <w:rFonts w:ascii="Times New Roman" w:hAnsi="Times New Roman"/>
          <w:color w:val="262626" w:themeColor="text1" w:themeTint="D9"/>
          <w:sz w:val="27"/>
          <w:szCs w:val="27"/>
        </w:rPr>
        <w:t>3</w:t>
      </w:r>
      <w:r w:rsidRPr="007C3D2B">
        <w:rPr>
          <w:rFonts w:ascii="Times New Roman" w:hAnsi="Times New Roman"/>
          <w:color w:val="262626" w:themeColor="text1" w:themeTint="D9"/>
          <w:sz w:val="27"/>
          <w:szCs w:val="27"/>
        </w:rPr>
        <w:t xml:space="preserve"> </w:t>
      </w:r>
      <w:r w:rsidR="00D57A43" w:rsidRPr="007C3D2B">
        <w:rPr>
          <w:rFonts w:ascii="Times New Roman" w:hAnsi="Times New Roman"/>
          <w:color w:val="262626" w:themeColor="text1" w:themeTint="D9"/>
          <w:sz w:val="27"/>
          <w:szCs w:val="27"/>
        </w:rPr>
        <w:t xml:space="preserve">«Поступление доходов бюджета </w:t>
      </w:r>
      <w:r w:rsidR="00DA7E0F" w:rsidRPr="007C3D2B">
        <w:rPr>
          <w:rFonts w:ascii="Times New Roman" w:hAnsi="Times New Roman"/>
          <w:color w:val="262626" w:themeColor="text1" w:themeTint="D9"/>
          <w:sz w:val="27"/>
          <w:szCs w:val="27"/>
        </w:rPr>
        <w:t xml:space="preserve">МР «Дербентский район» в 2018 году» </w:t>
      </w:r>
      <w:r w:rsidRPr="007C3D2B">
        <w:rPr>
          <w:rFonts w:ascii="Times New Roman" w:hAnsi="Times New Roman"/>
          <w:color w:val="262626" w:themeColor="text1" w:themeTint="D9"/>
          <w:sz w:val="27"/>
          <w:szCs w:val="27"/>
        </w:rPr>
        <w:t xml:space="preserve">изложить в следующей редакции. (Прилагается на </w:t>
      </w:r>
      <w:r w:rsidR="004D4384" w:rsidRPr="007C3D2B">
        <w:rPr>
          <w:rFonts w:ascii="Times New Roman" w:hAnsi="Times New Roman"/>
          <w:color w:val="262626" w:themeColor="text1" w:themeTint="D9"/>
          <w:sz w:val="27"/>
          <w:szCs w:val="27"/>
        </w:rPr>
        <w:t>2</w:t>
      </w:r>
      <w:r w:rsidR="007B6757" w:rsidRPr="007C3D2B">
        <w:rPr>
          <w:rFonts w:ascii="Times New Roman" w:hAnsi="Times New Roman"/>
          <w:color w:val="262626" w:themeColor="text1" w:themeTint="D9"/>
          <w:sz w:val="27"/>
          <w:szCs w:val="27"/>
        </w:rPr>
        <w:t>-</w:t>
      </w:r>
      <w:r w:rsidR="004D4384" w:rsidRPr="007C3D2B">
        <w:rPr>
          <w:rFonts w:ascii="Times New Roman" w:hAnsi="Times New Roman"/>
          <w:color w:val="262626" w:themeColor="text1" w:themeTint="D9"/>
          <w:sz w:val="27"/>
          <w:szCs w:val="27"/>
        </w:rPr>
        <w:t>х</w:t>
      </w:r>
      <w:r w:rsidR="007B6757" w:rsidRPr="007C3D2B">
        <w:rPr>
          <w:rFonts w:ascii="Times New Roman" w:hAnsi="Times New Roman"/>
          <w:color w:val="262626" w:themeColor="text1" w:themeTint="D9"/>
          <w:sz w:val="27"/>
          <w:szCs w:val="27"/>
        </w:rPr>
        <w:t xml:space="preserve"> лист</w:t>
      </w:r>
      <w:r w:rsidR="004D4384" w:rsidRPr="007C3D2B">
        <w:rPr>
          <w:rFonts w:ascii="Times New Roman" w:hAnsi="Times New Roman"/>
          <w:color w:val="262626" w:themeColor="text1" w:themeTint="D9"/>
          <w:sz w:val="27"/>
          <w:szCs w:val="27"/>
        </w:rPr>
        <w:t>ах</w:t>
      </w:r>
      <w:r w:rsidR="007B6757" w:rsidRPr="007C3D2B">
        <w:rPr>
          <w:rFonts w:ascii="Times New Roman" w:hAnsi="Times New Roman"/>
          <w:color w:val="262626" w:themeColor="text1" w:themeTint="D9"/>
          <w:sz w:val="27"/>
          <w:szCs w:val="27"/>
        </w:rPr>
        <w:t>);</w:t>
      </w:r>
    </w:p>
    <w:p w:rsidR="004D208C" w:rsidRPr="007C3D2B" w:rsidRDefault="004D208C" w:rsidP="003813A8">
      <w:pPr>
        <w:pStyle w:val="25"/>
        <w:numPr>
          <w:ilvl w:val="0"/>
          <w:numId w:val="45"/>
        </w:numPr>
        <w:tabs>
          <w:tab w:val="left" w:pos="-426"/>
        </w:tabs>
        <w:ind w:left="0" w:firstLine="709"/>
        <w:jc w:val="both"/>
        <w:rPr>
          <w:rFonts w:ascii="Times New Roman" w:hAnsi="Times New Roman"/>
          <w:color w:val="262626" w:themeColor="text1" w:themeTint="D9"/>
          <w:sz w:val="27"/>
          <w:szCs w:val="27"/>
        </w:rPr>
      </w:pPr>
      <w:r w:rsidRPr="007C3D2B">
        <w:rPr>
          <w:rFonts w:ascii="Times New Roman" w:hAnsi="Times New Roman"/>
          <w:color w:val="262626" w:themeColor="text1" w:themeTint="D9"/>
          <w:sz w:val="27"/>
          <w:szCs w:val="27"/>
        </w:rPr>
        <w:t xml:space="preserve">Приложение № 8 </w:t>
      </w:r>
      <w:r w:rsidR="00DA7E0F" w:rsidRPr="007C3D2B">
        <w:rPr>
          <w:rFonts w:ascii="Times New Roman" w:hAnsi="Times New Roman"/>
          <w:color w:val="262626" w:themeColor="text1" w:themeTint="D9"/>
          <w:sz w:val="27"/>
          <w:szCs w:val="27"/>
        </w:rPr>
        <w:t xml:space="preserve">«Распределение бюджетных ассигнований на 2018 год по разделам, подразделам, целевым статьям расходов, видам расходов бюджета МР «Дербентский район»» </w:t>
      </w:r>
      <w:r w:rsidRPr="007C3D2B">
        <w:rPr>
          <w:rFonts w:ascii="Times New Roman" w:hAnsi="Times New Roman"/>
          <w:color w:val="262626" w:themeColor="text1" w:themeTint="D9"/>
          <w:sz w:val="27"/>
          <w:szCs w:val="27"/>
        </w:rPr>
        <w:t>изложить в следующей редакции. (Прилагается на 1</w:t>
      </w:r>
      <w:r w:rsidR="002E1258" w:rsidRPr="007C3D2B">
        <w:rPr>
          <w:rFonts w:ascii="Times New Roman" w:hAnsi="Times New Roman"/>
          <w:color w:val="262626" w:themeColor="text1" w:themeTint="D9"/>
          <w:sz w:val="27"/>
          <w:szCs w:val="27"/>
        </w:rPr>
        <w:t>0</w:t>
      </w:r>
      <w:r w:rsidRPr="007C3D2B">
        <w:rPr>
          <w:rFonts w:ascii="Times New Roman" w:hAnsi="Times New Roman"/>
          <w:color w:val="262626" w:themeColor="text1" w:themeTint="D9"/>
          <w:sz w:val="27"/>
          <w:szCs w:val="27"/>
        </w:rPr>
        <w:t>-ти листах).</w:t>
      </w:r>
    </w:p>
    <w:p w:rsidR="007D5316" w:rsidRPr="007C3D2B" w:rsidRDefault="007D5316" w:rsidP="003813A8">
      <w:pPr>
        <w:pStyle w:val="25"/>
        <w:numPr>
          <w:ilvl w:val="0"/>
          <w:numId w:val="45"/>
        </w:numPr>
        <w:tabs>
          <w:tab w:val="left" w:pos="-426"/>
        </w:tabs>
        <w:ind w:left="0" w:firstLine="709"/>
        <w:jc w:val="both"/>
        <w:rPr>
          <w:rFonts w:ascii="Times New Roman" w:hAnsi="Times New Roman"/>
          <w:color w:val="262626" w:themeColor="text1" w:themeTint="D9"/>
          <w:sz w:val="27"/>
          <w:szCs w:val="27"/>
        </w:rPr>
      </w:pPr>
      <w:r w:rsidRPr="007C3D2B">
        <w:rPr>
          <w:rFonts w:ascii="Times New Roman" w:hAnsi="Times New Roman"/>
          <w:color w:val="262626" w:themeColor="text1" w:themeTint="D9"/>
          <w:sz w:val="27"/>
          <w:szCs w:val="27"/>
        </w:rPr>
        <w:lastRenderedPageBreak/>
        <w:t xml:space="preserve">Приложение № 10 </w:t>
      </w:r>
      <w:r w:rsidR="00DA7E0F" w:rsidRPr="007C3D2B">
        <w:rPr>
          <w:rFonts w:ascii="Times New Roman" w:hAnsi="Times New Roman"/>
          <w:color w:val="262626" w:themeColor="text1" w:themeTint="D9"/>
          <w:sz w:val="27"/>
          <w:szCs w:val="27"/>
        </w:rPr>
        <w:t xml:space="preserve">«Распределение средств ВУС по поселениям МР «Дербентский район» на 2018 год» </w:t>
      </w:r>
      <w:r w:rsidRPr="007C3D2B">
        <w:rPr>
          <w:rFonts w:ascii="Times New Roman" w:hAnsi="Times New Roman"/>
          <w:color w:val="262626" w:themeColor="text1" w:themeTint="D9"/>
          <w:sz w:val="27"/>
          <w:szCs w:val="27"/>
        </w:rPr>
        <w:t>изложить в следующей редакции. (Прилагается на 1-м листе).</w:t>
      </w:r>
    </w:p>
    <w:p w:rsidR="00E93EB9" w:rsidRPr="007C3D2B" w:rsidRDefault="00E93EB9" w:rsidP="003813A8">
      <w:pPr>
        <w:pStyle w:val="25"/>
        <w:numPr>
          <w:ilvl w:val="0"/>
          <w:numId w:val="40"/>
        </w:numPr>
        <w:tabs>
          <w:tab w:val="left" w:pos="-426"/>
        </w:tabs>
        <w:ind w:left="0" w:firstLine="709"/>
        <w:jc w:val="both"/>
        <w:rPr>
          <w:rFonts w:ascii="Times New Roman" w:hAnsi="Times New Roman"/>
          <w:color w:val="262626" w:themeColor="text1" w:themeTint="D9"/>
          <w:sz w:val="27"/>
          <w:szCs w:val="27"/>
        </w:rPr>
      </w:pPr>
      <w:r w:rsidRPr="007C3D2B">
        <w:rPr>
          <w:rFonts w:ascii="Times New Roman" w:hAnsi="Times New Roman"/>
          <w:color w:val="262626" w:themeColor="text1" w:themeTint="D9"/>
          <w:sz w:val="27"/>
          <w:szCs w:val="27"/>
        </w:rPr>
        <w:t xml:space="preserve">Приложение № 5 «Перечень главных администраторов доходов бюджета МР «Дербентский район» изложить в следующей редакции (Прилагается на </w:t>
      </w:r>
      <w:r w:rsidR="00123167" w:rsidRPr="007C3D2B">
        <w:rPr>
          <w:rFonts w:ascii="Times New Roman" w:hAnsi="Times New Roman"/>
          <w:color w:val="262626" w:themeColor="text1" w:themeTint="D9"/>
          <w:sz w:val="27"/>
          <w:szCs w:val="27"/>
        </w:rPr>
        <w:t>7</w:t>
      </w:r>
      <w:r w:rsidRPr="007C3D2B">
        <w:rPr>
          <w:rFonts w:ascii="Times New Roman" w:hAnsi="Times New Roman"/>
          <w:color w:val="262626" w:themeColor="text1" w:themeTint="D9"/>
          <w:sz w:val="27"/>
          <w:szCs w:val="27"/>
        </w:rPr>
        <w:t>-и листах).</w:t>
      </w:r>
    </w:p>
    <w:p w:rsidR="00543A4A" w:rsidRPr="007C3D2B" w:rsidRDefault="00E11F08" w:rsidP="003813A8">
      <w:pPr>
        <w:pStyle w:val="25"/>
        <w:numPr>
          <w:ilvl w:val="0"/>
          <w:numId w:val="40"/>
        </w:numPr>
        <w:tabs>
          <w:tab w:val="left" w:pos="-426"/>
        </w:tabs>
        <w:ind w:left="0" w:firstLine="709"/>
        <w:jc w:val="both"/>
        <w:rPr>
          <w:rFonts w:ascii="Times New Roman" w:hAnsi="Times New Roman"/>
          <w:color w:val="262626" w:themeColor="text1" w:themeTint="D9"/>
          <w:sz w:val="27"/>
          <w:szCs w:val="27"/>
        </w:rPr>
      </w:pPr>
      <w:r w:rsidRPr="007C3D2B">
        <w:rPr>
          <w:rFonts w:ascii="Times New Roman" w:hAnsi="Times New Roman"/>
          <w:color w:val="262626" w:themeColor="text1" w:themeTint="D9"/>
          <w:sz w:val="27"/>
          <w:szCs w:val="27"/>
        </w:rPr>
        <w:t>Муниципальному учреждению «Финансовое управление администрации МР «Дербентский район» РД» внести соответствующие изменения в сводную бюджетную роспись.</w:t>
      </w:r>
    </w:p>
    <w:p w:rsidR="00D545C9" w:rsidRPr="007C3D2B" w:rsidRDefault="00D545C9" w:rsidP="003813A8">
      <w:pPr>
        <w:pStyle w:val="25"/>
        <w:tabs>
          <w:tab w:val="left" w:pos="-426"/>
        </w:tabs>
        <w:ind w:firstLine="709"/>
        <w:jc w:val="both"/>
        <w:rPr>
          <w:rFonts w:ascii="Times New Roman" w:hAnsi="Times New Roman"/>
          <w:color w:val="262626" w:themeColor="text1" w:themeTint="D9"/>
          <w:sz w:val="27"/>
          <w:szCs w:val="27"/>
        </w:rPr>
      </w:pPr>
    </w:p>
    <w:p w:rsidR="00B33BC7" w:rsidRPr="007C3D2B" w:rsidRDefault="00B33BC7" w:rsidP="003813A8">
      <w:pPr>
        <w:pStyle w:val="25"/>
        <w:tabs>
          <w:tab w:val="left" w:pos="-426"/>
        </w:tabs>
        <w:ind w:firstLine="709"/>
        <w:jc w:val="both"/>
        <w:rPr>
          <w:rFonts w:ascii="Times New Roman" w:hAnsi="Times New Roman"/>
          <w:color w:val="262626" w:themeColor="text1" w:themeTint="D9"/>
          <w:sz w:val="27"/>
          <w:szCs w:val="27"/>
        </w:rPr>
      </w:pPr>
    </w:p>
    <w:p w:rsidR="00F46F96" w:rsidRPr="007C3D2B" w:rsidRDefault="008623C8" w:rsidP="003813A8">
      <w:pPr>
        <w:pStyle w:val="25"/>
        <w:tabs>
          <w:tab w:val="left" w:pos="-426"/>
        </w:tabs>
        <w:ind w:firstLine="709"/>
        <w:rPr>
          <w:rFonts w:ascii="Times New Roman" w:hAnsi="Times New Roman"/>
          <w:b/>
          <w:color w:val="262626" w:themeColor="text1" w:themeTint="D9"/>
          <w:sz w:val="27"/>
          <w:szCs w:val="27"/>
        </w:rPr>
      </w:pPr>
      <w:r w:rsidRPr="007C3D2B">
        <w:rPr>
          <w:rFonts w:ascii="Times New Roman" w:hAnsi="Times New Roman"/>
          <w:b/>
          <w:color w:val="262626" w:themeColor="text1" w:themeTint="D9"/>
          <w:sz w:val="27"/>
          <w:szCs w:val="27"/>
        </w:rPr>
        <w:t>Председатель Собрания</w:t>
      </w:r>
      <w:r w:rsidR="00F46F96" w:rsidRPr="007C3D2B">
        <w:rPr>
          <w:rFonts w:ascii="Times New Roman" w:hAnsi="Times New Roman"/>
          <w:b/>
          <w:color w:val="262626" w:themeColor="text1" w:themeTint="D9"/>
          <w:sz w:val="27"/>
          <w:szCs w:val="27"/>
        </w:rPr>
        <w:t xml:space="preserve"> депутатов</w:t>
      </w:r>
    </w:p>
    <w:p w:rsidR="00842F56" w:rsidRPr="007C3D2B" w:rsidRDefault="00F46F96" w:rsidP="003813A8">
      <w:pPr>
        <w:pStyle w:val="25"/>
        <w:tabs>
          <w:tab w:val="left" w:pos="-426"/>
        </w:tabs>
        <w:ind w:firstLine="709"/>
        <w:rPr>
          <w:rFonts w:ascii="Times New Roman" w:hAnsi="Times New Roman"/>
          <w:b/>
          <w:color w:val="262626" w:themeColor="text1" w:themeTint="D9"/>
          <w:sz w:val="27"/>
          <w:szCs w:val="27"/>
        </w:rPr>
      </w:pPr>
      <w:r w:rsidRPr="007C3D2B">
        <w:rPr>
          <w:rFonts w:ascii="Times New Roman" w:hAnsi="Times New Roman"/>
          <w:b/>
          <w:color w:val="262626" w:themeColor="text1" w:themeTint="D9"/>
          <w:sz w:val="27"/>
          <w:szCs w:val="27"/>
        </w:rPr>
        <w:t>МР «Дербентский район»</w:t>
      </w:r>
      <w:r w:rsidR="008623C8" w:rsidRPr="007C3D2B">
        <w:rPr>
          <w:rFonts w:ascii="Times New Roman" w:hAnsi="Times New Roman"/>
          <w:b/>
          <w:color w:val="262626" w:themeColor="text1" w:themeTint="D9"/>
          <w:sz w:val="27"/>
          <w:szCs w:val="27"/>
        </w:rPr>
        <w:t xml:space="preserve">                                            </w:t>
      </w:r>
      <w:r w:rsidR="008623C8" w:rsidRPr="007C3D2B">
        <w:rPr>
          <w:rFonts w:ascii="Times New Roman" w:hAnsi="Times New Roman"/>
          <w:b/>
          <w:color w:val="262626" w:themeColor="text1" w:themeTint="D9"/>
          <w:sz w:val="27"/>
          <w:szCs w:val="27"/>
        </w:rPr>
        <w:tab/>
      </w:r>
      <w:r w:rsidR="00A22FB7" w:rsidRPr="007C3D2B">
        <w:rPr>
          <w:rFonts w:ascii="Times New Roman" w:hAnsi="Times New Roman"/>
          <w:b/>
          <w:color w:val="262626" w:themeColor="text1" w:themeTint="D9"/>
          <w:sz w:val="27"/>
          <w:szCs w:val="27"/>
        </w:rPr>
        <w:t>М</w:t>
      </w:r>
      <w:r w:rsidR="008623C8" w:rsidRPr="007C3D2B">
        <w:rPr>
          <w:rFonts w:ascii="Times New Roman" w:hAnsi="Times New Roman"/>
          <w:b/>
          <w:color w:val="262626" w:themeColor="text1" w:themeTint="D9"/>
          <w:sz w:val="27"/>
          <w:szCs w:val="27"/>
        </w:rPr>
        <w:t xml:space="preserve">.А. </w:t>
      </w:r>
      <w:proofErr w:type="spellStart"/>
      <w:r w:rsidR="008623C8" w:rsidRPr="007C3D2B">
        <w:rPr>
          <w:rFonts w:ascii="Times New Roman" w:hAnsi="Times New Roman"/>
          <w:b/>
          <w:color w:val="262626" w:themeColor="text1" w:themeTint="D9"/>
          <w:sz w:val="27"/>
          <w:szCs w:val="27"/>
        </w:rPr>
        <w:t>С</w:t>
      </w:r>
      <w:r w:rsidR="00A22FB7" w:rsidRPr="007C3D2B">
        <w:rPr>
          <w:rFonts w:ascii="Times New Roman" w:hAnsi="Times New Roman"/>
          <w:b/>
          <w:color w:val="262626" w:themeColor="text1" w:themeTint="D9"/>
          <w:sz w:val="27"/>
          <w:szCs w:val="27"/>
        </w:rPr>
        <w:t>е</w:t>
      </w:r>
      <w:r w:rsidR="008623C8" w:rsidRPr="007C3D2B">
        <w:rPr>
          <w:rFonts w:ascii="Times New Roman" w:hAnsi="Times New Roman"/>
          <w:b/>
          <w:color w:val="262626" w:themeColor="text1" w:themeTint="D9"/>
          <w:sz w:val="27"/>
          <w:szCs w:val="27"/>
        </w:rPr>
        <w:t>медов</w:t>
      </w:r>
      <w:proofErr w:type="spellEnd"/>
    </w:p>
    <w:p w:rsidR="00570694" w:rsidRPr="007C3D2B" w:rsidRDefault="00570694" w:rsidP="003813A8">
      <w:pPr>
        <w:pStyle w:val="25"/>
        <w:tabs>
          <w:tab w:val="left" w:pos="-426"/>
        </w:tabs>
        <w:ind w:firstLine="709"/>
        <w:rPr>
          <w:rFonts w:ascii="Times New Roman" w:hAnsi="Times New Roman"/>
          <w:b/>
          <w:color w:val="262626" w:themeColor="text1" w:themeTint="D9"/>
          <w:sz w:val="27"/>
          <w:szCs w:val="27"/>
        </w:rPr>
      </w:pPr>
    </w:p>
    <w:p w:rsidR="00570694" w:rsidRPr="007C3D2B" w:rsidRDefault="00570694" w:rsidP="003813A8">
      <w:pPr>
        <w:pStyle w:val="25"/>
        <w:tabs>
          <w:tab w:val="left" w:pos="-426"/>
        </w:tabs>
        <w:ind w:firstLine="709"/>
        <w:rPr>
          <w:rFonts w:ascii="Times New Roman" w:hAnsi="Times New Roman"/>
          <w:b/>
          <w:color w:val="262626" w:themeColor="text1" w:themeTint="D9"/>
          <w:sz w:val="27"/>
          <w:szCs w:val="27"/>
        </w:rPr>
      </w:pPr>
    </w:p>
    <w:p w:rsidR="00570694" w:rsidRPr="007C3D2B" w:rsidRDefault="00570694" w:rsidP="003813A8">
      <w:pPr>
        <w:pStyle w:val="25"/>
        <w:tabs>
          <w:tab w:val="left" w:pos="-426"/>
        </w:tabs>
        <w:ind w:firstLine="709"/>
        <w:rPr>
          <w:rFonts w:ascii="Times New Roman" w:hAnsi="Times New Roman"/>
          <w:b/>
          <w:color w:val="262626" w:themeColor="text1" w:themeTint="D9"/>
          <w:szCs w:val="28"/>
        </w:rPr>
      </w:pPr>
    </w:p>
    <w:p w:rsidR="00570694" w:rsidRPr="007C3D2B" w:rsidRDefault="00570694" w:rsidP="003813A8">
      <w:pPr>
        <w:pStyle w:val="25"/>
        <w:tabs>
          <w:tab w:val="left" w:pos="-426"/>
        </w:tabs>
        <w:ind w:firstLine="709"/>
        <w:rPr>
          <w:rFonts w:ascii="Times New Roman" w:hAnsi="Times New Roman"/>
          <w:b/>
          <w:color w:val="262626" w:themeColor="text1" w:themeTint="D9"/>
          <w:szCs w:val="28"/>
        </w:rPr>
      </w:pPr>
    </w:p>
    <w:p w:rsidR="00570694" w:rsidRPr="007C3D2B" w:rsidRDefault="00570694" w:rsidP="003813A8">
      <w:pPr>
        <w:pStyle w:val="25"/>
        <w:tabs>
          <w:tab w:val="left" w:pos="-426"/>
        </w:tabs>
        <w:ind w:firstLine="709"/>
        <w:rPr>
          <w:rFonts w:ascii="Times New Roman" w:hAnsi="Times New Roman"/>
          <w:b/>
          <w:color w:val="262626" w:themeColor="text1" w:themeTint="D9"/>
          <w:szCs w:val="28"/>
        </w:rPr>
      </w:pPr>
    </w:p>
    <w:sectPr w:rsidR="00570694" w:rsidRPr="007C3D2B" w:rsidSect="000B7113">
      <w:headerReference w:type="even" r:id="rId10"/>
      <w:headerReference w:type="default" r:id="rId11"/>
      <w:pgSz w:w="11907" w:h="16840"/>
      <w:pgMar w:top="993"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11B" w:rsidRDefault="00F2011B">
      <w:r>
        <w:separator/>
      </w:r>
    </w:p>
  </w:endnote>
  <w:endnote w:type="continuationSeparator" w:id="1">
    <w:p w:rsidR="00F2011B" w:rsidRDefault="00F20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11B" w:rsidRDefault="00F2011B">
      <w:r>
        <w:separator/>
      </w:r>
    </w:p>
  </w:footnote>
  <w:footnote w:type="continuationSeparator" w:id="1">
    <w:p w:rsidR="00F2011B" w:rsidRDefault="00F20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1B" w:rsidRDefault="00C04D2E">
    <w:pPr>
      <w:pStyle w:val="a5"/>
      <w:framePr w:wrap="around" w:vAnchor="text" w:hAnchor="margin" w:xAlign="center" w:y="1"/>
      <w:rPr>
        <w:rStyle w:val="a6"/>
      </w:rPr>
    </w:pPr>
    <w:r>
      <w:rPr>
        <w:rStyle w:val="a6"/>
      </w:rPr>
      <w:fldChar w:fldCharType="begin"/>
    </w:r>
    <w:r w:rsidR="00F2011B">
      <w:rPr>
        <w:rStyle w:val="a6"/>
      </w:rPr>
      <w:instrText xml:space="preserve">PAGE  </w:instrText>
    </w:r>
    <w:r>
      <w:rPr>
        <w:rStyle w:val="a6"/>
      </w:rPr>
      <w:fldChar w:fldCharType="end"/>
    </w:r>
  </w:p>
  <w:p w:rsidR="00F2011B" w:rsidRDefault="00F2011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1B" w:rsidRDefault="00C04D2E">
    <w:pPr>
      <w:pStyle w:val="a5"/>
      <w:framePr w:wrap="around" w:vAnchor="text" w:hAnchor="margin" w:xAlign="center" w:y="1"/>
      <w:rPr>
        <w:rStyle w:val="a6"/>
      </w:rPr>
    </w:pPr>
    <w:r>
      <w:rPr>
        <w:rStyle w:val="a6"/>
      </w:rPr>
      <w:fldChar w:fldCharType="begin"/>
    </w:r>
    <w:r w:rsidR="00F2011B">
      <w:rPr>
        <w:rStyle w:val="a6"/>
      </w:rPr>
      <w:instrText xml:space="preserve">PAGE  </w:instrText>
    </w:r>
    <w:r>
      <w:rPr>
        <w:rStyle w:val="a6"/>
      </w:rPr>
      <w:fldChar w:fldCharType="separate"/>
    </w:r>
    <w:r w:rsidR="007C3D2B">
      <w:rPr>
        <w:rStyle w:val="a6"/>
        <w:noProof/>
      </w:rPr>
      <w:t>4</w:t>
    </w:r>
    <w:r>
      <w:rPr>
        <w:rStyle w:val="a6"/>
      </w:rPr>
      <w:fldChar w:fldCharType="end"/>
    </w:r>
  </w:p>
  <w:p w:rsidR="00F2011B" w:rsidRDefault="00F201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F11"/>
    <w:multiLevelType w:val="hybridMultilevel"/>
    <w:tmpl w:val="6F1E5C7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079E6570"/>
    <w:multiLevelType w:val="hybridMultilevel"/>
    <w:tmpl w:val="88022992"/>
    <w:lvl w:ilvl="0" w:tplc="9838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B3D88"/>
    <w:multiLevelType w:val="hybridMultilevel"/>
    <w:tmpl w:val="A3740BE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C967EFD"/>
    <w:multiLevelType w:val="hybridMultilevel"/>
    <w:tmpl w:val="EE1A21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87CFE"/>
    <w:multiLevelType w:val="hybridMultilevel"/>
    <w:tmpl w:val="00A2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4D12E4"/>
    <w:multiLevelType w:val="hybridMultilevel"/>
    <w:tmpl w:val="C7FA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B60F11"/>
    <w:multiLevelType w:val="hybridMultilevel"/>
    <w:tmpl w:val="3CC60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C7EF0"/>
    <w:multiLevelType w:val="hybridMultilevel"/>
    <w:tmpl w:val="2618AA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D2E2C41"/>
    <w:multiLevelType w:val="hybridMultilevel"/>
    <w:tmpl w:val="EF006B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D6E29A9"/>
    <w:multiLevelType w:val="hybridMultilevel"/>
    <w:tmpl w:val="E4623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8773D5"/>
    <w:multiLevelType w:val="hybridMultilevel"/>
    <w:tmpl w:val="E8720B10"/>
    <w:lvl w:ilvl="0" w:tplc="9838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151E2"/>
    <w:multiLevelType w:val="multilevel"/>
    <w:tmpl w:val="342E4D8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1E374DA0"/>
    <w:multiLevelType w:val="hybridMultilevel"/>
    <w:tmpl w:val="109C95AA"/>
    <w:lvl w:ilvl="0" w:tplc="844A9022">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A9505A"/>
    <w:multiLevelType w:val="hybridMultilevel"/>
    <w:tmpl w:val="ABBA7460"/>
    <w:lvl w:ilvl="0" w:tplc="27FA2F8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4F749B9"/>
    <w:multiLevelType w:val="hybridMultilevel"/>
    <w:tmpl w:val="13E8ED00"/>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26E96DD8"/>
    <w:multiLevelType w:val="hybridMultilevel"/>
    <w:tmpl w:val="8018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EE477C"/>
    <w:multiLevelType w:val="hybridMultilevel"/>
    <w:tmpl w:val="64FEB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B849D8"/>
    <w:multiLevelType w:val="hybridMultilevel"/>
    <w:tmpl w:val="6F5EF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372A67"/>
    <w:multiLevelType w:val="hybridMultilevel"/>
    <w:tmpl w:val="CE7032F4"/>
    <w:lvl w:ilvl="0" w:tplc="27FA2F8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B71BE0"/>
    <w:multiLevelType w:val="hybridMultilevel"/>
    <w:tmpl w:val="3E301ACE"/>
    <w:lvl w:ilvl="0" w:tplc="9838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E62BD"/>
    <w:multiLevelType w:val="hybridMultilevel"/>
    <w:tmpl w:val="8E5246E4"/>
    <w:lvl w:ilvl="0" w:tplc="27FA2F8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8F7DCA"/>
    <w:multiLevelType w:val="hybridMultilevel"/>
    <w:tmpl w:val="3A0AD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645AD1"/>
    <w:multiLevelType w:val="hybridMultilevel"/>
    <w:tmpl w:val="59BCF0CA"/>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23">
    <w:nsid w:val="42201229"/>
    <w:multiLevelType w:val="hybridMultilevel"/>
    <w:tmpl w:val="A1FE3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4E7077"/>
    <w:multiLevelType w:val="hybridMultilevel"/>
    <w:tmpl w:val="C2D28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77044B"/>
    <w:multiLevelType w:val="hybridMultilevel"/>
    <w:tmpl w:val="D660D86E"/>
    <w:lvl w:ilvl="0" w:tplc="27FA2F8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233B72"/>
    <w:multiLevelType w:val="hybridMultilevel"/>
    <w:tmpl w:val="A3A2E9EA"/>
    <w:lvl w:ilvl="0" w:tplc="27FA2F8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DE29F6"/>
    <w:multiLevelType w:val="hybridMultilevel"/>
    <w:tmpl w:val="68F85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4C02E2"/>
    <w:multiLevelType w:val="hybridMultilevel"/>
    <w:tmpl w:val="75A0EF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535519D7"/>
    <w:multiLevelType w:val="hybridMultilevel"/>
    <w:tmpl w:val="F0D6F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560D8A"/>
    <w:multiLevelType w:val="hybridMultilevel"/>
    <w:tmpl w:val="40580284"/>
    <w:lvl w:ilvl="0" w:tplc="B1AEFA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4D1139"/>
    <w:multiLevelType w:val="hybridMultilevel"/>
    <w:tmpl w:val="DB0263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4B6D84"/>
    <w:multiLevelType w:val="hybridMultilevel"/>
    <w:tmpl w:val="41527152"/>
    <w:lvl w:ilvl="0" w:tplc="27FA2F8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B637E6"/>
    <w:multiLevelType w:val="hybridMultilevel"/>
    <w:tmpl w:val="67CA312C"/>
    <w:lvl w:ilvl="0" w:tplc="04190001">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4">
    <w:nsid w:val="5F2C57E3"/>
    <w:multiLevelType w:val="hybridMultilevel"/>
    <w:tmpl w:val="D3783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0C6547"/>
    <w:multiLevelType w:val="hybridMultilevel"/>
    <w:tmpl w:val="557E45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C879A7"/>
    <w:multiLevelType w:val="hybridMultilevel"/>
    <w:tmpl w:val="4554095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7">
    <w:nsid w:val="667729A7"/>
    <w:multiLevelType w:val="hybridMultilevel"/>
    <w:tmpl w:val="3A36999C"/>
    <w:lvl w:ilvl="0" w:tplc="9838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854137"/>
    <w:multiLevelType w:val="hybridMultilevel"/>
    <w:tmpl w:val="182A7F0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69693489"/>
    <w:multiLevelType w:val="hybridMultilevel"/>
    <w:tmpl w:val="83829FD6"/>
    <w:lvl w:ilvl="0" w:tplc="04190001">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40">
    <w:nsid w:val="709A00EF"/>
    <w:multiLevelType w:val="hybridMultilevel"/>
    <w:tmpl w:val="12C8E5DA"/>
    <w:lvl w:ilvl="0" w:tplc="27FA2F8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CB7A16"/>
    <w:multiLevelType w:val="hybridMultilevel"/>
    <w:tmpl w:val="8B3296B0"/>
    <w:lvl w:ilvl="0" w:tplc="A472431A">
      <w:start w:val="1"/>
      <w:numFmt w:val="decimal"/>
      <w:lvlText w:val="%1."/>
      <w:lvlJc w:val="left"/>
      <w:pPr>
        <w:ind w:left="2253" w:hanging="12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DBB3339"/>
    <w:multiLevelType w:val="hybridMultilevel"/>
    <w:tmpl w:val="59AA6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491649"/>
    <w:multiLevelType w:val="hybridMultilevel"/>
    <w:tmpl w:val="33500944"/>
    <w:lvl w:ilvl="0" w:tplc="27FA2F8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EC5E9C"/>
    <w:multiLevelType w:val="hybridMultilevel"/>
    <w:tmpl w:val="A6DE0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24"/>
  </w:num>
  <w:num w:numId="4">
    <w:abstractNumId w:val="7"/>
  </w:num>
  <w:num w:numId="5">
    <w:abstractNumId w:val="35"/>
  </w:num>
  <w:num w:numId="6">
    <w:abstractNumId w:val="23"/>
  </w:num>
  <w:num w:numId="7">
    <w:abstractNumId w:val="8"/>
  </w:num>
  <w:num w:numId="8">
    <w:abstractNumId w:val="44"/>
  </w:num>
  <w:num w:numId="9">
    <w:abstractNumId w:val="17"/>
  </w:num>
  <w:num w:numId="10">
    <w:abstractNumId w:val="14"/>
  </w:num>
  <w:num w:numId="11">
    <w:abstractNumId w:val="31"/>
  </w:num>
  <w:num w:numId="12">
    <w:abstractNumId w:val="26"/>
  </w:num>
  <w:num w:numId="13">
    <w:abstractNumId w:val="25"/>
  </w:num>
  <w:num w:numId="14">
    <w:abstractNumId w:val="32"/>
  </w:num>
  <w:num w:numId="15">
    <w:abstractNumId w:val="40"/>
  </w:num>
  <w:num w:numId="16">
    <w:abstractNumId w:val="20"/>
  </w:num>
  <w:num w:numId="17">
    <w:abstractNumId w:val="15"/>
  </w:num>
  <w:num w:numId="18">
    <w:abstractNumId w:val="18"/>
  </w:num>
  <w:num w:numId="19">
    <w:abstractNumId w:val="13"/>
  </w:num>
  <w:num w:numId="20">
    <w:abstractNumId w:val="43"/>
  </w:num>
  <w:num w:numId="21">
    <w:abstractNumId w:val="27"/>
  </w:num>
  <w:num w:numId="22">
    <w:abstractNumId w:val="9"/>
  </w:num>
  <w:num w:numId="23">
    <w:abstractNumId w:val="0"/>
  </w:num>
  <w:num w:numId="24">
    <w:abstractNumId w:val="36"/>
  </w:num>
  <w:num w:numId="25">
    <w:abstractNumId w:val="4"/>
  </w:num>
  <w:num w:numId="26">
    <w:abstractNumId w:val="38"/>
  </w:num>
  <w:num w:numId="27">
    <w:abstractNumId w:val="2"/>
  </w:num>
  <w:num w:numId="28">
    <w:abstractNumId w:val="33"/>
  </w:num>
  <w:num w:numId="29">
    <w:abstractNumId w:val="39"/>
  </w:num>
  <w:num w:numId="30">
    <w:abstractNumId w:val="34"/>
  </w:num>
  <w:num w:numId="31">
    <w:abstractNumId w:val="21"/>
  </w:num>
  <w:num w:numId="32">
    <w:abstractNumId w:val="42"/>
  </w:num>
  <w:num w:numId="33">
    <w:abstractNumId w:val="28"/>
  </w:num>
  <w:num w:numId="34">
    <w:abstractNumId w:val="16"/>
  </w:num>
  <w:num w:numId="35">
    <w:abstractNumId w:val="29"/>
  </w:num>
  <w:num w:numId="36">
    <w:abstractNumId w:val="5"/>
  </w:num>
  <w:num w:numId="37">
    <w:abstractNumId w:val="41"/>
  </w:num>
  <w:num w:numId="38">
    <w:abstractNumId w:val="6"/>
  </w:num>
  <w:num w:numId="39">
    <w:abstractNumId w:val="22"/>
  </w:num>
  <w:num w:numId="40">
    <w:abstractNumId w:val="12"/>
  </w:num>
  <w:num w:numId="41">
    <w:abstractNumId w:val="37"/>
  </w:num>
  <w:num w:numId="42">
    <w:abstractNumId w:val="1"/>
  </w:num>
  <w:num w:numId="43">
    <w:abstractNumId w:val="19"/>
  </w:num>
  <w:num w:numId="44">
    <w:abstractNumId w:val="10"/>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C6162"/>
    <w:rsid w:val="000002AA"/>
    <w:rsid w:val="00005BBA"/>
    <w:rsid w:val="000105B6"/>
    <w:rsid w:val="000131CD"/>
    <w:rsid w:val="000366BF"/>
    <w:rsid w:val="000373AA"/>
    <w:rsid w:val="00043A4D"/>
    <w:rsid w:val="000567D6"/>
    <w:rsid w:val="00057CF2"/>
    <w:rsid w:val="00065A7B"/>
    <w:rsid w:val="00083F19"/>
    <w:rsid w:val="00090171"/>
    <w:rsid w:val="0009390C"/>
    <w:rsid w:val="000A3A2F"/>
    <w:rsid w:val="000B7113"/>
    <w:rsid w:val="000C4E4E"/>
    <w:rsid w:val="000D39B6"/>
    <w:rsid w:val="000D4FE5"/>
    <w:rsid w:val="000E24EF"/>
    <w:rsid w:val="000F6704"/>
    <w:rsid w:val="000F74EE"/>
    <w:rsid w:val="00100393"/>
    <w:rsid w:val="001072C8"/>
    <w:rsid w:val="0011013F"/>
    <w:rsid w:val="00113416"/>
    <w:rsid w:val="00120D88"/>
    <w:rsid w:val="00121C34"/>
    <w:rsid w:val="00123167"/>
    <w:rsid w:val="0012571B"/>
    <w:rsid w:val="00134897"/>
    <w:rsid w:val="0013703C"/>
    <w:rsid w:val="0014667A"/>
    <w:rsid w:val="001502D8"/>
    <w:rsid w:val="00151785"/>
    <w:rsid w:val="00170BDC"/>
    <w:rsid w:val="00171935"/>
    <w:rsid w:val="00175B26"/>
    <w:rsid w:val="00182883"/>
    <w:rsid w:val="001830E4"/>
    <w:rsid w:val="001840EB"/>
    <w:rsid w:val="00187EA8"/>
    <w:rsid w:val="001931BC"/>
    <w:rsid w:val="001B42B7"/>
    <w:rsid w:val="001B5574"/>
    <w:rsid w:val="001C51FC"/>
    <w:rsid w:val="001C6E07"/>
    <w:rsid w:val="001D7899"/>
    <w:rsid w:val="001E0E20"/>
    <w:rsid w:val="001E5340"/>
    <w:rsid w:val="001E570F"/>
    <w:rsid w:val="00201AD2"/>
    <w:rsid w:val="0020283D"/>
    <w:rsid w:val="00212910"/>
    <w:rsid w:val="00217DB5"/>
    <w:rsid w:val="00222875"/>
    <w:rsid w:val="002228B6"/>
    <w:rsid w:val="00227870"/>
    <w:rsid w:val="002279CB"/>
    <w:rsid w:val="002341BE"/>
    <w:rsid w:val="00242A0D"/>
    <w:rsid w:val="00246123"/>
    <w:rsid w:val="00247E00"/>
    <w:rsid w:val="00252262"/>
    <w:rsid w:val="0026161C"/>
    <w:rsid w:val="002618AC"/>
    <w:rsid w:val="002768A7"/>
    <w:rsid w:val="00280DE0"/>
    <w:rsid w:val="00282CFE"/>
    <w:rsid w:val="00297E93"/>
    <w:rsid w:val="002A00FA"/>
    <w:rsid w:val="002A526D"/>
    <w:rsid w:val="002B26E1"/>
    <w:rsid w:val="002D44A5"/>
    <w:rsid w:val="002D45FA"/>
    <w:rsid w:val="002D4E20"/>
    <w:rsid w:val="002D5C3C"/>
    <w:rsid w:val="002E0489"/>
    <w:rsid w:val="002E1258"/>
    <w:rsid w:val="002E7933"/>
    <w:rsid w:val="00301649"/>
    <w:rsid w:val="00303383"/>
    <w:rsid w:val="0032100F"/>
    <w:rsid w:val="00325551"/>
    <w:rsid w:val="00330084"/>
    <w:rsid w:val="003304A3"/>
    <w:rsid w:val="003352CB"/>
    <w:rsid w:val="00335524"/>
    <w:rsid w:val="0034662C"/>
    <w:rsid w:val="00347636"/>
    <w:rsid w:val="00352621"/>
    <w:rsid w:val="00357CED"/>
    <w:rsid w:val="00361745"/>
    <w:rsid w:val="003708E1"/>
    <w:rsid w:val="003813A8"/>
    <w:rsid w:val="00382BC8"/>
    <w:rsid w:val="00383A64"/>
    <w:rsid w:val="003858D9"/>
    <w:rsid w:val="003877C3"/>
    <w:rsid w:val="0039193B"/>
    <w:rsid w:val="00392880"/>
    <w:rsid w:val="00392ECE"/>
    <w:rsid w:val="003936CB"/>
    <w:rsid w:val="003978DF"/>
    <w:rsid w:val="00397923"/>
    <w:rsid w:val="003A22BE"/>
    <w:rsid w:val="003A7526"/>
    <w:rsid w:val="003A7CD8"/>
    <w:rsid w:val="003B105F"/>
    <w:rsid w:val="003C0289"/>
    <w:rsid w:val="003C54DD"/>
    <w:rsid w:val="003C74E9"/>
    <w:rsid w:val="003D0441"/>
    <w:rsid w:val="003D2C25"/>
    <w:rsid w:val="003D4569"/>
    <w:rsid w:val="003D6DCA"/>
    <w:rsid w:val="003D70AC"/>
    <w:rsid w:val="004228AF"/>
    <w:rsid w:val="004318A8"/>
    <w:rsid w:val="00433D28"/>
    <w:rsid w:val="0044717F"/>
    <w:rsid w:val="00447523"/>
    <w:rsid w:val="004550D8"/>
    <w:rsid w:val="00455500"/>
    <w:rsid w:val="00460AEF"/>
    <w:rsid w:val="00461F0C"/>
    <w:rsid w:val="0046478B"/>
    <w:rsid w:val="00465506"/>
    <w:rsid w:val="00466C20"/>
    <w:rsid w:val="004742B7"/>
    <w:rsid w:val="00474D5D"/>
    <w:rsid w:val="004774C3"/>
    <w:rsid w:val="00487DB6"/>
    <w:rsid w:val="00497E8C"/>
    <w:rsid w:val="004A1730"/>
    <w:rsid w:val="004A3D97"/>
    <w:rsid w:val="004A47D7"/>
    <w:rsid w:val="004A6E34"/>
    <w:rsid w:val="004B1868"/>
    <w:rsid w:val="004B1973"/>
    <w:rsid w:val="004B2EAB"/>
    <w:rsid w:val="004B34FB"/>
    <w:rsid w:val="004B4F55"/>
    <w:rsid w:val="004C0873"/>
    <w:rsid w:val="004C18BE"/>
    <w:rsid w:val="004C2DD1"/>
    <w:rsid w:val="004D1F24"/>
    <w:rsid w:val="004D208C"/>
    <w:rsid w:val="004D4384"/>
    <w:rsid w:val="004D5867"/>
    <w:rsid w:val="00506252"/>
    <w:rsid w:val="005106C6"/>
    <w:rsid w:val="00512652"/>
    <w:rsid w:val="0051369E"/>
    <w:rsid w:val="0051403E"/>
    <w:rsid w:val="005239FD"/>
    <w:rsid w:val="005272EC"/>
    <w:rsid w:val="0054229E"/>
    <w:rsid w:val="00543A4A"/>
    <w:rsid w:val="00547623"/>
    <w:rsid w:val="00552D34"/>
    <w:rsid w:val="00570694"/>
    <w:rsid w:val="005735C0"/>
    <w:rsid w:val="00574EF4"/>
    <w:rsid w:val="00581FBB"/>
    <w:rsid w:val="0058546A"/>
    <w:rsid w:val="00595564"/>
    <w:rsid w:val="005A5B9E"/>
    <w:rsid w:val="005B1D08"/>
    <w:rsid w:val="005B5D2B"/>
    <w:rsid w:val="005C6162"/>
    <w:rsid w:val="005D2C10"/>
    <w:rsid w:val="005F102B"/>
    <w:rsid w:val="005F70A6"/>
    <w:rsid w:val="006145C7"/>
    <w:rsid w:val="00620669"/>
    <w:rsid w:val="00620F85"/>
    <w:rsid w:val="00625527"/>
    <w:rsid w:val="00631062"/>
    <w:rsid w:val="00643ED9"/>
    <w:rsid w:val="0065104D"/>
    <w:rsid w:val="00654D2A"/>
    <w:rsid w:val="00663C35"/>
    <w:rsid w:val="00664380"/>
    <w:rsid w:val="00671D30"/>
    <w:rsid w:val="00673ACE"/>
    <w:rsid w:val="00687A10"/>
    <w:rsid w:val="006919CF"/>
    <w:rsid w:val="00693F4A"/>
    <w:rsid w:val="006A7E28"/>
    <w:rsid w:val="006B010C"/>
    <w:rsid w:val="006B5AC2"/>
    <w:rsid w:val="006B6BFA"/>
    <w:rsid w:val="006C52C5"/>
    <w:rsid w:val="006D01F6"/>
    <w:rsid w:val="006E37A0"/>
    <w:rsid w:val="006E4DD1"/>
    <w:rsid w:val="006F2C57"/>
    <w:rsid w:val="006F4208"/>
    <w:rsid w:val="006F529F"/>
    <w:rsid w:val="00700C64"/>
    <w:rsid w:val="00707564"/>
    <w:rsid w:val="007168BF"/>
    <w:rsid w:val="007168F5"/>
    <w:rsid w:val="00721FEB"/>
    <w:rsid w:val="0072234B"/>
    <w:rsid w:val="0072629E"/>
    <w:rsid w:val="0073525C"/>
    <w:rsid w:val="00736F0B"/>
    <w:rsid w:val="0074515A"/>
    <w:rsid w:val="007466BC"/>
    <w:rsid w:val="0075035E"/>
    <w:rsid w:val="00751B35"/>
    <w:rsid w:val="00755A14"/>
    <w:rsid w:val="00755C6D"/>
    <w:rsid w:val="00761340"/>
    <w:rsid w:val="0076317B"/>
    <w:rsid w:val="00765657"/>
    <w:rsid w:val="0077128A"/>
    <w:rsid w:val="00771A1D"/>
    <w:rsid w:val="0078054C"/>
    <w:rsid w:val="007811EB"/>
    <w:rsid w:val="00790BA1"/>
    <w:rsid w:val="007A0BAD"/>
    <w:rsid w:val="007A368F"/>
    <w:rsid w:val="007A3CC9"/>
    <w:rsid w:val="007B35B3"/>
    <w:rsid w:val="007B6757"/>
    <w:rsid w:val="007C0984"/>
    <w:rsid w:val="007C3D2B"/>
    <w:rsid w:val="007C5C61"/>
    <w:rsid w:val="007D5316"/>
    <w:rsid w:val="007D6AB0"/>
    <w:rsid w:val="007E016C"/>
    <w:rsid w:val="007E0C20"/>
    <w:rsid w:val="007E2E31"/>
    <w:rsid w:val="007F0303"/>
    <w:rsid w:val="007F5DE2"/>
    <w:rsid w:val="00817F5A"/>
    <w:rsid w:val="00823269"/>
    <w:rsid w:val="008414D9"/>
    <w:rsid w:val="00842F56"/>
    <w:rsid w:val="00843358"/>
    <w:rsid w:val="00847F51"/>
    <w:rsid w:val="008623C8"/>
    <w:rsid w:val="008654C0"/>
    <w:rsid w:val="00867145"/>
    <w:rsid w:val="00876454"/>
    <w:rsid w:val="00882DD8"/>
    <w:rsid w:val="00883C88"/>
    <w:rsid w:val="0088590A"/>
    <w:rsid w:val="00885E4E"/>
    <w:rsid w:val="0089681A"/>
    <w:rsid w:val="008A27AD"/>
    <w:rsid w:val="008A2F5D"/>
    <w:rsid w:val="008A669E"/>
    <w:rsid w:val="008B01E5"/>
    <w:rsid w:val="008B08E3"/>
    <w:rsid w:val="008B62D4"/>
    <w:rsid w:val="008C260A"/>
    <w:rsid w:val="008C511A"/>
    <w:rsid w:val="008E0B06"/>
    <w:rsid w:val="008E429A"/>
    <w:rsid w:val="008E58F2"/>
    <w:rsid w:val="008F5243"/>
    <w:rsid w:val="008F59E9"/>
    <w:rsid w:val="009016B6"/>
    <w:rsid w:val="00907355"/>
    <w:rsid w:val="00911D90"/>
    <w:rsid w:val="00916614"/>
    <w:rsid w:val="00923410"/>
    <w:rsid w:val="0094554A"/>
    <w:rsid w:val="009474CB"/>
    <w:rsid w:val="00952210"/>
    <w:rsid w:val="00952823"/>
    <w:rsid w:val="00964146"/>
    <w:rsid w:val="009661D5"/>
    <w:rsid w:val="009716A4"/>
    <w:rsid w:val="00974715"/>
    <w:rsid w:val="009A31D0"/>
    <w:rsid w:val="009C391B"/>
    <w:rsid w:val="009C7296"/>
    <w:rsid w:val="009D1E92"/>
    <w:rsid w:val="009D712A"/>
    <w:rsid w:val="009E2121"/>
    <w:rsid w:val="00A032A2"/>
    <w:rsid w:val="00A07A28"/>
    <w:rsid w:val="00A21415"/>
    <w:rsid w:val="00A21782"/>
    <w:rsid w:val="00A21B2B"/>
    <w:rsid w:val="00A22FB7"/>
    <w:rsid w:val="00A25EA2"/>
    <w:rsid w:val="00A32D0F"/>
    <w:rsid w:val="00A35869"/>
    <w:rsid w:val="00A35AB6"/>
    <w:rsid w:val="00A47E7C"/>
    <w:rsid w:val="00A5382C"/>
    <w:rsid w:val="00A73023"/>
    <w:rsid w:val="00A7519D"/>
    <w:rsid w:val="00A75F73"/>
    <w:rsid w:val="00A843FF"/>
    <w:rsid w:val="00AA2479"/>
    <w:rsid w:val="00AA2DEC"/>
    <w:rsid w:val="00AC6286"/>
    <w:rsid w:val="00AD1C6A"/>
    <w:rsid w:val="00AD2982"/>
    <w:rsid w:val="00AE3833"/>
    <w:rsid w:val="00AE6F67"/>
    <w:rsid w:val="00AE7882"/>
    <w:rsid w:val="00AF63CB"/>
    <w:rsid w:val="00B00A46"/>
    <w:rsid w:val="00B065A1"/>
    <w:rsid w:val="00B0698D"/>
    <w:rsid w:val="00B13A46"/>
    <w:rsid w:val="00B20EBF"/>
    <w:rsid w:val="00B234F0"/>
    <w:rsid w:val="00B26E16"/>
    <w:rsid w:val="00B33BC7"/>
    <w:rsid w:val="00B614D3"/>
    <w:rsid w:val="00B66058"/>
    <w:rsid w:val="00B76924"/>
    <w:rsid w:val="00B804EA"/>
    <w:rsid w:val="00B82FFC"/>
    <w:rsid w:val="00B97163"/>
    <w:rsid w:val="00BB7666"/>
    <w:rsid w:val="00BC5629"/>
    <w:rsid w:val="00BD174A"/>
    <w:rsid w:val="00BD2A94"/>
    <w:rsid w:val="00BD7696"/>
    <w:rsid w:val="00BE2F7C"/>
    <w:rsid w:val="00BE3160"/>
    <w:rsid w:val="00BE3E04"/>
    <w:rsid w:val="00BE4506"/>
    <w:rsid w:val="00BF134D"/>
    <w:rsid w:val="00BF5F95"/>
    <w:rsid w:val="00BF7387"/>
    <w:rsid w:val="00C04D2E"/>
    <w:rsid w:val="00C10BB7"/>
    <w:rsid w:val="00C16267"/>
    <w:rsid w:val="00C16ED2"/>
    <w:rsid w:val="00C17393"/>
    <w:rsid w:val="00C2702B"/>
    <w:rsid w:val="00C34FC4"/>
    <w:rsid w:val="00C35219"/>
    <w:rsid w:val="00C473D6"/>
    <w:rsid w:val="00C50CCF"/>
    <w:rsid w:val="00C644F7"/>
    <w:rsid w:val="00C647B4"/>
    <w:rsid w:val="00C70765"/>
    <w:rsid w:val="00C71BAF"/>
    <w:rsid w:val="00C72E4F"/>
    <w:rsid w:val="00C736E1"/>
    <w:rsid w:val="00C74577"/>
    <w:rsid w:val="00C7601C"/>
    <w:rsid w:val="00C926F2"/>
    <w:rsid w:val="00C97D60"/>
    <w:rsid w:val="00C97E02"/>
    <w:rsid w:val="00CA0210"/>
    <w:rsid w:val="00CA16A3"/>
    <w:rsid w:val="00CB2C8D"/>
    <w:rsid w:val="00CB3A53"/>
    <w:rsid w:val="00CC37FD"/>
    <w:rsid w:val="00CE095D"/>
    <w:rsid w:val="00CE3D92"/>
    <w:rsid w:val="00CE5913"/>
    <w:rsid w:val="00CE61A6"/>
    <w:rsid w:val="00CF273D"/>
    <w:rsid w:val="00CF653A"/>
    <w:rsid w:val="00CF7574"/>
    <w:rsid w:val="00D0340E"/>
    <w:rsid w:val="00D064EC"/>
    <w:rsid w:val="00D136E8"/>
    <w:rsid w:val="00D13751"/>
    <w:rsid w:val="00D23F17"/>
    <w:rsid w:val="00D25593"/>
    <w:rsid w:val="00D30E2A"/>
    <w:rsid w:val="00D44D7C"/>
    <w:rsid w:val="00D52CE4"/>
    <w:rsid w:val="00D545C9"/>
    <w:rsid w:val="00D5717D"/>
    <w:rsid w:val="00D57A43"/>
    <w:rsid w:val="00D64706"/>
    <w:rsid w:val="00D6659C"/>
    <w:rsid w:val="00D70753"/>
    <w:rsid w:val="00D84451"/>
    <w:rsid w:val="00D951DD"/>
    <w:rsid w:val="00DA1025"/>
    <w:rsid w:val="00DA2CA7"/>
    <w:rsid w:val="00DA7E0F"/>
    <w:rsid w:val="00DB2144"/>
    <w:rsid w:val="00DB2BE8"/>
    <w:rsid w:val="00DC0709"/>
    <w:rsid w:val="00DD52E9"/>
    <w:rsid w:val="00DE3B73"/>
    <w:rsid w:val="00DF2F1A"/>
    <w:rsid w:val="00DF3182"/>
    <w:rsid w:val="00DF5E3F"/>
    <w:rsid w:val="00E02685"/>
    <w:rsid w:val="00E0746A"/>
    <w:rsid w:val="00E10D9B"/>
    <w:rsid w:val="00E11D49"/>
    <w:rsid w:val="00E11F08"/>
    <w:rsid w:val="00E22E4F"/>
    <w:rsid w:val="00E24820"/>
    <w:rsid w:val="00E24BF0"/>
    <w:rsid w:val="00E316A2"/>
    <w:rsid w:val="00E32903"/>
    <w:rsid w:val="00E4233D"/>
    <w:rsid w:val="00E4238E"/>
    <w:rsid w:val="00E63BB2"/>
    <w:rsid w:val="00E6437F"/>
    <w:rsid w:val="00E647EE"/>
    <w:rsid w:val="00E731F3"/>
    <w:rsid w:val="00E8144E"/>
    <w:rsid w:val="00E84348"/>
    <w:rsid w:val="00E86DB9"/>
    <w:rsid w:val="00E93EB9"/>
    <w:rsid w:val="00E97A1C"/>
    <w:rsid w:val="00EA5276"/>
    <w:rsid w:val="00EA7C88"/>
    <w:rsid w:val="00EB0985"/>
    <w:rsid w:val="00EB396C"/>
    <w:rsid w:val="00EB5C5C"/>
    <w:rsid w:val="00EB6687"/>
    <w:rsid w:val="00EC2A2C"/>
    <w:rsid w:val="00EC64AA"/>
    <w:rsid w:val="00EE187C"/>
    <w:rsid w:val="00EF088D"/>
    <w:rsid w:val="00F06C4A"/>
    <w:rsid w:val="00F14BE0"/>
    <w:rsid w:val="00F14C6C"/>
    <w:rsid w:val="00F14E02"/>
    <w:rsid w:val="00F2011B"/>
    <w:rsid w:val="00F203C5"/>
    <w:rsid w:val="00F216C5"/>
    <w:rsid w:val="00F21C1E"/>
    <w:rsid w:val="00F220A3"/>
    <w:rsid w:val="00F238A4"/>
    <w:rsid w:val="00F3432F"/>
    <w:rsid w:val="00F41408"/>
    <w:rsid w:val="00F41975"/>
    <w:rsid w:val="00F42C10"/>
    <w:rsid w:val="00F46F96"/>
    <w:rsid w:val="00F50DF3"/>
    <w:rsid w:val="00F53B8D"/>
    <w:rsid w:val="00F54690"/>
    <w:rsid w:val="00F54CEB"/>
    <w:rsid w:val="00F551B0"/>
    <w:rsid w:val="00F554E5"/>
    <w:rsid w:val="00F75A7F"/>
    <w:rsid w:val="00F766A4"/>
    <w:rsid w:val="00F840F5"/>
    <w:rsid w:val="00F86359"/>
    <w:rsid w:val="00FB2354"/>
    <w:rsid w:val="00FB2ACD"/>
    <w:rsid w:val="00FB45A6"/>
    <w:rsid w:val="00FC0F47"/>
    <w:rsid w:val="00FC20CB"/>
    <w:rsid w:val="00FC6CB8"/>
    <w:rsid w:val="00FD3AC2"/>
    <w:rsid w:val="00FD43FA"/>
    <w:rsid w:val="00FE6309"/>
    <w:rsid w:val="00FF2EB0"/>
    <w:rsid w:val="00FF5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D6"/>
  </w:style>
  <w:style w:type="paragraph" w:styleId="1">
    <w:name w:val="heading 1"/>
    <w:basedOn w:val="a"/>
    <w:next w:val="a"/>
    <w:qFormat/>
    <w:rsid w:val="00C473D6"/>
    <w:pPr>
      <w:keepNext/>
      <w:jc w:val="both"/>
      <w:outlineLvl w:val="0"/>
    </w:pPr>
    <w:rPr>
      <w:rFonts w:ascii="Arial" w:hAnsi="Arial"/>
      <w:i/>
      <w:sz w:val="28"/>
    </w:rPr>
  </w:style>
  <w:style w:type="paragraph" w:styleId="2">
    <w:name w:val="heading 2"/>
    <w:basedOn w:val="a"/>
    <w:next w:val="a"/>
    <w:qFormat/>
    <w:rsid w:val="00C473D6"/>
    <w:pPr>
      <w:keepNext/>
      <w:jc w:val="center"/>
      <w:outlineLvl w:val="1"/>
    </w:pPr>
    <w:rPr>
      <w:rFonts w:ascii="Arial" w:hAnsi="Arial"/>
      <w:i/>
      <w:sz w:val="28"/>
    </w:rPr>
  </w:style>
  <w:style w:type="paragraph" w:styleId="3">
    <w:name w:val="heading 3"/>
    <w:basedOn w:val="a"/>
    <w:next w:val="a"/>
    <w:qFormat/>
    <w:rsid w:val="00C473D6"/>
    <w:pPr>
      <w:keepNext/>
      <w:ind w:left="567" w:hanging="342"/>
      <w:jc w:val="center"/>
      <w:outlineLvl w:val="2"/>
    </w:pPr>
    <w:rPr>
      <w:b/>
      <w:sz w:val="28"/>
    </w:rPr>
  </w:style>
  <w:style w:type="paragraph" w:styleId="4">
    <w:name w:val="heading 4"/>
    <w:basedOn w:val="a"/>
    <w:next w:val="a"/>
    <w:qFormat/>
    <w:rsid w:val="00C473D6"/>
    <w:pPr>
      <w:keepNext/>
      <w:outlineLvl w:val="3"/>
    </w:pPr>
    <w:rPr>
      <w:sz w:val="32"/>
    </w:rPr>
  </w:style>
  <w:style w:type="paragraph" w:styleId="5">
    <w:name w:val="heading 5"/>
    <w:basedOn w:val="a"/>
    <w:next w:val="a"/>
    <w:qFormat/>
    <w:rsid w:val="00C473D6"/>
    <w:pPr>
      <w:keepNext/>
      <w:tabs>
        <w:tab w:val="left" w:pos="720"/>
      </w:tabs>
      <w:ind w:left="567"/>
      <w:jc w:val="both"/>
      <w:outlineLvl w:val="4"/>
    </w:pPr>
    <w:rPr>
      <w:sz w:val="32"/>
    </w:rPr>
  </w:style>
  <w:style w:type="paragraph" w:styleId="6">
    <w:name w:val="heading 6"/>
    <w:basedOn w:val="a"/>
    <w:next w:val="a"/>
    <w:qFormat/>
    <w:rsid w:val="00C473D6"/>
    <w:pPr>
      <w:keepNext/>
      <w:ind w:left="1416"/>
      <w:outlineLvl w:val="5"/>
    </w:pPr>
    <w:rPr>
      <w:sz w:val="32"/>
    </w:rPr>
  </w:style>
  <w:style w:type="paragraph" w:styleId="7">
    <w:name w:val="heading 7"/>
    <w:basedOn w:val="a"/>
    <w:next w:val="a"/>
    <w:qFormat/>
    <w:rsid w:val="00C473D6"/>
    <w:pPr>
      <w:keepNext/>
      <w:jc w:val="center"/>
      <w:outlineLvl w:val="6"/>
    </w:pPr>
    <w:rPr>
      <w:b/>
      <w:sz w:val="24"/>
    </w:rPr>
  </w:style>
  <w:style w:type="paragraph" w:styleId="8">
    <w:name w:val="heading 8"/>
    <w:basedOn w:val="a"/>
    <w:next w:val="a"/>
    <w:qFormat/>
    <w:rsid w:val="00C473D6"/>
    <w:pPr>
      <w:keepNext/>
      <w:jc w:val="center"/>
      <w:outlineLvl w:val="7"/>
    </w:pPr>
    <w:rPr>
      <w:b/>
      <w:sz w:val="30"/>
    </w:rPr>
  </w:style>
  <w:style w:type="paragraph" w:styleId="9">
    <w:name w:val="heading 9"/>
    <w:basedOn w:val="a"/>
    <w:next w:val="a"/>
    <w:qFormat/>
    <w:rsid w:val="00C473D6"/>
    <w:pPr>
      <w:keepNext/>
      <w:ind w:right="-142"/>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C473D6"/>
    <w:pPr>
      <w:ind w:left="567" w:hanging="342"/>
      <w:jc w:val="both"/>
    </w:pPr>
    <w:rPr>
      <w:rFonts w:ascii="Arial" w:hAnsi="Arial"/>
      <w:i/>
      <w:sz w:val="28"/>
    </w:rPr>
  </w:style>
  <w:style w:type="paragraph" w:styleId="a3">
    <w:name w:val="Body Text"/>
    <w:basedOn w:val="a"/>
    <w:rsid w:val="00C473D6"/>
    <w:rPr>
      <w:rFonts w:ascii="Arial" w:hAnsi="Arial"/>
      <w:i/>
      <w:sz w:val="28"/>
    </w:rPr>
  </w:style>
  <w:style w:type="paragraph" w:customStyle="1" w:styleId="22">
    <w:name w:val="Основной текст 22"/>
    <w:basedOn w:val="a"/>
    <w:rsid w:val="00C473D6"/>
    <w:pPr>
      <w:ind w:firstLine="851"/>
    </w:pPr>
    <w:rPr>
      <w:rFonts w:ascii="Arial" w:hAnsi="Arial"/>
      <w:sz w:val="28"/>
    </w:rPr>
  </w:style>
  <w:style w:type="paragraph" w:customStyle="1" w:styleId="23">
    <w:name w:val="Основной текст 23"/>
    <w:basedOn w:val="a"/>
    <w:rsid w:val="00C473D6"/>
    <w:pPr>
      <w:jc w:val="both"/>
    </w:pPr>
    <w:rPr>
      <w:sz w:val="32"/>
    </w:rPr>
  </w:style>
  <w:style w:type="paragraph" w:customStyle="1" w:styleId="24">
    <w:name w:val="Основной текст 24"/>
    <w:basedOn w:val="a"/>
    <w:rsid w:val="00C473D6"/>
    <w:pPr>
      <w:jc w:val="both"/>
    </w:pPr>
    <w:rPr>
      <w:rFonts w:ascii="Arial" w:hAnsi="Arial"/>
      <w:sz w:val="28"/>
    </w:rPr>
  </w:style>
  <w:style w:type="paragraph" w:customStyle="1" w:styleId="25">
    <w:name w:val="Основной текст 25"/>
    <w:basedOn w:val="a"/>
    <w:rsid w:val="00C473D6"/>
    <w:rPr>
      <w:rFonts w:ascii="Arial" w:hAnsi="Arial"/>
      <w:sz w:val="28"/>
    </w:rPr>
  </w:style>
  <w:style w:type="paragraph" w:styleId="a4">
    <w:name w:val="Body Text Indent"/>
    <w:basedOn w:val="a"/>
    <w:rsid w:val="00C473D6"/>
    <w:pPr>
      <w:ind w:left="6096"/>
    </w:pPr>
    <w:rPr>
      <w:b/>
      <w:sz w:val="28"/>
    </w:rPr>
  </w:style>
  <w:style w:type="paragraph" w:styleId="20">
    <w:name w:val="Body Text Indent 2"/>
    <w:basedOn w:val="a"/>
    <w:rsid w:val="00C473D6"/>
    <w:pPr>
      <w:ind w:left="6521"/>
    </w:pPr>
    <w:rPr>
      <w:b/>
      <w:sz w:val="28"/>
    </w:rPr>
  </w:style>
  <w:style w:type="paragraph" w:styleId="a5">
    <w:name w:val="header"/>
    <w:basedOn w:val="a"/>
    <w:rsid w:val="00C473D6"/>
    <w:pPr>
      <w:tabs>
        <w:tab w:val="center" w:pos="4677"/>
        <w:tab w:val="right" w:pos="9355"/>
      </w:tabs>
    </w:pPr>
  </w:style>
  <w:style w:type="character" w:styleId="a6">
    <w:name w:val="page number"/>
    <w:basedOn w:val="a0"/>
    <w:rsid w:val="00C473D6"/>
  </w:style>
  <w:style w:type="paragraph" w:styleId="a7">
    <w:name w:val="Balloon Text"/>
    <w:basedOn w:val="a"/>
    <w:semiHidden/>
    <w:rsid w:val="00700C64"/>
    <w:rPr>
      <w:rFonts w:ascii="Tahoma" w:hAnsi="Tahoma" w:cs="Tahoma"/>
      <w:sz w:val="16"/>
      <w:szCs w:val="16"/>
    </w:rPr>
  </w:style>
  <w:style w:type="table" w:styleId="a8">
    <w:name w:val="Table Grid"/>
    <w:basedOn w:val="a1"/>
    <w:rsid w:val="000C4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842F56"/>
    <w:pPr>
      <w:tabs>
        <w:tab w:val="center" w:pos="4677"/>
        <w:tab w:val="right" w:pos="9355"/>
      </w:tabs>
    </w:pPr>
  </w:style>
  <w:style w:type="character" w:customStyle="1" w:styleId="aa">
    <w:name w:val="Нижний колонтитул Знак"/>
    <w:basedOn w:val="a0"/>
    <w:link w:val="a9"/>
    <w:uiPriority w:val="99"/>
    <w:semiHidden/>
    <w:rsid w:val="00842F56"/>
  </w:style>
  <w:style w:type="paragraph" w:styleId="ab">
    <w:name w:val="List Paragraph"/>
    <w:basedOn w:val="a"/>
    <w:uiPriority w:val="34"/>
    <w:qFormat/>
    <w:rsid w:val="002D5C3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br">
    <w:name w:val="nobr"/>
    <w:basedOn w:val="a0"/>
    <w:rsid w:val="00381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0007-1A56-48BE-8F7D-95CB130A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1099</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 Windows</cp:lastModifiedBy>
  <cp:revision>28</cp:revision>
  <cp:lastPrinted>2018-09-21T11:44:00Z</cp:lastPrinted>
  <dcterms:created xsi:type="dcterms:W3CDTF">2018-09-06T05:39:00Z</dcterms:created>
  <dcterms:modified xsi:type="dcterms:W3CDTF">2018-09-21T11:47:00Z</dcterms:modified>
</cp:coreProperties>
</file>