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08" w:rsidRDefault="00F13C08" w:rsidP="00F13C0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3C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июля для лекарств, обуви и сига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рет введена цифровая маркировка</w:t>
      </w:r>
    </w:p>
    <w:p w:rsidR="00F13C08" w:rsidRPr="00F13C08" w:rsidRDefault="00F13C08" w:rsidP="00F13C0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58A0" w:rsidRDefault="00A558A0" w:rsidP="00573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экономики администрации МР «Дербентский район» с</w:t>
      </w:r>
      <w:r w:rsidR="00A9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ообщает, что с 1 июля 2020 года </w:t>
      </w:r>
      <w:bookmarkStart w:id="0" w:name="_GoBack"/>
      <w:bookmarkEnd w:id="0"/>
      <w:r w:rsidRPr="00A55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лекарств, обуви и сигарет введена цифровая маркировка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национальной системы маркировки и прослеживания — ликвидировать нелегальный оборот.</w:t>
      </w:r>
    </w:p>
    <w:p w:rsidR="00573AF6" w:rsidRDefault="00573AF6" w:rsidP="00573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товару присваивается индивидуальный код, своеобразный цифровой паспорт. Он наносится на упаковку ещё на заводе и позволяет проследить весь путь товара: от производства до прилавка магазина или аптеки. Любой покупатель может отсканировать код с помощью бесплатного мобильного приложения «Честный знак» и получить информацию о товаре, включая страну-производителя, срок годности, состав и даже данные о его возврате предыдущим покупателем, если такое имело место.</w:t>
      </w:r>
    </w:p>
    <w:p w:rsidR="00573AF6" w:rsidRDefault="00573AF6" w:rsidP="00573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Обмануть новый код не получится, он уникален для каждого отдельного товара и защищен специа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криптографической меткой.</w:t>
      </w:r>
    </w:p>
    <w:p w:rsidR="00F13C08" w:rsidRPr="00573AF6" w:rsidRDefault="00F13C08" w:rsidP="00573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законодательством, запрещается оборот (производство, хранение, перевозка и продажа) немаркированных товарных групп, подлежащих обязательной маркировке.</w:t>
      </w:r>
    </w:p>
    <w:p w:rsidR="00573AF6" w:rsidRDefault="00573AF6" w:rsidP="00573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Цифровое прослеживание товаров позволит защитить потребителя, гарантируя легальность и качество товаров. От внедрения маркировки в выигрыше останутся не только покупатели. С сокращением нелегального оборота легальные производители могут увеличивать долю рынка, что служит оздоровлению конкуренции.</w:t>
      </w:r>
    </w:p>
    <w:p w:rsidR="00DB4364" w:rsidRDefault="00573AF6" w:rsidP="00DB43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обязательной цифровой маркировки</w:t>
      </w:r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групп товаров</w:t>
      </w:r>
      <w:r w:rsidR="00DB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поэтапно. </w:t>
      </w:r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лет маркировка наносится на меховые изделия. Следующие товарные группы, где будет внедряться цифровая маркировка и </w:t>
      </w:r>
      <w:proofErr w:type="spellStart"/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прослеживаемость</w:t>
      </w:r>
      <w:proofErr w:type="spellEnd"/>
      <w:r w:rsidRPr="0057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духи и туалетная вода, фототовары, шины и покрышки, товары легкой пром</w:t>
      </w:r>
      <w:r w:rsidR="00DB4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ышленности, молочная продукция.</w:t>
      </w:r>
    </w:p>
    <w:p w:rsidR="00F13C08" w:rsidRPr="00DB4364" w:rsidRDefault="00E44DEB" w:rsidP="00DB43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Подробную информацию </w:t>
      </w:r>
      <w:r w:rsidR="00F54CD1" w:rsidRPr="00F1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получить на официальном сайте информационной системы маркировки в информационно-телекоммуникационной сети «Интернет» по ссылке</w:t>
      </w:r>
      <w:r w:rsidR="00F13C08" w:rsidRPr="00F1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C08" w:rsidRPr="00F13C0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F13C08" w:rsidRPr="00F13C08">
        <w:rPr>
          <w:rFonts w:ascii="Times New Roman" w:hAnsi="Times New Roman" w:cs="Times New Roman"/>
          <w:sz w:val="28"/>
          <w:szCs w:val="28"/>
        </w:rPr>
        <w:fldChar w:fldCharType="begin"/>
      </w:r>
      <w:r w:rsidR="00F13C08" w:rsidRPr="00F13C08">
        <w:rPr>
          <w:rFonts w:ascii="Times New Roman" w:hAnsi="Times New Roman" w:cs="Times New Roman"/>
          <w:sz w:val="28"/>
          <w:szCs w:val="28"/>
        </w:rPr>
        <w:instrText xml:space="preserve"> HYPERLINK "about:blank" \h </w:instrText>
      </w:r>
      <w:r w:rsidR="00F13C08" w:rsidRPr="00F13C08">
        <w:rPr>
          <w:rFonts w:ascii="Times New Roman" w:hAnsi="Times New Roman" w:cs="Times New Roman"/>
          <w:sz w:val="28"/>
          <w:szCs w:val="28"/>
        </w:rPr>
        <w:fldChar w:fldCharType="separate"/>
      </w:r>
      <w:r w:rsidR="00F13C08" w:rsidRPr="00F13C08">
        <w:rPr>
          <w:rFonts w:ascii="Times New Roman" w:hAnsi="Times New Roman" w:cs="Times New Roman"/>
          <w:color w:val="0563C1"/>
          <w:sz w:val="28"/>
          <w:szCs w:val="28"/>
          <w:u w:val="single"/>
        </w:rPr>
        <w:t>честныйзнак.рф</w:t>
      </w:r>
      <w:proofErr w:type="spellEnd"/>
      <w:r w:rsidR="00F13C08" w:rsidRPr="00F13C08">
        <w:rPr>
          <w:rFonts w:ascii="Times New Roman" w:hAnsi="Times New Roman" w:cs="Times New Roman"/>
          <w:color w:val="0563C1"/>
          <w:sz w:val="28"/>
          <w:szCs w:val="28"/>
          <w:u w:val="single"/>
        </w:rPr>
        <w:fldChar w:fldCharType="end"/>
      </w:r>
      <w:r w:rsidR="00F13C08">
        <w:rPr>
          <w:rFonts w:ascii="Times New Roman" w:hAnsi="Times New Roman" w:cs="Times New Roman"/>
          <w:color w:val="0563C1"/>
          <w:sz w:val="28"/>
          <w:szCs w:val="28"/>
          <w:u w:val="single"/>
        </w:rPr>
        <w:t>.</w:t>
      </w:r>
      <w:r w:rsidR="00F13C08" w:rsidRPr="00F13C08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573AF6" w:rsidRDefault="00573AF6" w:rsidP="00573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8A0" w:rsidRPr="00A558A0" w:rsidRDefault="00A558A0" w:rsidP="00573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58A0" w:rsidRPr="00A5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A9"/>
    <w:rsid w:val="00013688"/>
    <w:rsid w:val="00095CA9"/>
    <w:rsid w:val="00573AF6"/>
    <w:rsid w:val="00644E86"/>
    <w:rsid w:val="008562DC"/>
    <w:rsid w:val="00A558A0"/>
    <w:rsid w:val="00A95D6C"/>
    <w:rsid w:val="00AB3A7C"/>
    <w:rsid w:val="00DB4364"/>
    <w:rsid w:val="00E44DEB"/>
    <w:rsid w:val="00F13C08"/>
    <w:rsid w:val="00F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A0A7"/>
  <w15:chartTrackingRefBased/>
  <w15:docId w15:val="{F998FD74-9B65-4957-92BB-DB9F69E5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Economika-faha</dc:creator>
  <cp:keywords/>
  <dc:description/>
  <cp:lastModifiedBy>Economika-faha</cp:lastModifiedBy>
  <cp:revision>7</cp:revision>
  <cp:lastPrinted>2020-08-10T08:38:00Z</cp:lastPrinted>
  <dcterms:created xsi:type="dcterms:W3CDTF">2020-08-10T07:54:00Z</dcterms:created>
  <dcterms:modified xsi:type="dcterms:W3CDTF">2020-08-10T08:42:00Z</dcterms:modified>
</cp:coreProperties>
</file>