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E11" w:rsidRDefault="00966F3C" w:rsidP="00966F3C">
      <w:pPr>
        <w:spacing w:line="360" w:lineRule="exact"/>
      </w:pPr>
      <w:r>
        <w:rPr>
          <w:noProof/>
          <w:lang w:bidi="ar-SA"/>
        </w:rPr>
        <w:drawing>
          <wp:anchor distT="0" distB="0" distL="0" distR="0" simplePos="0" relativeHeight="251659264" behindDoc="1" locked="0" layoutInCell="1" allowOverlap="1" wp14:anchorId="0EC61FBC" wp14:editId="61BC3188">
            <wp:simplePos x="0" y="0"/>
            <wp:positionH relativeFrom="page">
              <wp:posOffset>3568700</wp:posOffset>
            </wp:positionH>
            <wp:positionV relativeFrom="margin">
              <wp:posOffset>-95250</wp:posOffset>
            </wp:positionV>
            <wp:extent cx="780415" cy="951230"/>
            <wp:effectExtent l="0" t="0" r="635" b="1270"/>
            <wp:wrapNone/>
            <wp:docPr id="2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780415" cy="951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40E11" w:rsidRDefault="00740E11">
      <w:pPr>
        <w:spacing w:line="360" w:lineRule="exact"/>
      </w:pPr>
    </w:p>
    <w:p w:rsidR="00740E11" w:rsidRDefault="00740E11">
      <w:pPr>
        <w:spacing w:line="360" w:lineRule="exact"/>
      </w:pPr>
    </w:p>
    <w:p w:rsidR="00740E11" w:rsidRDefault="00740E11">
      <w:pPr>
        <w:spacing w:after="373" w:line="1" w:lineRule="exact"/>
      </w:pPr>
    </w:p>
    <w:p w:rsidR="00740E11" w:rsidRDefault="00740E11">
      <w:pPr>
        <w:spacing w:line="1" w:lineRule="exact"/>
        <w:sectPr w:rsidR="00740E11" w:rsidSect="00966F3C">
          <w:headerReference w:type="default" r:id="rId8"/>
          <w:headerReference w:type="first" r:id="rId9"/>
          <w:pgSz w:w="11900" w:h="16840"/>
          <w:pgMar w:top="886" w:right="843" w:bottom="1032" w:left="1701" w:header="0" w:footer="3" w:gutter="0"/>
          <w:pgNumType w:start="1"/>
          <w:cols w:space="720"/>
          <w:noEndnote/>
          <w:titlePg/>
          <w:docGrid w:linePitch="360"/>
        </w:sectPr>
      </w:pPr>
    </w:p>
    <w:p w:rsidR="00740E11" w:rsidRDefault="00141003" w:rsidP="00966F3C">
      <w:pPr>
        <w:pStyle w:val="20"/>
        <w:pBdr>
          <w:bottom w:val="single" w:sz="4" w:space="0" w:color="auto"/>
        </w:pBdr>
        <w:shd w:val="clear" w:color="auto" w:fill="auto"/>
        <w:ind w:left="0" w:firstLine="0"/>
        <w:jc w:val="center"/>
      </w:pPr>
      <w:r>
        <w:lastRenderedPageBreak/>
        <w:t>АДМИНИСТРАЦИЯ МУНИЦИПАЛЬНОГО РАЙОНА «ДЕРБЕНТСКИЙ РАЙОН»</w:t>
      </w:r>
    </w:p>
    <w:p w:rsidR="00740E11" w:rsidRDefault="00141003" w:rsidP="00966F3C">
      <w:pPr>
        <w:pStyle w:val="1"/>
        <w:shd w:val="clear" w:color="auto" w:fill="auto"/>
        <w:spacing w:after="240"/>
        <w:ind w:firstLine="0"/>
        <w:jc w:val="center"/>
      </w:pPr>
      <w:r>
        <w:rPr>
          <w:b/>
          <w:bCs/>
        </w:rPr>
        <w:t>ПОСТАНОВЛЕНИЕ</w:t>
      </w:r>
    </w:p>
    <w:p w:rsidR="00740E11" w:rsidRPr="00966F3C" w:rsidRDefault="00966F3C">
      <w:pPr>
        <w:pStyle w:val="30"/>
        <w:shd w:val="clear" w:color="auto" w:fill="auto"/>
        <w:tabs>
          <w:tab w:val="left" w:pos="1649"/>
        </w:tabs>
        <w:rPr>
          <w:sz w:val="28"/>
          <w:szCs w:val="28"/>
        </w:rPr>
      </w:pPr>
      <w:r w:rsidRPr="00966F3C">
        <w:rPr>
          <w:sz w:val="28"/>
          <w:szCs w:val="28"/>
          <w:u w:val="none"/>
        </w:rPr>
        <w:t xml:space="preserve">«26» октября </w:t>
      </w:r>
      <w:r w:rsidR="00141003" w:rsidRPr="00966F3C">
        <w:rPr>
          <w:sz w:val="28"/>
          <w:szCs w:val="28"/>
          <w:u w:val="none"/>
        </w:rPr>
        <w:t>2022 г.</w:t>
      </w:r>
      <w:r w:rsidRPr="00966F3C">
        <w:rPr>
          <w:sz w:val="28"/>
          <w:szCs w:val="28"/>
          <w:u w:val="none"/>
        </w:rPr>
        <w:t xml:space="preserve">                                        </w:t>
      </w:r>
      <w:r>
        <w:rPr>
          <w:sz w:val="28"/>
          <w:szCs w:val="28"/>
          <w:u w:val="none"/>
        </w:rPr>
        <w:t xml:space="preserve">                                               </w:t>
      </w:r>
      <w:r w:rsidRPr="00966F3C">
        <w:rPr>
          <w:sz w:val="28"/>
          <w:szCs w:val="28"/>
          <w:u w:val="none"/>
        </w:rPr>
        <w:t>№230</w:t>
      </w:r>
    </w:p>
    <w:p w:rsidR="00740E11" w:rsidRDefault="00141003">
      <w:pPr>
        <w:pStyle w:val="1"/>
        <w:shd w:val="clear" w:color="auto" w:fill="auto"/>
        <w:spacing w:after="680"/>
        <w:ind w:firstLine="0"/>
        <w:jc w:val="center"/>
      </w:pPr>
      <w:r>
        <w:rPr>
          <w:b/>
          <w:bCs/>
        </w:rPr>
        <w:t xml:space="preserve">О повышении заработной платы </w:t>
      </w:r>
      <w:r>
        <w:rPr>
          <w:b/>
          <w:bCs/>
        </w:rPr>
        <w:t>работников</w:t>
      </w:r>
      <w:r>
        <w:rPr>
          <w:b/>
          <w:bCs/>
        </w:rPr>
        <w:br/>
        <w:t>муниципальных учреждений Дербентского района</w:t>
      </w:r>
    </w:p>
    <w:p w:rsidR="00740E11" w:rsidRDefault="00141003">
      <w:pPr>
        <w:pStyle w:val="1"/>
        <w:shd w:val="clear" w:color="auto" w:fill="auto"/>
        <w:ind w:left="220" w:firstLine="980"/>
        <w:jc w:val="both"/>
      </w:pPr>
      <w:r>
        <w:t>В соответствии с постановлением Правительства Республики Дагестан от 20 октября 2022 г. № 352 «О повышении заработной платы работников государственных учреждений Республики Дагестан», постановляю:</w:t>
      </w:r>
    </w:p>
    <w:p w:rsidR="00740E11" w:rsidRDefault="00141003">
      <w:pPr>
        <w:pStyle w:val="1"/>
        <w:numPr>
          <w:ilvl w:val="0"/>
          <w:numId w:val="1"/>
        </w:numPr>
        <w:shd w:val="clear" w:color="auto" w:fill="auto"/>
        <w:tabs>
          <w:tab w:val="left" w:pos="1649"/>
        </w:tabs>
        <w:ind w:left="220" w:firstLine="800"/>
        <w:jc w:val="both"/>
      </w:pPr>
      <w:r>
        <w:t>Пов</w:t>
      </w:r>
      <w:r>
        <w:t>ысить с 1 октября 2022 г. на 4,0 процента оклады (должностные оклады), ставки заработной платы работников муниципальных учреждений муниципального района «Дербентский район», на которых не распространяются указы Президента Российской Федерации от 7 мая 2012</w:t>
      </w:r>
      <w:r>
        <w:t xml:space="preserve"> г. № 597 «О мероприятиях по реализации государственной социальной политики», от 1 июня 2012 г. №761 «О Национальной стратегии действий в интересах детей на 2012-2017 годы» и от 28 декабря 2012 г. №1688 «О некоторых мерах по реализации государственной поли</w:t>
      </w:r>
      <w:r>
        <w:t>тики в сфере защиты детей-сирот и детей, оставшихся без попечения родителей», а также работников, осуществляю</w:t>
      </w:r>
      <w:r>
        <w:rPr>
          <w:u w:val="single"/>
        </w:rPr>
        <w:t>щи</w:t>
      </w:r>
      <w:r>
        <w:t>х свою профессиональную деятельность по профессиям рабочих в администрации муниципального района «Дербентский район» и обслуживающих его хозяйств</w:t>
      </w:r>
      <w:r>
        <w:t>ах.</w:t>
      </w:r>
    </w:p>
    <w:p w:rsidR="00740E11" w:rsidRDefault="00141003">
      <w:pPr>
        <w:pStyle w:val="1"/>
        <w:numPr>
          <w:ilvl w:val="0"/>
          <w:numId w:val="1"/>
        </w:numPr>
        <w:shd w:val="clear" w:color="auto" w:fill="auto"/>
        <w:tabs>
          <w:tab w:val="left" w:pos="1649"/>
        </w:tabs>
        <w:ind w:left="220" w:firstLine="800"/>
        <w:jc w:val="both"/>
      </w:pPr>
      <w:r>
        <w:t>Финансирование расходов, связанных с реализацией настоящего постановления, осуществлять за- счет средств, предусмотренных в районном бюджете муниципального района «Дербентский район».</w:t>
      </w:r>
    </w:p>
    <w:p w:rsidR="00740E11" w:rsidRDefault="00141003" w:rsidP="00C833BE">
      <w:pPr>
        <w:pStyle w:val="1"/>
        <w:numPr>
          <w:ilvl w:val="0"/>
          <w:numId w:val="1"/>
        </w:numPr>
        <w:shd w:val="clear" w:color="auto" w:fill="auto"/>
        <w:tabs>
          <w:tab w:val="left" w:pos="1649"/>
        </w:tabs>
        <w:spacing w:after="240" w:line="259" w:lineRule="auto"/>
        <w:ind w:left="220" w:firstLine="0"/>
        <w:jc w:val="both"/>
      </w:pPr>
      <w:r>
        <w:t>Рекомендовать органам местного самоуправления городских и сельских п</w:t>
      </w:r>
      <w:r>
        <w:t>оселений муниципального района «Дербентский район» принять решения о повышении с 1 октября 2022 года на 4,0 процента окладов (должностных окладов), ставок заработной платы работников муниципальных учреждений, на которых не распространяются указы Президента</w:t>
      </w:r>
      <w:r>
        <w:t xml:space="preserve"> Российской Федерации от 7 мая 2012 г. № 597 «О мероприятиях по реализации государственной социальной политики», от 1 июня 2012 г. №761 «О Национальной стратегии действий в интересах детей на 2012-2017 годы» и от 28 декабря 2012 г. №1688 «О некоторых мерах</w:t>
      </w:r>
      <w:r>
        <w:t xml:space="preserve"> по реализации </w:t>
      </w:r>
      <w:r>
        <w:lastRenderedPageBreak/>
        <w:t>г</w:t>
      </w:r>
      <w:r w:rsidR="00966F3C">
        <w:t>осударственной политики в сфере</w:t>
      </w:r>
      <w:r>
        <w:t xml:space="preserve"> защиты детей-сирот и детей, оставшихся без попечения родителей», а также работников,</w:t>
      </w:r>
      <w:r w:rsidR="00966F3C">
        <w:t xml:space="preserve"> </w:t>
      </w:r>
      <w:r>
        <w:t>осуществляющих свою профессиональную деятельность по профессиям рабочих в администрациях сельских и городских поселений м</w:t>
      </w:r>
      <w:r>
        <w:t>униципального района «Дербентский район» и обслуживающих их хозяйствах.</w:t>
      </w:r>
    </w:p>
    <w:p w:rsidR="00740E11" w:rsidRDefault="00141003">
      <w:pPr>
        <w:pStyle w:val="1"/>
        <w:numPr>
          <w:ilvl w:val="0"/>
          <w:numId w:val="2"/>
        </w:numPr>
        <w:shd w:val="clear" w:color="auto" w:fill="auto"/>
        <w:tabs>
          <w:tab w:val="left" w:pos="1408"/>
        </w:tabs>
        <w:spacing w:line="259" w:lineRule="auto"/>
        <w:ind w:firstLine="780"/>
        <w:jc w:val="both"/>
      </w:pPr>
      <w:r>
        <w:t>Финансовому управлению администрации муниципального района «Дербентский район» давать необходимые разъяснения по применению настоящег</w:t>
      </w:r>
      <w:r>
        <w:t>о постановления.</w:t>
      </w:r>
    </w:p>
    <w:p w:rsidR="00740E11" w:rsidRDefault="00141003">
      <w:pPr>
        <w:pStyle w:val="1"/>
        <w:numPr>
          <w:ilvl w:val="0"/>
          <w:numId w:val="2"/>
        </w:numPr>
        <w:shd w:val="clear" w:color="auto" w:fill="auto"/>
        <w:tabs>
          <w:tab w:val="left" w:pos="1408"/>
        </w:tabs>
        <w:spacing w:after="320" w:line="259" w:lineRule="auto"/>
        <w:ind w:firstLine="780"/>
        <w:jc w:val="both"/>
      </w:pPr>
      <w:r>
        <w:t xml:space="preserve">Контроль за исполнением </w:t>
      </w:r>
      <w:r>
        <w:t>настоящего постановления возложить на заместителя главы администрации муниципального района «Дербентский район» Бебетова И. А.</w:t>
      </w:r>
    </w:p>
    <w:p w:rsidR="00740E11" w:rsidRDefault="00966F3C">
      <w:pPr>
        <w:pStyle w:val="1"/>
        <w:numPr>
          <w:ilvl w:val="0"/>
          <w:numId w:val="2"/>
        </w:numPr>
        <w:shd w:val="clear" w:color="auto" w:fill="auto"/>
        <w:tabs>
          <w:tab w:val="left" w:pos="1408"/>
        </w:tabs>
        <w:spacing w:after="660" w:line="257" w:lineRule="auto"/>
        <w:ind w:firstLine="780"/>
        <w:jc w:val="both"/>
      </w:pPr>
      <w:r w:rsidRPr="00CB0A68">
        <w:rPr>
          <w:noProof/>
          <w:lang w:bidi="ar-SA"/>
        </w:rPr>
        <w:drawing>
          <wp:anchor distT="622300" distB="0" distL="0" distR="0" simplePos="0" relativeHeight="251661312" behindDoc="0" locked="0" layoutInCell="1" allowOverlap="1" wp14:anchorId="303B820B" wp14:editId="75F8AFA4">
            <wp:simplePos x="0" y="0"/>
            <wp:positionH relativeFrom="page">
              <wp:posOffset>1080135</wp:posOffset>
            </wp:positionH>
            <wp:positionV relativeFrom="paragraph">
              <wp:posOffset>1031240</wp:posOffset>
            </wp:positionV>
            <wp:extent cx="3395345" cy="1603375"/>
            <wp:effectExtent l="0" t="0" r="0" b="0"/>
            <wp:wrapNone/>
            <wp:docPr id="4" name="Shap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box 12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3395345" cy="1603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41003">
        <w:t>Настоящее постановление вступает в силу со дня его официального опубликования и распространяется на правоотношения, возникшие с 1</w:t>
      </w:r>
      <w:r w:rsidR="00141003">
        <w:t xml:space="preserve"> октября 2022 г.</w:t>
      </w:r>
    </w:p>
    <w:p w:rsidR="00740E11" w:rsidRDefault="00141003">
      <w:pPr>
        <w:pStyle w:val="1"/>
        <w:shd w:val="clear" w:color="auto" w:fill="auto"/>
        <w:spacing w:after="320"/>
        <w:ind w:firstLine="0"/>
      </w:pPr>
      <w:bookmarkStart w:id="0" w:name="_GoBack"/>
      <w:bookmarkEnd w:id="0"/>
      <w:r>
        <w:rPr>
          <w:noProof/>
          <w:lang w:bidi="ar-SA"/>
        </w:rPr>
        <mc:AlternateContent>
          <mc:Choice Requires="wps">
            <w:drawing>
              <wp:anchor distT="57785" distB="24765" distL="1802765" distR="114300" simplePos="0" relativeHeight="125829381" behindDoc="0" locked="0" layoutInCell="1" allowOverlap="1" wp14:anchorId="0E929CD0" wp14:editId="29969BAD">
                <wp:simplePos x="0" y="0"/>
                <wp:positionH relativeFrom="page">
                  <wp:posOffset>5693410</wp:posOffset>
                </wp:positionH>
                <wp:positionV relativeFrom="paragraph">
                  <wp:posOffset>210185</wp:posOffset>
                </wp:positionV>
                <wp:extent cx="1146175" cy="228600"/>
                <wp:effectExtent l="0" t="0" r="0" b="0"/>
                <wp:wrapSquare wrapText="left"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6175" cy="2286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40E11" w:rsidRDefault="00141003">
                            <w:pPr>
                              <w:pStyle w:val="1"/>
                              <w:shd w:val="clear" w:color="auto" w:fill="auto"/>
                              <w:ind w:firstLine="0"/>
                            </w:pPr>
                            <w:r>
                              <w:rPr>
                                <w:b/>
                                <w:bCs/>
                              </w:rPr>
                              <w:t>М.Г. Рагимов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0E929CD0" id="_x0000_t202" coordsize="21600,21600" o:spt="202" path="m,l,21600r21600,l21600,xe">
                <v:stroke joinstyle="miter"/>
                <v:path gradientshapeok="t" o:connecttype="rect"/>
              </v:shapetype>
              <v:shape id="Shape 9" o:spid="_x0000_s1026" type="#_x0000_t202" style="position:absolute;margin-left:448.3pt;margin-top:16.55pt;width:90.25pt;height:18pt;z-index:125829381;visibility:visible;mso-wrap-style:none;mso-wrap-distance-left:141.95pt;mso-wrap-distance-top:4.55pt;mso-wrap-distance-right:9pt;mso-wrap-distance-bottom:1.9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" filled="f" stroked="f">
                <v:textbox inset="0,0,0,0">
                  <w:txbxContent>
                    <w:p w:rsidR="00740E11" w:rsidRDefault="00141003">
                      <w:pPr>
                        <w:pStyle w:val="1"/>
                        <w:shd w:val="clear" w:color="auto" w:fill="auto"/>
                        <w:ind w:firstLine="0"/>
                      </w:pPr>
                      <w:r>
                        <w:rPr>
                          <w:b/>
                          <w:bCs/>
                        </w:rPr>
                        <w:t>М.Г. Рагимов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</w:p>
    <w:sectPr w:rsidR="00740E11" w:rsidSect="00966F3C">
      <w:type w:val="continuous"/>
      <w:pgSz w:w="11900" w:h="16840"/>
      <w:pgMar w:top="1165" w:right="843" w:bottom="1232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1003" w:rsidRDefault="00141003">
      <w:r>
        <w:separator/>
      </w:r>
    </w:p>
  </w:endnote>
  <w:endnote w:type="continuationSeparator" w:id="0">
    <w:p w:rsidR="00141003" w:rsidRDefault="00141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1003" w:rsidRDefault="00141003"/>
  </w:footnote>
  <w:footnote w:type="continuationSeparator" w:id="0">
    <w:p w:rsidR="00141003" w:rsidRDefault="00141003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0E11" w:rsidRDefault="00141003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1" behindDoc="1" locked="0" layoutInCell="1" allowOverlap="1">
              <wp:simplePos x="0" y="0"/>
              <wp:positionH relativeFrom="page">
                <wp:posOffset>3864610</wp:posOffset>
              </wp:positionH>
              <wp:positionV relativeFrom="page">
                <wp:posOffset>431800</wp:posOffset>
              </wp:positionV>
              <wp:extent cx="54610" cy="88265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610" cy="882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40E11" w:rsidRDefault="00141003">
                          <w:pPr>
                            <w:pStyle w:val="22"/>
                            <w:shd w:val="clear" w:color="auto" w:fill="auto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  <w:t>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304.30000000000001pt;margin-top:34.pt;width:4.2999999999999998pt;height:6.9500000000000002pt;z-index:-188744062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  <w:shd w:val="clear" w:color="auto" w:fill="auto"/>
                        <w:lang w:val="ru-RU" w:eastAsia="ru-RU" w:bidi="ru-RU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0E11" w:rsidRDefault="00740E11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313790"/>
    <w:multiLevelType w:val="multilevel"/>
    <w:tmpl w:val="827E8E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57F5AA4"/>
    <w:multiLevelType w:val="multilevel"/>
    <w:tmpl w:val="21F2C896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E11"/>
    <w:rsid w:val="00141003"/>
    <w:rsid w:val="00740E11"/>
    <w:rsid w:val="00966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0180B"/>
  <w15:docId w15:val="{41A95B74-57F0-481A-9F3E-1328F368B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singl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40">
    <w:name w:val="Основной текст (4)"/>
    <w:basedOn w:val="a"/>
    <w:link w:val="4"/>
    <w:pPr>
      <w:shd w:val="clear" w:color="auto" w:fill="FFFFFF"/>
    </w:pPr>
    <w:rPr>
      <w:rFonts w:ascii="Arial" w:eastAsia="Arial" w:hAnsi="Arial" w:cs="Arial"/>
      <w:sz w:val="22"/>
      <w:szCs w:val="22"/>
    </w:rPr>
  </w:style>
  <w:style w:type="paragraph" w:customStyle="1" w:styleId="1">
    <w:name w:val="Основной текст1"/>
    <w:basedOn w:val="a"/>
    <w:link w:val="a3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740"/>
      <w:ind w:left="3120" w:hanging="286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240"/>
    </w:pPr>
    <w:rPr>
      <w:rFonts w:ascii="Times New Roman" w:eastAsia="Times New Roman" w:hAnsi="Times New Roman" w:cs="Times New Roman"/>
      <w:u w:val="single"/>
    </w:rPr>
  </w:style>
  <w:style w:type="paragraph" w:customStyle="1" w:styleId="22">
    <w:name w:val="Колонтитул (2)"/>
    <w:basedOn w:val="a"/>
    <w:link w:val="21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415</Words>
  <Characters>2370</Characters>
  <Application>Microsoft Office Word</Application>
  <DocSecurity>0</DocSecurity>
  <Lines>19</Lines>
  <Paragraphs>5</Paragraphs>
  <ScaleCrop>false</ScaleCrop>
  <Company/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AIZANAT</cp:lastModifiedBy>
  <cp:revision>2</cp:revision>
  <dcterms:created xsi:type="dcterms:W3CDTF">2022-11-01T07:56:00Z</dcterms:created>
  <dcterms:modified xsi:type="dcterms:W3CDTF">2022-11-01T08:00:00Z</dcterms:modified>
</cp:coreProperties>
</file>