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01" w:rsidRDefault="00960901" w:rsidP="002412B6">
      <w:pPr>
        <w:spacing w:after="0" w:line="240" w:lineRule="auto"/>
        <w:ind w:right="-14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E5B57">
        <w:rPr>
          <w:rFonts w:ascii="Times New Roman" w:hAnsi="Times New Roman" w:cs="Times New Roman"/>
          <w:b/>
          <w:sz w:val="28"/>
          <w:szCs w:val="28"/>
        </w:rPr>
        <w:t>О формах и способ</w:t>
      </w:r>
      <w:r w:rsidR="007E68CB" w:rsidRPr="00EE5B57">
        <w:rPr>
          <w:rFonts w:ascii="Times New Roman" w:hAnsi="Times New Roman" w:cs="Times New Roman"/>
          <w:b/>
          <w:sz w:val="28"/>
          <w:szCs w:val="28"/>
        </w:rPr>
        <w:t>ах</w:t>
      </w:r>
      <w:r w:rsidRPr="00EE5B57">
        <w:rPr>
          <w:rFonts w:ascii="Times New Roman" w:hAnsi="Times New Roman" w:cs="Times New Roman"/>
          <w:b/>
          <w:sz w:val="28"/>
          <w:szCs w:val="28"/>
        </w:rPr>
        <w:t xml:space="preserve"> защиты прав субъектов предпринимательской деятельности</w:t>
      </w:r>
    </w:p>
    <w:p w:rsidR="00EE5B57" w:rsidRPr="00EE5B57" w:rsidRDefault="00EE5B57" w:rsidP="002412B6">
      <w:pPr>
        <w:spacing w:after="0" w:line="240" w:lineRule="auto"/>
        <w:ind w:right="-143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60901" w:rsidRPr="00EE5B57" w:rsidRDefault="00960901" w:rsidP="002412B6">
      <w:pPr>
        <w:spacing w:after="0" w:line="240" w:lineRule="auto"/>
        <w:ind w:right="-143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5B57">
        <w:rPr>
          <w:rFonts w:ascii="Times New Roman" w:hAnsi="Times New Roman" w:cs="Times New Roman"/>
          <w:sz w:val="28"/>
          <w:szCs w:val="28"/>
        </w:rPr>
        <w:t>Порядок проведения плановых и внеплановых проверок предпринимателей определен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60901" w:rsidRPr="00EE5B57" w:rsidRDefault="00E51B85" w:rsidP="002412B6">
      <w:pPr>
        <w:spacing w:after="0" w:line="240" w:lineRule="auto"/>
        <w:ind w:right="-143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BA183A">
        <w:rPr>
          <w:rFonts w:ascii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="00BA183A" w:rsidRPr="00EE5B57">
        <w:rPr>
          <w:rFonts w:ascii="Times New Roman" w:hAnsi="Times New Roman" w:cs="Times New Roman"/>
          <w:sz w:val="28"/>
          <w:szCs w:val="28"/>
        </w:rPr>
        <w:t>Федеральн</w:t>
      </w:r>
      <w:r w:rsidR="00BA183A">
        <w:rPr>
          <w:rFonts w:ascii="Times New Roman" w:hAnsi="Times New Roman" w:cs="Times New Roman"/>
          <w:sz w:val="28"/>
          <w:szCs w:val="28"/>
        </w:rPr>
        <w:t>ого</w:t>
      </w:r>
      <w:r w:rsidR="00BA183A" w:rsidRPr="00EE5B5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A183A">
        <w:rPr>
          <w:rFonts w:ascii="Times New Roman" w:hAnsi="Times New Roman" w:cs="Times New Roman"/>
          <w:sz w:val="28"/>
          <w:szCs w:val="28"/>
        </w:rPr>
        <w:t>а</w:t>
      </w:r>
      <w:r w:rsidR="00BA183A" w:rsidRPr="00EE5B57">
        <w:rPr>
          <w:rFonts w:ascii="Times New Roman" w:hAnsi="Times New Roman" w:cs="Times New Roman"/>
          <w:sz w:val="28"/>
          <w:szCs w:val="28"/>
        </w:rPr>
        <w:t xml:space="preserve"> от 26.12.2008 № 294-ФЗ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83A">
        <w:rPr>
          <w:rFonts w:ascii="Times New Roman" w:hAnsi="Times New Roman" w:cs="Times New Roman"/>
          <w:sz w:val="28"/>
          <w:szCs w:val="28"/>
        </w:rPr>
        <w:t xml:space="preserve">предусмотрено, что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60901" w:rsidRPr="00EE5B57">
        <w:rPr>
          <w:rFonts w:ascii="Times New Roman" w:hAnsi="Times New Roman" w:cs="Times New Roman"/>
          <w:sz w:val="28"/>
          <w:szCs w:val="28"/>
        </w:rPr>
        <w:t xml:space="preserve">ри проведении проверки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имеют право: непосредственно присутствовать при проведении мероприятий, давать объяснения по вопросам, относящимся к предмету проверки; </w:t>
      </w:r>
      <w:proofErr w:type="gramStart"/>
      <w:r w:rsidR="00960901" w:rsidRPr="00EE5B57">
        <w:rPr>
          <w:rFonts w:ascii="Times New Roman" w:hAnsi="Times New Roman" w:cs="Times New Roman"/>
          <w:sz w:val="28"/>
          <w:szCs w:val="28"/>
        </w:rPr>
        <w:t>получать от органа государственного контроля, органа муниципального контроля, их должностных лиц информацию, которая относится к предмету проверки и предоставление которой предусмотрено законодательством; знакомиться с документами и (или) информацией, полученными органами государственного 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им организаций, в распоряжении которых находятся эти документы и (или) информация;</w:t>
      </w:r>
      <w:proofErr w:type="gramEnd"/>
      <w:r w:rsidR="00960901" w:rsidRPr="00EE5B57">
        <w:rPr>
          <w:rFonts w:ascii="Times New Roman" w:hAnsi="Times New Roman" w:cs="Times New Roman"/>
          <w:sz w:val="28"/>
          <w:szCs w:val="28"/>
        </w:rPr>
        <w:t xml:space="preserve"> представлять документы и (или) информацию, запрашиваемые в рамках межведомственного информационного взаимодействия, в органы государственного и муниципального контроля по собственной инициативе;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контролирующих органов; обжаловать действия (бездействие) должностных лиц органа контроля, повлекшие за собой нарушение прав, в административном и (или) судебном порядке в соответствии с законодательством Российской Федерации;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РД к участию в проверке.</w:t>
      </w:r>
    </w:p>
    <w:p w:rsidR="00960901" w:rsidRPr="00EE5B57" w:rsidRDefault="00960901" w:rsidP="002412B6">
      <w:pPr>
        <w:spacing w:after="0" w:line="240" w:lineRule="auto"/>
        <w:ind w:right="-143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5B57">
        <w:rPr>
          <w:rFonts w:ascii="Times New Roman" w:hAnsi="Times New Roman" w:cs="Times New Roman"/>
          <w:sz w:val="28"/>
          <w:szCs w:val="28"/>
        </w:rPr>
        <w:t>За несоблюдение должностными лицами органов власти, уполномоченных на осуществление государственного, муниципального контроля, статьей 19.6.1 Кодекса Российской Федерации об административных правонарушениях установлена административная ответственность.</w:t>
      </w:r>
    </w:p>
    <w:p w:rsidR="00F35372" w:rsidRDefault="00960901" w:rsidP="002412B6">
      <w:pPr>
        <w:spacing w:after="0" w:line="240" w:lineRule="auto"/>
        <w:ind w:right="-143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5B57">
        <w:rPr>
          <w:rFonts w:ascii="Times New Roman" w:hAnsi="Times New Roman" w:cs="Times New Roman"/>
          <w:sz w:val="28"/>
          <w:szCs w:val="28"/>
        </w:rPr>
        <w:t>О фактах нарушения требований законодательства при осуществлении контрольно-надзорных мероприятий субъекты предпринимательской деятельности могут сообщить в прокуратуру путем подачи обращения.</w:t>
      </w:r>
    </w:p>
    <w:p w:rsidR="00BA183A" w:rsidRDefault="00BA183A" w:rsidP="002412B6">
      <w:pPr>
        <w:spacing w:after="0" w:line="360" w:lineRule="auto"/>
        <w:ind w:right="-143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AE1" w:rsidRDefault="00324AE1" w:rsidP="002412B6">
      <w:pPr>
        <w:spacing w:after="0" w:line="240" w:lineRule="auto"/>
        <w:ind w:right="-143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24AE1" w:rsidSect="00BA18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E8"/>
    <w:rsid w:val="000218FE"/>
    <w:rsid w:val="00095D52"/>
    <w:rsid w:val="002412B6"/>
    <w:rsid w:val="00324AE1"/>
    <w:rsid w:val="006F79D5"/>
    <w:rsid w:val="007C1611"/>
    <w:rsid w:val="007E68CB"/>
    <w:rsid w:val="00856804"/>
    <w:rsid w:val="00960901"/>
    <w:rsid w:val="00971B80"/>
    <w:rsid w:val="00B42EEA"/>
    <w:rsid w:val="00BA183A"/>
    <w:rsid w:val="00BB21B8"/>
    <w:rsid w:val="00C37485"/>
    <w:rsid w:val="00CE21C5"/>
    <w:rsid w:val="00CF07E8"/>
    <w:rsid w:val="00CF72B9"/>
    <w:rsid w:val="00D2411D"/>
    <w:rsid w:val="00D6352F"/>
    <w:rsid w:val="00E16D49"/>
    <w:rsid w:val="00E51B85"/>
    <w:rsid w:val="00E5756A"/>
    <w:rsid w:val="00ED241E"/>
    <w:rsid w:val="00EE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2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2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54C86-4718-4C37-AAD9-6468B07A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</dc:creator>
  <cp:lastModifiedBy>1</cp:lastModifiedBy>
  <cp:revision>4</cp:revision>
  <cp:lastPrinted>2019-05-14T14:37:00Z</cp:lastPrinted>
  <dcterms:created xsi:type="dcterms:W3CDTF">2019-05-14T14:40:00Z</dcterms:created>
  <dcterms:modified xsi:type="dcterms:W3CDTF">2019-05-16T07:55:00Z</dcterms:modified>
</cp:coreProperties>
</file>