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B49" w:rsidRDefault="00B33B49" w:rsidP="00B33B49"/>
    <w:tbl>
      <w:tblPr>
        <w:tblpPr w:leftFromText="180" w:rightFromText="180" w:vertAnchor="text" w:horzAnchor="margin" w:tblpXSpec="right" w:tblpY="-750"/>
        <w:tblW w:w="0" w:type="auto"/>
        <w:tblLook w:val="0000"/>
      </w:tblPr>
      <w:tblGrid>
        <w:gridCol w:w="2630"/>
      </w:tblGrid>
      <w:tr w:rsidR="00B33B49" w:rsidTr="002C1F63">
        <w:trPr>
          <w:trHeight w:val="701"/>
        </w:trPr>
        <w:tc>
          <w:tcPr>
            <w:tcW w:w="2630" w:type="dxa"/>
          </w:tcPr>
          <w:p w:rsidR="00B33B49" w:rsidRDefault="00B33B49" w:rsidP="002C1F63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3C7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ПРОЕКТ</w:t>
            </w:r>
          </w:p>
        </w:tc>
      </w:tr>
    </w:tbl>
    <w:p w:rsidR="00B33B49" w:rsidRPr="002346F5" w:rsidRDefault="00B33B49" w:rsidP="00B33B49">
      <w:pPr>
        <w:spacing w:after="0" w:line="240" w:lineRule="auto"/>
        <w:ind w:right="284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2346F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050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1pt;height:49.8pt" o:ole="" fillcolor="window">
            <v:imagedata r:id="rId5" o:title=""/>
          </v:shape>
          <o:OLEObject Type="Embed" ProgID="PBrush" ShapeID="_x0000_i1025" DrawAspect="Content" ObjectID="_1634038002" r:id="rId6">
            <o:FieldCodes>\s \* LOWER</o:FieldCodes>
          </o:OLEObject>
        </w:object>
      </w:r>
    </w:p>
    <w:p w:rsidR="00B33B49" w:rsidRPr="002346F5" w:rsidRDefault="00B33B49" w:rsidP="00B33B49">
      <w:pPr>
        <w:spacing w:after="0" w:line="240" w:lineRule="auto"/>
        <w:ind w:left="-425" w:right="284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346F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РЕСПУБЛИКА ДАГЕТСАН</w:t>
      </w:r>
    </w:p>
    <w:p w:rsidR="00B33B49" w:rsidRPr="002346F5" w:rsidRDefault="00B33B49" w:rsidP="00B33B49">
      <w:pPr>
        <w:keepNext/>
        <w:spacing w:after="0" w:line="240" w:lineRule="auto"/>
        <w:ind w:left="-425" w:right="284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346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СОБРАНИЕ ДЕПУТАТОВ МР «ДЕРБЕНТСКИЙ РАЙОН»</w:t>
      </w:r>
    </w:p>
    <w:p w:rsidR="00B33B49" w:rsidRPr="002346F5" w:rsidRDefault="00B33B49" w:rsidP="00B33B49">
      <w:pPr>
        <w:pBdr>
          <w:bottom w:val="thinThickMediumGap" w:sz="24" w:space="3" w:color="auto"/>
        </w:pBdr>
        <w:spacing w:after="0" w:line="240" w:lineRule="auto"/>
        <w:ind w:left="-426" w:right="28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46F5">
        <w:rPr>
          <w:rFonts w:ascii="Times New Roman" w:eastAsia="Times New Roman" w:hAnsi="Times New Roman" w:cs="Times New Roman"/>
          <w:sz w:val="16"/>
          <w:szCs w:val="16"/>
          <w:lang w:eastAsia="ru-RU"/>
        </w:rPr>
        <w:t>368600, г</w:t>
      </w:r>
      <w:proofErr w:type="gramStart"/>
      <w:r w:rsidRPr="002346F5">
        <w:rPr>
          <w:rFonts w:ascii="Times New Roman" w:eastAsia="Times New Roman" w:hAnsi="Times New Roman" w:cs="Times New Roman"/>
          <w:sz w:val="16"/>
          <w:szCs w:val="16"/>
          <w:lang w:eastAsia="ru-RU"/>
        </w:rPr>
        <w:t>.Д</w:t>
      </w:r>
      <w:proofErr w:type="gramEnd"/>
      <w:r w:rsidRPr="002346F5">
        <w:rPr>
          <w:rFonts w:ascii="Times New Roman" w:eastAsia="Times New Roman" w:hAnsi="Times New Roman" w:cs="Times New Roman"/>
          <w:sz w:val="16"/>
          <w:szCs w:val="16"/>
          <w:lang w:eastAsia="ru-RU"/>
        </w:rPr>
        <w:t>ербент, ул.Гагарина, 23                                                                                                                                                     8(240) 4-31-75</w:t>
      </w:r>
    </w:p>
    <w:p w:rsidR="00B33B49" w:rsidRPr="002346F5" w:rsidRDefault="00B33B49" w:rsidP="00B33B49">
      <w:pPr>
        <w:spacing w:after="0" w:line="240" w:lineRule="auto"/>
        <w:ind w:left="-426" w:right="28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B49" w:rsidRPr="002346F5" w:rsidRDefault="00B33B49" w:rsidP="00B33B49">
      <w:pPr>
        <w:spacing w:after="0" w:line="240" w:lineRule="auto"/>
        <w:ind w:left="-426" w:right="283"/>
        <w:rPr>
          <w:rFonts w:ascii="Times New Roman" w:eastAsia="Times New Roman" w:hAnsi="Times New Roman" w:cs="Times New Roman"/>
          <w:u w:val="single"/>
          <w:lang w:eastAsia="ru-RU"/>
        </w:rPr>
      </w:pPr>
      <w:r w:rsidRPr="002346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«» </w:t>
      </w:r>
      <w:r w:rsidRPr="002346F5">
        <w:rPr>
          <w:rFonts w:ascii="Times New Roman" w:eastAsia="Times New Roman" w:hAnsi="Times New Roman" w:cs="Times New Roman"/>
          <w:sz w:val="24"/>
          <w:szCs w:val="24"/>
          <w:lang w:eastAsia="ru-RU"/>
        </w:rPr>
        <w:t>2019г</w:t>
      </w:r>
      <w:r w:rsidRPr="002346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                                                                                                                                      </w:t>
      </w:r>
      <w:r w:rsidRPr="002346F5">
        <w:rPr>
          <w:rFonts w:ascii="Times New Roman" w:eastAsia="Times New Roman" w:hAnsi="Times New Roman" w:cs="Times New Roman"/>
          <w:b/>
          <w:u w:val="single"/>
          <w:lang w:eastAsia="ru-RU"/>
        </w:rPr>
        <w:t>№</w:t>
      </w:r>
    </w:p>
    <w:p w:rsidR="00B33B49" w:rsidRPr="002346F5" w:rsidRDefault="00B33B49" w:rsidP="00B33B49">
      <w:pPr>
        <w:spacing w:after="0" w:line="240" w:lineRule="auto"/>
        <w:ind w:right="28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B49" w:rsidRPr="002346F5" w:rsidRDefault="00B33B49" w:rsidP="00B33B4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46F5">
        <w:rPr>
          <w:rFonts w:ascii="Times New Roman" w:eastAsia="Times New Roman" w:hAnsi="Times New Roman" w:cs="Times New Roman"/>
          <w:sz w:val="32"/>
          <w:szCs w:val="32"/>
          <w:lang w:eastAsia="ru-RU"/>
        </w:rPr>
        <w:t>РЕШЕНИЕ</w:t>
      </w:r>
    </w:p>
    <w:p w:rsidR="00B33B49" w:rsidRPr="00F963C7" w:rsidRDefault="00B33B49" w:rsidP="00B33B49">
      <w:pPr>
        <w:autoSpaceDE w:val="0"/>
        <w:autoSpaceDN w:val="0"/>
        <w:adjustRightInd w:val="0"/>
        <w:spacing w:after="0" w:line="240" w:lineRule="auto"/>
        <w:ind w:left="-709" w:hanging="14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3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</w:t>
      </w:r>
      <w:r w:rsidRPr="00234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порядке </w:t>
      </w:r>
      <w:r w:rsidRPr="00F963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определения цены продажи земельных участков, находящихся в муниципальной собственности муниципального района "Дербентский район", при заключении договоров купли-</w:t>
      </w:r>
    </w:p>
    <w:p w:rsidR="00B33B49" w:rsidRPr="002346F5" w:rsidRDefault="00B33B49" w:rsidP="00B33B49">
      <w:pPr>
        <w:autoSpaceDE w:val="0"/>
        <w:autoSpaceDN w:val="0"/>
        <w:adjustRightInd w:val="0"/>
        <w:spacing w:after="0" w:line="240" w:lineRule="auto"/>
        <w:ind w:left="-709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63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продажи земельных участков без проведения торгов</w:t>
      </w:r>
    </w:p>
    <w:p w:rsidR="00B33B49" w:rsidRPr="002346F5" w:rsidRDefault="00B33B49" w:rsidP="00B33B49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3B49" w:rsidRPr="002346F5" w:rsidRDefault="00B33B49" w:rsidP="00B33B4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34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Pr="00234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,п</w:t>
      </w:r>
      <w:r w:rsidRPr="00234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34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39.4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кодекса Российской Федерации,</w:t>
      </w:r>
      <w:r w:rsidRPr="00234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</w:t>
      </w:r>
      <w:hyperlink r:id="rId7" w:history="1">
        <w:r w:rsidRPr="002346F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234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06.10.2003г. №131-ФЗ «Об общих принципах организации местного самоуправления в Российской Федерации»и Уставом муниципального района «Дербентский район», Собрание депутатов муниципального района «Дербентский район», </w:t>
      </w:r>
    </w:p>
    <w:p w:rsidR="00B33B49" w:rsidRPr="002346F5" w:rsidRDefault="00B33B49" w:rsidP="00B33B4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B49" w:rsidRPr="002346F5" w:rsidRDefault="00B33B49" w:rsidP="00B33B4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46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РЕШИЛО:</w:t>
      </w:r>
    </w:p>
    <w:p w:rsidR="00B33B49" w:rsidRPr="002346F5" w:rsidRDefault="00B33B49" w:rsidP="00B33B4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B49" w:rsidRPr="002346F5" w:rsidRDefault="00B33B49" w:rsidP="00B33B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34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 w:rsidRPr="00F9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  <w:r w:rsidRPr="00F96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определения цены продажи земельных участков, находящихся в муниципальной собственности муниципального района "Дербентский район", при заключении договоров купли-продажи земельных участков без проведения торгов</w:t>
      </w:r>
      <w:r w:rsidRPr="00234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приложению.</w:t>
      </w:r>
    </w:p>
    <w:p w:rsidR="00B33B49" w:rsidRPr="002346F5" w:rsidRDefault="00B33B49" w:rsidP="00B33B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6F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газете «Дербентские известия» и разметить на официальном сайте администрации муниципального района «Дербентские известия».</w:t>
      </w:r>
    </w:p>
    <w:p w:rsidR="00B33B49" w:rsidRPr="002346F5" w:rsidRDefault="00B33B49" w:rsidP="00B33B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решение вступает в силу со дня его официального опубликования в газете «Дербентские известия».</w:t>
      </w:r>
    </w:p>
    <w:p w:rsidR="00B33B49" w:rsidRPr="002346F5" w:rsidRDefault="00B33B49" w:rsidP="00B33B49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B49" w:rsidRPr="002346F5" w:rsidRDefault="00B33B49" w:rsidP="00B33B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B49" w:rsidRPr="002346F5" w:rsidRDefault="00B33B49" w:rsidP="00B33B4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B49" w:rsidRPr="002346F5" w:rsidRDefault="00B33B49" w:rsidP="00B33B4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Собрания депутатов</w:t>
      </w:r>
    </w:p>
    <w:p w:rsidR="00B33B49" w:rsidRPr="002346F5" w:rsidRDefault="00B33B49" w:rsidP="00B33B4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34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МР «Дербентский район»                                                        М.А. </w:t>
      </w:r>
      <w:proofErr w:type="spellStart"/>
      <w:r w:rsidRPr="00234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Семедов</w:t>
      </w:r>
      <w:proofErr w:type="spellEnd"/>
    </w:p>
    <w:p w:rsidR="00B33B49" w:rsidRPr="002346F5" w:rsidRDefault="00B33B49" w:rsidP="00B33B4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33B49" w:rsidRPr="002346F5" w:rsidRDefault="00B33B49" w:rsidP="00B33B4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33B49" w:rsidRPr="002346F5" w:rsidRDefault="00B33B49" w:rsidP="00B33B49">
      <w:pPr>
        <w:widowControl w:val="0"/>
        <w:autoSpaceDE w:val="0"/>
        <w:autoSpaceDN w:val="0"/>
        <w:spacing w:after="0" w:line="240" w:lineRule="auto"/>
        <w:ind w:left="-567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B33B49" w:rsidRPr="002346F5" w:rsidRDefault="00B33B49" w:rsidP="00B33B4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33B49" w:rsidRPr="002346F5" w:rsidRDefault="00B33B49" w:rsidP="00B33B49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33B49" w:rsidRPr="002346F5" w:rsidRDefault="00B33B49" w:rsidP="00B33B49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33B49" w:rsidRPr="002346F5" w:rsidRDefault="00B33B49" w:rsidP="00B33B49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33B49" w:rsidRPr="002346F5" w:rsidRDefault="00B33B49" w:rsidP="00B33B49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33B49" w:rsidRPr="002346F5" w:rsidRDefault="00B33B49" w:rsidP="00B33B49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33B49" w:rsidRDefault="00B33B49" w:rsidP="00B33B49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33B49" w:rsidRDefault="003101BF" w:rsidP="00B33B49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ПРОЕКТ</w:t>
      </w:r>
    </w:p>
    <w:p w:rsidR="00B33B49" w:rsidRPr="002346F5" w:rsidRDefault="00B33B49" w:rsidP="00B33B49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33B49" w:rsidRPr="002346F5" w:rsidRDefault="00B33B49" w:rsidP="00B33B49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33B49" w:rsidRPr="002346F5" w:rsidRDefault="00B33B49" w:rsidP="00B33B49">
      <w:pPr>
        <w:widowControl w:val="0"/>
        <w:autoSpaceDE w:val="0"/>
        <w:autoSpaceDN w:val="0"/>
        <w:adjustRightInd w:val="0"/>
        <w:spacing w:after="0" w:line="240" w:lineRule="auto"/>
        <w:ind w:left="1134" w:firstLine="5387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346F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Утверждено</w:t>
      </w:r>
    </w:p>
    <w:p w:rsidR="00B33B49" w:rsidRPr="002346F5" w:rsidRDefault="00B33B49" w:rsidP="00B33B49">
      <w:pPr>
        <w:widowControl w:val="0"/>
        <w:autoSpaceDE w:val="0"/>
        <w:autoSpaceDN w:val="0"/>
        <w:adjustRightInd w:val="0"/>
        <w:spacing w:after="0" w:line="240" w:lineRule="auto"/>
        <w:ind w:left="1134" w:firstLine="538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46F5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решением Собрания депутатов</w:t>
      </w:r>
    </w:p>
    <w:p w:rsidR="00B33B49" w:rsidRPr="002346F5" w:rsidRDefault="00B33B49" w:rsidP="00B33B49">
      <w:pPr>
        <w:widowControl w:val="0"/>
        <w:autoSpaceDE w:val="0"/>
        <w:autoSpaceDN w:val="0"/>
        <w:adjustRightInd w:val="0"/>
        <w:spacing w:after="0" w:line="240" w:lineRule="auto"/>
        <w:ind w:left="1134" w:firstLine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46F5">
        <w:rPr>
          <w:rFonts w:ascii="Times New Roman" w:eastAsia="Times New Roman" w:hAnsi="Times New Roman" w:cs="Times New Roman"/>
          <w:sz w:val="20"/>
          <w:szCs w:val="20"/>
          <w:lang w:eastAsia="ru-RU"/>
        </w:rPr>
        <w:t>МР «Дербентский район»</w:t>
      </w:r>
    </w:p>
    <w:p w:rsidR="00B33B49" w:rsidRPr="002346F5" w:rsidRDefault="00B33B49" w:rsidP="00B33B49">
      <w:pPr>
        <w:shd w:val="clear" w:color="auto" w:fill="FFFFFF"/>
        <w:spacing w:after="0" w:line="240" w:lineRule="auto"/>
        <w:ind w:left="1134" w:firstLine="5387"/>
        <w:contextualSpacing/>
        <w:textAlignment w:val="baseline"/>
        <w:outlineLvl w:val="1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2346F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от «»   2019 г. № /</w:t>
      </w:r>
    </w:p>
    <w:p w:rsidR="00B33B49" w:rsidRPr="002346F5" w:rsidRDefault="00B33B49" w:rsidP="00B33B49">
      <w:pPr>
        <w:widowControl w:val="0"/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B49" w:rsidRPr="002346F5" w:rsidRDefault="00B33B49" w:rsidP="00B33B49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B49" w:rsidRPr="002346F5" w:rsidRDefault="00B33B49" w:rsidP="00B33B49">
      <w:pPr>
        <w:autoSpaceDE w:val="0"/>
        <w:autoSpaceDN w:val="0"/>
        <w:adjustRightInd w:val="0"/>
        <w:spacing w:after="0" w:line="240" w:lineRule="auto"/>
        <w:ind w:left="-709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Par21"/>
      <w:bookmarkEnd w:id="0"/>
      <w:r w:rsidRPr="00234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B33B49" w:rsidRPr="007F75C1" w:rsidRDefault="00B33B49" w:rsidP="00B33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7F7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порядке</w:t>
      </w:r>
      <w:r w:rsidRPr="00F9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определения цены продажи земельных участков, находящихся в муниципальной собственности муниципального района "Дербентский район", при заключении договоров купли-продажи земельных участков без проведения торгов</w:t>
      </w:r>
    </w:p>
    <w:p w:rsidR="00B33B49" w:rsidRDefault="00B33B49" w:rsidP="00B33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B49" w:rsidRPr="007F75C1" w:rsidRDefault="00B33B49" w:rsidP="00B33B4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7F75C1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33B49" w:rsidRDefault="00B33B49" w:rsidP="00B33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B49" w:rsidRDefault="00B33B49" w:rsidP="00B33B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2346F5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Pr="00F963C7">
        <w:rPr>
          <w:rFonts w:ascii="Times New Roman" w:hAnsi="Times New Roman" w:cs="Times New Roman"/>
          <w:bCs/>
          <w:sz w:val="28"/>
          <w:szCs w:val="28"/>
        </w:rPr>
        <w:t>определения цены продажи земельных участков, находящихся в муниципальной собственности муниципального района "Дербентский район", при заключении договоров купли-продажи земельных участков без проведения торгов</w:t>
      </w:r>
      <w:r w:rsidRPr="002346F5">
        <w:rPr>
          <w:rFonts w:ascii="Times New Roman" w:hAnsi="Times New Roman" w:cs="Times New Roman"/>
          <w:sz w:val="28"/>
          <w:szCs w:val="28"/>
        </w:rPr>
        <w:t xml:space="preserve"> (далее - Порядок) разработан в соответствии со статьей 39.4 </w:t>
      </w:r>
      <w:hyperlink r:id="rId8" w:history="1">
        <w:r w:rsidRPr="004136D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Земельного кодекса Российской Федерации</w:t>
        </w:r>
      </w:hyperlink>
      <w:r w:rsidRPr="002346F5">
        <w:rPr>
          <w:rFonts w:ascii="Times New Roman" w:hAnsi="Times New Roman" w:cs="Times New Roman"/>
          <w:sz w:val="28"/>
          <w:szCs w:val="28"/>
        </w:rPr>
        <w:t xml:space="preserve"> и устанавливает в случаях, предусмотренных законодательством Российской Федерации, порядок определения цены земельного участка, находящегося в муниципальной собственности </w:t>
      </w:r>
      <w:r w:rsidRPr="004136DD">
        <w:rPr>
          <w:rFonts w:ascii="Times New Roman" w:hAnsi="Times New Roman" w:cs="Times New Roman"/>
          <w:bCs/>
          <w:sz w:val="28"/>
          <w:szCs w:val="28"/>
        </w:rPr>
        <w:t>муниципального района "Дербентский район"</w:t>
      </w:r>
      <w:r w:rsidRPr="002346F5">
        <w:rPr>
          <w:rFonts w:ascii="Times New Roman" w:hAnsi="Times New Roman" w:cs="Times New Roman"/>
          <w:sz w:val="28"/>
          <w:szCs w:val="28"/>
        </w:rPr>
        <w:t xml:space="preserve"> при заключении договора</w:t>
      </w:r>
      <w:proofErr w:type="gramEnd"/>
      <w:r w:rsidRPr="002346F5">
        <w:rPr>
          <w:rFonts w:ascii="Times New Roman" w:hAnsi="Times New Roman" w:cs="Times New Roman"/>
          <w:sz w:val="28"/>
          <w:szCs w:val="28"/>
        </w:rPr>
        <w:t xml:space="preserve"> купли-продажи данного земельного участка без проведения торгов (далее - земельный участок).</w:t>
      </w:r>
    </w:p>
    <w:p w:rsidR="00B33B49" w:rsidRDefault="00B33B49" w:rsidP="00B33B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3B49" w:rsidRPr="007F75C1" w:rsidRDefault="00B33B49" w:rsidP="00B33B4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2"/>
        <w:jc w:val="center"/>
        <w:rPr>
          <w:rFonts w:ascii="Times New Roman" w:hAnsi="Times New Roman" w:cs="Times New Roman"/>
          <w:sz w:val="28"/>
          <w:szCs w:val="28"/>
        </w:rPr>
      </w:pPr>
      <w:r w:rsidRPr="007F75C1">
        <w:rPr>
          <w:rFonts w:ascii="Times New Roman" w:hAnsi="Times New Roman" w:cs="Times New Roman"/>
          <w:sz w:val="28"/>
          <w:szCs w:val="28"/>
        </w:rPr>
        <w:t>Порядок определения цены продажи земельных участков,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7F75C1">
        <w:rPr>
          <w:rFonts w:ascii="Times New Roman" w:hAnsi="Times New Roman" w:cs="Times New Roman"/>
          <w:sz w:val="28"/>
          <w:szCs w:val="28"/>
        </w:rPr>
        <w:t xml:space="preserve">аходящихся в муниципальной собственности </w:t>
      </w:r>
      <w:r w:rsidRPr="007F75C1">
        <w:rPr>
          <w:rFonts w:ascii="Times New Roman" w:hAnsi="Times New Roman" w:cs="Times New Roman"/>
          <w:bCs/>
          <w:sz w:val="28"/>
          <w:szCs w:val="28"/>
        </w:rPr>
        <w:t>муниципального района "Дербентский район"</w:t>
      </w:r>
    </w:p>
    <w:p w:rsidR="00B33B49" w:rsidRPr="00023585" w:rsidRDefault="00B33B49" w:rsidP="00B33B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3B49" w:rsidRPr="00023585" w:rsidRDefault="00B33B49" w:rsidP="00B33B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023585">
        <w:rPr>
          <w:rFonts w:ascii="Times New Roman" w:hAnsi="Times New Roman" w:cs="Times New Roman"/>
          <w:sz w:val="28"/>
          <w:szCs w:val="28"/>
        </w:rPr>
        <w:t xml:space="preserve">Установить следующий порядок </w:t>
      </w:r>
      <w:r w:rsidRPr="00F963C7">
        <w:rPr>
          <w:rFonts w:ascii="Times New Roman" w:hAnsi="Times New Roman" w:cs="Times New Roman"/>
          <w:bCs/>
          <w:sz w:val="28"/>
          <w:szCs w:val="28"/>
        </w:rPr>
        <w:t>определения цены продажи земельных участков, находящихся в муниципальной собственности муниципального района "Дербентский район", при заключении договоров купли-продажи земельных участков без проведения торгов</w:t>
      </w:r>
      <w:r w:rsidRPr="00023585">
        <w:rPr>
          <w:rFonts w:ascii="Times New Roman" w:hAnsi="Times New Roman" w:cs="Times New Roman"/>
          <w:sz w:val="28"/>
          <w:szCs w:val="28"/>
        </w:rPr>
        <w:t>, если иное не установлено федеральными законами:</w:t>
      </w:r>
    </w:p>
    <w:p w:rsidR="00B33B49" w:rsidRPr="00023585" w:rsidRDefault="00B33B49" w:rsidP="00B33B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23585">
        <w:rPr>
          <w:rFonts w:ascii="Times New Roman" w:hAnsi="Times New Roman" w:cs="Times New Roman"/>
          <w:sz w:val="28"/>
          <w:szCs w:val="28"/>
        </w:rPr>
        <w:t xml:space="preserve">) цена продажи земельного участка определяется в размере егокадастровой стоимости, действующей на момент обращения заявителя, заисключением случаев, предусмотренных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023585">
        <w:rPr>
          <w:rFonts w:ascii="Times New Roman" w:hAnsi="Times New Roman" w:cs="Times New Roman"/>
          <w:sz w:val="28"/>
          <w:szCs w:val="28"/>
        </w:rPr>
        <w:t xml:space="preserve">пунктами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23585">
        <w:rPr>
          <w:rFonts w:ascii="Times New Roman" w:hAnsi="Times New Roman" w:cs="Times New Roman"/>
          <w:sz w:val="28"/>
          <w:szCs w:val="28"/>
        </w:rPr>
        <w:t xml:space="preserve">-4 </w:t>
      </w:r>
      <w:r>
        <w:rPr>
          <w:rFonts w:ascii="Times New Roman" w:hAnsi="Times New Roman" w:cs="Times New Roman"/>
          <w:sz w:val="28"/>
          <w:szCs w:val="28"/>
        </w:rPr>
        <w:t>п. 2.1.</w:t>
      </w:r>
      <w:r w:rsidRPr="00023585">
        <w:rPr>
          <w:rFonts w:ascii="Times New Roman" w:hAnsi="Times New Roman" w:cs="Times New Roman"/>
          <w:sz w:val="28"/>
          <w:szCs w:val="28"/>
        </w:rPr>
        <w:t>;</w:t>
      </w:r>
    </w:p>
    <w:p w:rsidR="00B33B49" w:rsidRPr="00023585" w:rsidRDefault="00B33B49" w:rsidP="00B33B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23585">
        <w:rPr>
          <w:rFonts w:ascii="Times New Roman" w:hAnsi="Times New Roman" w:cs="Times New Roman"/>
          <w:sz w:val="28"/>
          <w:szCs w:val="28"/>
        </w:rPr>
        <w:t>) цена продажи земельного участка определяется в размере 3 процентовего кадастровой стоимости, действующей на момент обращения заявителя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23585">
        <w:rPr>
          <w:rFonts w:ascii="Times New Roman" w:hAnsi="Times New Roman" w:cs="Times New Roman"/>
          <w:sz w:val="28"/>
          <w:szCs w:val="28"/>
        </w:rPr>
        <w:t xml:space="preserve"> при продаже земельного участка, образованного в результате разделаземельного участка, предоставленного некоммерческой организации</w:t>
      </w:r>
      <w:proofErr w:type="gramStart"/>
      <w:r w:rsidRPr="00023585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023585">
        <w:rPr>
          <w:rFonts w:ascii="Times New Roman" w:hAnsi="Times New Roman" w:cs="Times New Roman"/>
          <w:sz w:val="28"/>
          <w:szCs w:val="28"/>
        </w:rPr>
        <w:t xml:space="preserve">озданной гражданами для комплексного освоения территории в </w:t>
      </w:r>
      <w:r w:rsidRPr="00023585">
        <w:rPr>
          <w:rFonts w:ascii="Times New Roman" w:hAnsi="Times New Roman" w:cs="Times New Roman"/>
          <w:sz w:val="28"/>
          <w:szCs w:val="28"/>
        </w:rPr>
        <w:lastRenderedPageBreak/>
        <w:t>целяхиндивидуального жилищного строительства, и относящегося к имуществуобщего пользования этой некоммерческой организации;</w:t>
      </w:r>
    </w:p>
    <w:p w:rsidR="00B33B49" w:rsidRPr="00023585" w:rsidRDefault="00B33B49" w:rsidP="00B33B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585">
        <w:rPr>
          <w:rFonts w:ascii="Times New Roman" w:hAnsi="Times New Roman" w:cs="Times New Roman"/>
          <w:sz w:val="28"/>
          <w:szCs w:val="28"/>
        </w:rPr>
        <w:t>3) цена продажи земельного участка определяется в размере 2,5 процентакадастровой стоимости земельного участка, действующей на моментобращения заявителя:</w:t>
      </w:r>
    </w:p>
    <w:p w:rsidR="00B33B49" w:rsidRDefault="00B33B49" w:rsidP="00B33B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585">
        <w:rPr>
          <w:rFonts w:ascii="Times New Roman" w:hAnsi="Times New Roman" w:cs="Times New Roman"/>
          <w:sz w:val="28"/>
          <w:szCs w:val="28"/>
        </w:rPr>
        <w:t>а) при продаже собственникам зданий, сооружений либо помещений в них вслучае, если в период с 30 октября 2001 года до 1 июля 2012 года вотношении таких земельных участков осуществлено переоформление правапостоянного (бессрочного) пользования на право аренды, и в случаях</w:t>
      </w:r>
      <w:proofErr w:type="gramStart"/>
      <w:r w:rsidRPr="00023585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023585">
        <w:rPr>
          <w:rFonts w:ascii="Times New Roman" w:hAnsi="Times New Roman" w:cs="Times New Roman"/>
          <w:sz w:val="28"/>
          <w:szCs w:val="28"/>
        </w:rPr>
        <w:t>редусмотренных пунктом 2.2 статьи 3 Федерального закона от 25 октября2001 года N 137-ФЗ "О введении в действие Земельного кодекса РоссийскойФедерации";</w:t>
      </w:r>
    </w:p>
    <w:p w:rsidR="00B33B49" w:rsidRPr="00023585" w:rsidRDefault="00B33B49" w:rsidP="00B33B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585">
        <w:rPr>
          <w:rFonts w:ascii="Times New Roman" w:hAnsi="Times New Roman" w:cs="Times New Roman"/>
          <w:sz w:val="28"/>
          <w:szCs w:val="28"/>
        </w:rPr>
        <w:t xml:space="preserve">б) при продаже земельного участка гражданам, являющимсясобственниками отдельно стоящих жилых домов с количеством этажей </w:t>
      </w:r>
      <w:proofErr w:type="gramStart"/>
      <w:r w:rsidRPr="00023585">
        <w:rPr>
          <w:rFonts w:ascii="Times New Roman" w:hAnsi="Times New Roman" w:cs="Times New Roman"/>
          <w:sz w:val="28"/>
          <w:szCs w:val="28"/>
        </w:rPr>
        <w:t>неболее</w:t>
      </w:r>
      <w:proofErr w:type="gramEnd"/>
      <w:r w:rsidRPr="00023585">
        <w:rPr>
          <w:rFonts w:ascii="Times New Roman" w:hAnsi="Times New Roman" w:cs="Times New Roman"/>
          <w:sz w:val="28"/>
          <w:szCs w:val="28"/>
        </w:rPr>
        <w:t xml:space="preserve"> чем три, предназначенных для проживания одной семьи (объектыиндивидуального жилищного строительства), расположенных наприобретаемых земельных участках, в случаях, предусмотренных статьей39.20 Земельного кодекса Российской Федерации;</w:t>
      </w:r>
    </w:p>
    <w:p w:rsidR="00B33B49" w:rsidRDefault="00B33B49" w:rsidP="00B33B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585">
        <w:rPr>
          <w:rFonts w:ascii="Times New Roman" w:hAnsi="Times New Roman" w:cs="Times New Roman"/>
          <w:sz w:val="28"/>
          <w:szCs w:val="28"/>
        </w:rPr>
        <w:t>4) цена земельного участка при продаже крестьянскому (фермерскому)хозяйству или сельскохозяйственной организации в случаях, установленныхФедеральным законом от 24 июля 2002 года N 101-ФЗ "Об обороте земельсельскохозяйственного назначения", определяется в следующем размере:</w:t>
      </w:r>
    </w:p>
    <w:p w:rsidR="00B33B49" w:rsidRPr="00023585" w:rsidRDefault="00B33B49" w:rsidP="00B33B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585">
        <w:rPr>
          <w:rFonts w:ascii="Times New Roman" w:hAnsi="Times New Roman" w:cs="Times New Roman"/>
          <w:sz w:val="28"/>
          <w:szCs w:val="28"/>
        </w:rPr>
        <w:t>15 процентов кадастровой стоимости земельного участка в случае, если смомента заключения договора аренды земельного участка либо передачиправ и обязанностей по договору аренды земельного участка не истеклодесять лет;</w:t>
      </w:r>
    </w:p>
    <w:p w:rsidR="00B33B49" w:rsidRDefault="00B33B49" w:rsidP="00B33B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585">
        <w:rPr>
          <w:rFonts w:ascii="Times New Roman" w:hAnsi="Times New Roman" w:cs="Times New Roman"/>
          <w:sz w:val="28"/>
          <w:szCs w:val="28"/>
        </w:rPr>
        <w:t>10 процентов кадастровой стоимости земельного участка - по истечениидесяти лет с момента заключения договора аренды земельного участка либопередачи прав и обязанностей по договору аренды земельного участка;</w:t>
      </w:r>
    </w:p>
    <w:p w:rsidR="00B33B49" w:rsidRPr="00023585" w:rsidRDefault="00B33B49" w:rsidP="00B33B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585">
        <w:rPr>
          <w:rFonts w:ascii="Times New Roman" w:hAnsi="Times New Roman" w:cs="Times New Roman"/>
          <w:sz w:val="28"/>
          <w:szCs w:val="28"/>
        </w:rPr>
        <w:t>5 процентов кадастровой стоимости земельного участка - по истечениипятнадцати лет с момента заключения договора аренды земельного участкалибо передачи прав и обязанностей по договору аренды земельного участка;</w:t>
      </w:r>
    </w:p>
    <w:p w:rsidR="00B33B49" w:rsidRPr="00023585" w:rsidRDefault="00B33B49" w:rsidP="00B33B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585">
        <w:rPr>
          <w:rFonts w:ascii="Times New Roman" w:hAnsi="Times New Roman" w:cs="Times New Roman"/>
          <w:sz w:val="28"/>
          <w:szCs w:val="28"/>
        </w:rPr>
        <w:t>5) цена продажи земельного участка определяется в размере 15 процентовкадастровой стоимости земельного участка, действующей на моментобращения заявителя:</w:t>
      </w:r>
    </w:p>
    <w:p w:rsidR="00B33B49" w:rsidRPr="00023585" w:rsidRDefault="00B33B49" w:rsidP="00B33B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585">
        <w:rPr>
          <w:rFonts w:ascii="Times New Roman" w:hAnsi="Times New Roman" w:cs="Times New Roman"/>
          <w:sz w:val="28"/>
          <w:szCs w:val="28"/>
        </w:rPr>
        <w:t>а) при продаже земельного участка, предназначенного для ведениясельскохозяйственного производства и переданного в аренду гражданину или</w:t>
      </w:r>
    </w:p>
    <w:p w:rsidR="00B33B49" w:rsidRPr="00023585" w:rsidRDefault="00B33B49" w:rsidP="00B33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585">
        <w:rPr>
          <w:rFonts w:ascii="Times New Roman" w:hAnsi="Times New Roman" w:cs="Times New Roman"/>
          <w:sz w:val="28"/>
          <w:szCs w:val="28"/>
        </w:rPr>
        <w:t xml:space="preserve">юридическому лицу, этому гражданину или этому юридическому лицу поистечении трех лет с момента заключения договора аренды с этимгражданином или этим юридическим лицом либо передачи прав иобязанностей по договору аренды земельного участка этому гражданину </w:t>
      </w:r>
      <w:r w:rsidRPr="00023585">
        <w:rPr>
          <w:rFonts w:ascii="Times New Roman" w:hAnsi="Times New Roman" w:cs="Times New Roman"/>
          <w:sz w:val="28"/>
          <w:szCs w:val="28"/>
        </w:rPr>
        <w:lastRenderedPageBreak/>
        <w:t xml:space="preserve">илиэтому юридическому лицу при условии отсутствия у уполномоченного органаинформации о выявленных в рамках государственного земельного надзора </w:t>
      </w:r>
      <w:proofErr w:type="spellStart"/>
      <w:r w:rsidRPr="00023585">
        <w:rPr>
          <w:rFonts w:ascii="Times New Roman" w:hAnsi="Times New Roman" w:cs="Times New Roman"/>
          <w:sz w:val="28"/>
          <w:szCs w:val="28"/>
        </w:rPr>
        <w:t>инеустраненных</w:t>
      </w:r>
      <w:proofErr w:type="spellEnd"/>
      <w:r w:rsidRPr="00023585">
        <w:rPr>
          <w:rFonts w:ascii="Times New Roman" w:hAnsi="Times New Roman" w:cs="Times New Roman"/>
          <w:sz w:val="28"/>
          <w:szCs w:val="28"/>
        </w:rPr>
        <w:t xml:space="preserve"> нарушениях законодательства Российской Федерации прииспользовании такого земельного участка в случае</w:t>
      </w:r>
      <w:proofErr w:type="gramEnd"/>
      <w:r w:rsidRPr="00023585">
        <w:rPr>
          <w:rFonts w:ascii="Times New Roman" w:hAnsi="Times New Roman" w:cs="Times New Roman"/>
          <w:sz w:val="28"/>
          <w:szCs w:val="28"/>
        </w:rPr>
        <w:t>, если этим гражданиномили этим юридическим лицом заявление о заключении договора купли-продажи такого земельного участка без проведения торгов подано до дняистечения срока указанного договора аренды земельного участка;</w:t>
      </w:r>
    </w:p>
    <w:p w:rsidR="00B33B49" w:rsidRPr="00023585" w:rsidRDefault="00B33B49" w:rsidP="00B33B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585">
        <w:rPr>
          <w:rFonts w:ascii="Times New Roman" w:hAnsi="Times New Roman" w:cs="Times New Roman"/>
          <w:sz w:val="28"/>
          <w:szCs w:val="28"/>
        </w:rPr>
        <w:t>б) при продаже земельного участка гражданам для индивидуальногожилищного строительства, ведения личного подсобного хозяйства в границах</w:t>
      </w:r>
    </w:p>
    <w:p w:rsidR="00B33B49" w:rsidRPr="00023585" w:rsidRDefault="00B33B49" w:rsidP="00B33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585">
        <w:rPr>
          <w:rFonts w:ascii="Times New Roman" w:hAnsi="Times New Roman" w:cs="Times New Roman"/>
          <w:sz w:val="28"/>
          <w:szCs w:val="28"/>
        </w:rPr>
        <w:t>населенного пункта, садоводства, гражданам или крестьянским (фермерским)</w:t>
      </w:r>
    </w:p>
    <w:p w:rsidR="00B33B49" w:rsidRPr="00023585" w:rsidRDefault="00B33B49" w:rsidP="00B33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585">
        <w:rPr>
          <w:rFonts w:ascii="Times New Roman" w:hAnsi="Times New Roman" w:cs="Times New Roman"/>
          <w:sz w:val="28"/>
          <w:szCs w:val="28"/>
        </w:rPr>
        <w:t>хозяйствам для осуществления крестьянским (фермерским) хозяйством егодеятельности в соответствии со статьей 39.18 Земельного кодексаРоссийской Федерации;</w:t>
      </w:r>
    </w:p>
    <w:p w:rsidR="00B33B49" w:rsidRDefault="00B33B49" w:rsidP="00B33B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585">
        <w:rPr>
          <w:rFonts w:ascii="Times New Roman" w:hAnsi="Times New Roman" w:cs="Times New Roman"/>
          <w:sz w:val="28"/>
          <w:szCs w:val="28"/>
        </w:rPr>
        <w:t>в) при продаже земельного участка, расположенного в границах населенногопункта и предназначенного для ведения сельскохозяйственного производства,на котором отсутствуют здания или сооружения, и если такой земельныйучасток предоставлен сельскохозяйственной организации или крестьянскому(фермерскому) хозяйству на праве постоянного (бессрочного) пользованияили на праве пожизненного наследуемого владения.</w:t>
      </w:r>
    </w:p>
    <w:p w:rsidR="00B33B49" w:rsidRDefault="00B33B49" w:rsidP="00B33B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3B49" w:rsidRDefault="00B33B49" w:rsidP="00B33B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3B49" w:rsidRPr="009020C3" w:rsidRDefault="00B33B49" w:rsidP="00B33B49">
      <w:pPr>
        <w:pStyle w:val="21"/>
        <w:tabs>
          <w:tab w:val="left" w:pos="-426"/>
        </w:tabs>
        <w:rPr>
          <w:rFonts w:ascii="Times New Roman" w:hAnsi="Times New Roman"/>
          <w:color w:val="000000"/>
          <w:sz w:val="27"/>
          <w:szCs w:val="27"/>
        </w:rPr>
      </w:pPr>
      <w:r w:rsidRPr="009020C3">
        <w:rPr>
          <w:rFonts w:ascii="Times New Roman" w:hAnsi="Times New Roman"/>
          <w:color w:val="000000"/>
          <w:sz w:val="27"/>
          <w:szCs w:val="27"/>
        </w:rPr>
        <w:t>И.о. главы муниципального района</w:t>
      </w:r>
    </w:p>
    <w:p w:rsidR="00B33B49" w:rsidRPr="009020C3" w:rsidRDefault="00B33B49" w:rsidP="00B33B49">
      <w:pPr>
        <w:pStyle w:val="21"/>
        <w:tabs>
          <w:tab w:val="left" w:pos="-426"/>
        </w:tabs>
        <w:rPr>
          <w:rFonts w:ascii="Times New Roman" w:hAnsi="Times New Roman"/>
          <w:color w:val="000000"/>
          <w:sz w:val="27"/>
          <w:szCs w:val="27"/>
        </w:rPr>
      </w:pPr>
      <w:r w:rsidRPr="009020C3">
        <w:rPr>
          <w:rFonts w:ascii="Times New Roman" w:hAnsi="Times New Roman"/>
          <w:color w:val="000000"/>
          <w:sz w:val="27"/>
          <w:szCs w:val="27"/>
        </w:rPr>
        <w:t xml:space="preserve">«Дербентский район»                               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Шихиев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Ф. Ш. </w:t>
      </w:r>
    </w:p>
    <w:p w:rsidR="004E21F1" w:rsidRDefault="004E21F1">
      <w:bookmarkStart w:id="1" w:name="_GoBack"/>
      <w:bookmarkEnd w:id="1"/>
    </w:p>
    <w:sectPr w:rsidR="004E21F1" w:rsidSect="002D6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60B4F"/>
    <w:multiLevelType w:val="hybridMultilevel"/>
    <w:tmpl w:val="B81ED190"/>
    <w:lvl w:ilvl="0" w:tplc="5F22EE6C">
      <w:start w:val="1"/>
      <w:numFmt w:val="decimal"/>
      <w:lvlText w:val="%1."/>
      <w:lvlJc w:val="left"/>
      <w:pPr>
        <w:ind w:left="-10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45CE2BD4"/>
    <w:multiLevelType w:val="hybridMultilevel"/>
    <w:tmpl w:val="C3BE020A"/>
    <w:lvl w:ilvl="0" w:tplc="0E94BC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25C8D"/>
    <w:rsid w:val="00295DBD"/>
    <w:rsid w:val="002D610D"/>
    <w:rsid w:val="003101BF"/>
    <w:rsid w:val="004E21F1"/>
    <w:rsid w:val="00725C8D"/>
    <w:rsid w:val="00B33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3B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33B49"/>
    <w:pPr>
      <w:ind w:left="720"/>
      <w:contextualSpacing/>
    </w:pPr>
  </w:style>
  <w:style w:type="paragraph" w:customStyle="1" w:styleId="21">
    <w:name w:val="Основной текст 21"/>
    <w:basedOn w:val="a"/>
    <w:rsid w:val="00B33B49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3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3B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3B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33B49"/>
    <w:pPr>
      <w:ind w:left="720"/>
      <w:contextualSpacing/>
    </w:pPr>
  </w:style>
  <w:style w:type="paragraph" w:customStyle="1" w:styleId="21">
    <w:name w:val="Основной текст 21"/>
    <w:basedOn w:val="a"/>
    <w:rsid w:val="00B33B49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3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3B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74410000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141253E64BB84F814738D89CD6BC64EC03A64592D16F4E9BE9D6823971d6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1143</Words>
  <Characters>6521</Characters>
  <Application>Microsoft Office Word</Application>
  <DocSecurity>0</DocSecurity>
  <Lines>54</Lines>
  <Paragraphs>15</Paragraphs>
  <ScaleCrop>false</ScaleCrop>
  <Company/>
  <LinksUpToDate>false</LinksUpToDate>
  <CharactersWithSpaces>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Zemcom</dc:creator>
  <cp:keywords/>
  <dc:description/>
  <cp:lastModifiedBy> ADR</cp:lastModifiedBy>
  <cp:revision>4</cp:revision>
  <cp:lastPrinted>2019-10-30T06:30:00Z</cp:lastPrinted>
  <dcterms:created xsi:type="dcterms:W3CDTF">2019-10-30T06:30:00Z</dcterms:created>
  <dcterms:modified xsi:type="dcterms:W3CDTF">2019-10-31T11:40:00Z</dcterms:modified>
</cp:coreProperties>
</file>