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C73" w:rsidRPr="00E2205A" w:rsidRDefault="009B7C73" w:rsidP="009B7C73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B7C73" w:rsidRPr="00324D02" w:rsidRDefault="009B7C73" w:rsidP="009B7C73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24D02">
        <w:rPr>
          <w:rFonts w:ascii="Times New Roman" w:eastAsia="MS Mincho" w:hAnsi="Times New Roman" w:cs="Times New Roman"/>
          <w:sz w:val="28"/>
          <w:szCs w:val="28"/>
          <w:lang w:eastAsia="ru-RU"/>
        </w:rPr>
        <w:t>ПРЕДЛОЖЕНИЕ</w:t>
      </w:r>
    </w:p>
    <w:p w:rsidR="009B7C73" w:rsidRPr="00324D02" w:rsidRDefault="009B7C73" w:rsidP="00411EC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324D0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24D02" w:rsidRPr="00324D0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</w:t>
      </w:r>
      <w:r w:rsidRPr="00324D0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приоритетному проекту </w:t>
      </w:r>
      <w:r w:rsidR="00411EC0" w:rsidRPr="00324D0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развития Республики Дагестан </w:t>
      </w:r>
      <w:r w:rsidRPr="00324D0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«Точки </w:t>
      </w:r>
      <w:r w:rsidR="00411EC0" w:rsidRPr="00324D0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роста» Инвестиции и </w:t>
      </w:r>
      <w:r w:rsidRPr="00324D0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эффективное территориальное развитие</w:t>
      </w:r>
      <w:r w:rsidR="00411EC0" w:rsidRPr="00324D02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</w:p>
    <w:p w:rsidR="00D00D69" w:rsidRDefault="00D00D69" w:rsidP="00D00D69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B7C73" w:rsidRPr="00D00D69" w:rsidRDefault="009B7C73" w:rsidP="00D00D69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83784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1. Общие сведения</w:t>
      </w:r>
    </w:p>
    <w:p w:rsidR="009B7C73" w:rsidRPr="00E2205A" w:rsidRDefault="009B7C73" w:rsidP="009B7C73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4"/>
      </w:tblGrid>
      <w:tr w:rsidR="009B7C73" w:rsidRPr="00E2205A" w:rsidTr="00411EC0">
        <w:tc>
          <w:tcPr>
            <w:tcW w:w="3936" w:type="dxa"/>
            <w:shd w:val="clear" w:color="auto" w:fill="auto"/>
          </w:tcPr>
          <w:p w:rsidR="009B7C73" w:rsidRPr="00E2205A" w:rsidRDefault="009B7C73" w:rsidP="007D483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Обоснование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муниципального приоритетного</w:t>
            </w: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проекта </w:t>
            </w:r>
          </w:p>
        </w:tc>
        <w:tc>
          <w:tcPr>
            <w:tcW w:w="5634" w:type="dxa"/>
            <w:shd w:val="clear" w:color="auto" w:fill="auto"/>
          </w:tcPr>
          <w:p w:rsidR="009B7C73" w:rsidRPr="00E2205A" w:rsidRDefault="00411EC0" w:rsidP="007D483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Строительст</w:t>
            </w:r>
            <w:r w:rsidR="00AA520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во бальнеологического комплекса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с.Сегеляр Дербентского района.</w:t>
            </w:r>
          </w:p>
        </w:tc>
      </w:tr>
      <w:tr w:rsidR="009B7C73" w:rsidRPr="00E2205A" w:rsidTr="00411EC0">
        <w:tc>
          <w:tcPr>
            <w:tcW w:w="3936" w:type="dxa"/>
            <w:shd w:val="clear" w:color="auto" w:fill="auto"/>
          </w:tcPr>
          <w:p w:rsidR="009B7C73" w:rsidRPr="00E2205A" w:rsidRDefault="009B7C73" w:rsidP="007D483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Формальные основания для инициации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муниципального приоритетного</w:t>
            </w: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проекта </w:t>
            </w:r>
          </w:p>
        </w:tc>
        <w:tc>
          <w:tcPr>
            <w:tcW w:w="5634" w:type="dxa"/>
            <w:shd w:val="clear" w:color="auto" w:fill="auto"/>
          </w:tcPr>
          <w:p w:rsidR="009B7C73" w:rsidRPr="00E2205A" w:rsidRDefault="00411EC0" w:rsidP="00411EC0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Главное о</w:t>
            </w:r>
            <w:r w:rsidR="00AA520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боснование проекта заключается,</w:t>
            </w:r>
            <w:r w:rsidR="00B8644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на территории с.Сегеляр находиться источник</w:t>
            </w:r>
            <w:r w:rsidR="00AA520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и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термальных и минеральных вод</w:t>
            </w:r>
          </w:p>
        </w:tc>
      </w:tr>
      <w:tr w:rsidR="009B7C73" w:rsidRPr="00E2205A" w:rsidTr="00411EC0">
        <w:tc>
          <w:tcPr>
            <w:tcW w:w="3936" w:type="dxa"/>
            <w:shd w:val="clear" w:color="auto" w:fill="auto"/>
          </w:tcPr>
          <w:p w:rsidR="009B7C73" w:rsidRPr="00E2205A" w:rsidRDefault="009B7C73" w:rsidP="007D483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Связь с государственными программами Российской Федерации и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государственными </w:t>
            </w: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программами Республики Дагестан</w:t>
            </w:r>
          </w:p>
        </w:tc>
        <w:tc>
          <w:tcPr>
            <w:tcW w:w="5634" w:type="dxa"/>
            <w:shd w:val="clear" w:color="auto" w:fill="auto"/>
          </w:tcPr>
          <w:p w:rsidR="009B7C73" w:rsidRDefault="00411EC0" w:rsidP="007D483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Постановление Правительства Республики Дагестан от 28 ноября 2011 года за №620 </w:t>
            </w:r>
            <w:r w:rsidR="005F71F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«О Государственной программе РД « Развитие туристско-рекреационного компле</w:t>
            </w:r>
            <w:r w:rsidR="00A962B2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кса Республики Дагестан на 2014</w:t>
            </w:r>
            <w:r w:rsidR="005F71FD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- 2018 годы»</w:t>
            </w:r>
          </w:p>
          <w:p w:rsidR="005F71FD" w:rsidRDefault="005F71FD" w:rsidP="007D483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Федеральная целевая программа «Развитие внутреннего и въездного туризма Российской Федерации (2011-2018 годы)</w:t>
            </w:r>
          </w:p>
          <w:p w:rsidR="005F71FD" w:rsidRPr="00E2205A" w:rsidRDefault="005F71FD" w:rsidP="005F71FD">
            <w:pPr>
              <w:shd w:val="clear" w:color="auto" w:fill="FFFFFF"/>
              <w:spacing w:before="150" w:after="600" w:line="300" w:lineRule="atLeast"/>
              <w:outlineLvl w:val="0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C73" w:rsidRPr="00E2205A" w:rsidTr="00411EC0">
        <w:tc>
          <w:tcPr>
            <w:tcW w:w="3936" w:type="dxa"/>
            <w:shd w:val="clear" w:color="auto" w:fill="auto"/>
          </w:tcPr>
          <w:p w:rsidR="009B7C73" w:rsidRPr="00E2205A" w:rsidRDefault="009B7C73" w:rsidP="007D483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Цели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муниципального приоритетного</w:t>
            </w: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проекта </w:t>
            </w:r>
          </w:p>
        </w:tc>
        <w:tc>
          <w:tcPr>
            <w:tcW w:w="5634" w:type="dxa"/>
            <w:shd w:val="clear" w:color="auto" w:fill="auto"/>
          </w:tcPr>
          <w:p w:rsidR="009B7C73" w:rsidRDefault="005F71FD" w:rsidP="007D483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Повысить к 2018 году объем инвестиций в туристическую отрасль на 30 п</w:t>
            </w:r>
            <w:r w:rsidR="00F210B0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оцентов</w:t>
            </w:r>
            <w:r w:rsidR="00B8644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8644B" w:rsidRDefault="00B8644B" w:rsidP="007D483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у</w:t>
            </w:r>
            <w:r w:rsidR="00F210B0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величить поток туристов в Де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рбентский район на 25 процентов;</w:t>
            </w:r>
          </w:p>
          <w:p w:rsidR="00F210B0" w:rsidRDefault="00B8644B" w:rsidP="007D483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обеспечить занятость населения</w:t>
            </w:r>
          </w:p>
          <w:p w:rsidR="00F210B0" w:rsidRPr="00E2205A" w:rsidRDefault="00F210B0" w:rsidP="007D483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7C73" w:rsidRPr="00E2205A" w:rsidTr="00411EC0">
        <w:tc>
          <w:tcPr>
            <w:tcW w:w="3936" w:type="dxa"/>
            <w:shd w:val="clear" w:color="auto" w:fill="auto"/>
          </w:tcPr>
          <w:p w:rsidR="009B7C73" w:rsidRPr="00E2205A" w:rsidRDefault="009B7C73" w:rsidP="007D483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Показатели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муниципального приоритетного</w:t>
            </w: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проекта </w:t>
            </w:r>
          </w:p>
        </w:tc>
        <w:tc>
          <w:tcPr>
            <w:tcW w:w="5634" w:type="dxa"/>
            <w:shd w:val="clear" w:color="auto" w:fill="auto"/>
          </w:tcPr>
          <w:p w:rsidR="009B7C73" w:rsidRDefault="00AA520D" w:rsidP="007D483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Развитие туристского рынка Дербентского района</w:t>
            </w:r>
            <w:r w:rsidR="00B8644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B8644B" w:rsidRDefault="00B8644B" w:rsidP="007D483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создание бальнеологических центров и стимулирование притока крупных туристских компаний на  туристский рынок Дербентского района;</w:t>
            </w:r>
          </w:p>
          <w:p w:rsidR="00B8644B" w:rsidRPr="00E2205A" w:rsidRDefault="00B8644B" w:rsidP="007D483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создание </w:t>
            </w:r>
            <w:r w:rsidR="00A962B2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20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рабочих мест;</w:t>
            </w:r>
          </w:p>
        </w:tc>
      </w:tr>
      <w:tr w:rsidR="009B7C73" w:rsidRPr="00E2205A" w:rsidTr="00411EC0">
        <w:tc>
          <w:tcPr>
            <w:tcW w:w="3936" w:type="dxa"/>
            <w:shd w:val="clear" w:color="auto" w:fill="auto"/>
          </w:tcPr>
          <w:p w:rsidR="009B7C73" w:rsidRPr="00E2205A" w:rsidRDefault="009B7C73" w:rsidP="007D483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Стратегические риски </w:t>
            </w:r>
          </w:p>
        </w:tc>
        <w:tc>
          <w:tcPr>
            <w:tcW w:w="5634" w:type="dxa"/>
            <w:shd w:val="clear" w:color="auto" w:fill="auto"/>
          </w:tcPr>
          <w:p w:rsidR="009B7C73" w:rsidRPr="00E2205A" w:rsidRDefault="00D00D69" w:rsidP="007D483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Отсутствует риски</w:t>
            </w:r>
          </w:p>
        </w:tc>
      </w:tr>
      <w:tr w:rsidR="009B7C73" w:rsidRPr="00E2205A" w:rsidTr="00411EC0">
        <w:tc>
          <w:tcPr>
            <w:tcW w:w="3936" w:type="dxa"/>
            <w:shd w:val="clear" w:color="auto" w:fill="auto"/>
          </w:tcPr>
          <w:p w:rsidR="009B7C73" w:rsidRPr="00E2205A" w:rsidRDefault="009B7C73" w:rsidP="007D483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Оценка длительности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муниципального приоритетного</w:t>
            </w: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проекта </w:t>
            </w:r>
          </w:p>
        </w:tc>
        <w:tc>
          <w:tcPr>
            <w:tcW w:w="5634" w:type="dxa"/>
            <w:shd w:val="clear" w:color="auto" w:fill="auto"/>
          </w:tcPr>
          <w:p w:rsidR="009B7C73" w:rsidRPr="00E2205A" w:rsidRDefault="00D00D69" w:rsidP="007D483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Проект рассчитан на 2 года </w:t>
            </w:r>
            <w:r w:rsidR="00B8644B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2018-2020 годы</w:t>
            </w:r>
          </w:p>
        </w:tc>
      </w:tr>
      <w:tr w:rsidR="009B7C73" w:rsidRPr="00E2205A" w:rsidTr="00411EC0">
        <w:tc>
          <w:tcPr>
            <w:tcW w:w="3936" w:type="dxa"/>
            <w:shd w:val="clear" w:color="auto" w:fill="auto"/>
          </w:tcPr>
          <w:p w:rsidR="009B7C73" w:rsidRPr="00E2205A" w:rsidRDefault="009B7C73" w:rsidP="007D483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Оценка бюджета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муниципального приоритетного</w:t>
            </w: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проекта </w:t>
            </w:r>
          </w:p>
        </w:tc>
        <w:tc>
          <w:tcPr>
            <w:tcW w:w="5634" w:type="dxa"/>
            <w:shd w:val="clear" w:color="auto" w:fill="auto"/>
          </w:tcPr>
          <w:p w:rsidR="009B7C73" w:rsidRPr="00E2205A" w:rsidRDefault="00D00D69" w:rsidP="007D483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Отсутствует финансирования, проводятся мероприятия по привлечению инвестора.</w:t>
            </w:r>
          </w:p>
        </w:tc>
      </w:tr>
    </w:tbl>
    <w:p w:rsidR="009B7C73" w:rsidRDefault="009B7C73" w:rsidP="009B7C7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D00D69" w:rsidRDefault="00D00D69" w:rsidP="009B7C7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9B7C73" w:rsidRPr="00F8283A" w:rsidRDefault="009B7C73" w:rsidP="009B7C7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8283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lastRenderedPageBreak/>
        <w:t xml:space="preserve">2. Органы управления 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муниципальным приоритетных </w:t>
      </w:r>
      <w:r w:rsidRPr="00F8283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проектом </w:t>
      </w:r>
    </w:p>
    <w:p w:rsidR="009B7C73" w:rsidRPr="00E2205A" w:rsidRDefault="009B7C73" w:rsidP="009B7C73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9B7C73" w:rsidRPr="00E2205A" w:rsidTr="00383EB8">
        <w:tc>
          <w:tcPr>
            <w:tcW w:w="4077" w:type="dxa"/>
            <w:shd w:val="clear" w:color="auto" w:fill="auto"/>
          </w:tcPr>
          <w:p w:rsidR="009B7C73" w:rsidRPr="00E2205A" w:rsidRDefault="009B7C73" w:rsidP="007D483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Куратор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муниципального приоритетного</w:t>
            </w: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проекта </w:t>
            </w:r>
          </w:p>
        </w:tc>
        <w:tc>
          <w:tcPr>
            <w:tcW w:w="5493" w:type="dxa"/>
            <w:shd w:val="clear" w:color="auto" w:fill="auto"/>
          </w:tcPr>
          <w:p w:rsidR="009B7C73" w:rsidRPr="00E2205A" w:rsidRDefault="00157A67" w:rsidP="007D483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Карибов Анатолий Шамсутдинович- первый заместитель председателя  Правительства РД</w:t>
            </w:r>
          </w:p>
        </w:tc>
      </w:tr>
      <w:tr w:rsidR="009B7C73" w:rsidRPr="00E2205A" w:rsidTr="00383EB8">
        <w:tc>
          <w:tcPr>
            <w:tcW w:w="4077" w:type="dxa"/>
            <w:shd w:val="clear" w:color="auto" w:fill="auto"/>
          </w:tcPr>
          <w:p w:rsidR="009B7C73" w:rsidRPr="00E2205A" w:rsidRDefault="009B7C73" w:rsidP="007D483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Функциональный заказчик </w:t>
            </w:r>
          </w:p>
        </w:tc>
        <w:tc>
          <w:tcPr>
            <w:tcW w:w="5493" w:type="dxa"/>
            <w:shd w:val="clear" w:color="auto" w:fill="auto"/>
          </w:tcPr>
          <w:p w:rsidR="009B7C73" w:rsidRPr="00E2205A" w:rsidRDefault="00383EB8" w:rsidP="007D483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Мининистерство туризма и народных промыслов РД</w:t>
            </w:r>
          </w:p>
        </w:tc>
      </w:tr>
      <w:tr w:rsidR="009B7C73" w:rsidRPr="00E2205A" w:rsidTr="00383EB8">
        <w:tc>
          <w:tcPr>
            <w:tcW w:w="4077" w:type="dxa"/>
            <w:shd w:val="clear" w:color="auto" w:fill="auto"/>
          </w:tcPr>
          <w:p w:rsidR="009B7C73" w:rsidRPr="00E2205A" w:rsidRDefault="009B7C73" w:rsidP="007D483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муниципального приоритетного</w:t>
            </w: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проекта </w:t>
            </w:r>
          </w:p>
        </w:tc>
        <w:tc>
          <w:tcPr>
            <w:tcW w:w="5493" w:type="dxa"/>
            <w:shd w:val="clear" w:color="auto" w:fill="auto"/>
          </w:tcPr>
          <w:p w:rsidR="009B7C73" w:rsidRPr="00E2205A" w:rsidRDefault="00157A67" w:rsidP="007D483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Шихиев Фуад Шукурович –зам.главы МР «Дербентский район»</w:t>
            </w:r>
          </w:p>
        </w:tc>
      </w:tr>
      <w:tr w:rsidR="009B7C73" w:rsidRPr="00E2205A" w:rsidTr="00383EB8">
        <w:tc>
          <w:tcPr>
            <w:tcW w:w="4077" w:type="dxa"/>
            <w:shd w:val="clear" w:color="auto" w:fill="auto"/>
          </w:tcPr>
          <w:p w:rsidR="009B7C73" w:rsidRPr="00E2205A" w:rsidRDefault="009B7C73" w:rsidP="007D483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Перечень основных исполнителей и соискателей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муниципального приоритетного</w:t>
            </w: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 xml:space="preserve"> проекта </w:t>
            </w:r>
          </w:p>
        </w:tc>
        <w:tc>
          <w:tcPr>
            <w:tcW w:w="5493" w:type="dxa"/>
            <w:shd w:val="clear" w:color="auto" w:fill="auto"/>
          </w:tcPr>
          <w:p w:rsidR="009B7C73" w:rsidRDefault="00A962B2" w:rsidP="007D483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Администрация Дербентского района;</w:t>
            </w:r>
          </w:p>
          <w:p w:rsidR="00A962B2" w:rsidRPr="00E2205A" w:rsidRDefault="00A962B2" w:rsidP="007D483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Отдел молодежи и туризма</w:t>
            </w:r>
          </w:p>
        </w:tc>
      </w:tr>
    </w:tbl>
    <w:p w:rsidR="009B7C73" w:rsidRPr="00E2205A" w:rsidRDefault="009B7C73" w:rsidP="009B7C7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9B7C73" w:rsidRDefault="009B7C73" w:rsidP="009B7C7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8283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3. Дополнительные сведения, ограничения и допущения</w:t>
      </w:r>
    </w:p>
    <w:p w:rsidR="009B7C73" w:rsidRPr="00F8283A" w:rsidRDefault="009B7C73" w:rsidP="009B7C7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9B7C73" w:rsidRPr="00E2205A" w:rsidTr="00157A67">
        <w:tc>
          <w:tcPr>
            <w:tcW w:w="4077" w:type="dxa"/>
            <w:shd w:val="clear" w:color="auto" w:fill="auto"/>
          </w:tcPr>
          <w:p w:rsidR="009B7C73" w:rsidRPr="00E2205A" w:rsidRDefault="009B7C73" w:rsidP="007D483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Ограничения</w:t>
            </w:r>
          </w:p>
        </w:tc>
        <w:tc>
          <w:tcPr>
            <w:tcW w:w="5493" w:type="dxa"/>
            <w:shd w:val="clear" w:color="auto" w:fill="auto"/>
          </w:tcPr>
          <w:p w:rsidR="009B7C73" w:rsidRPr="00E2205A" w:rsidRDefault="00157A67" w:rsidP="007D483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Ограничений нет</w:t>
            </w:r>
          </w:p>
        </w:tc>
      </w:tr>
      <w:tr w:rsidR="009B7C73" w:rsidRPr="00E2205A" w:rsidTr="00157A67">
        <w:tc>
          <w:tcPr>
            <w:tcW w:w="4077" w:type="dxa"/>
            <w:shd w:val="clear" w:color="auto" w:fill="auto"/>
          </w:tcPr>
          <w:p w:rsidR="009B7C73" w:rsidRPr="00E2205A" w:rsidRDefault="009B7C73" w:rsidP="007D483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Допущения и предположения</w:t>
            </w:r>
          </w:p>
        </w:tc>
        <w:tc>
          <w:tcPr>
            <w:tcW w:w="5493" w:type="dxa"/>
            <w:shd w:val="clear" w:color="auto" w:fill="auto"/>
          </w:tcPr>
          <w:p w:rsidR="009B7C73" w:rsidRPr="00E2205A" w:rsidRDefault="00157A67" w:rsidP="007D483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Изучить материалы по строительству бальнеологических центров</w:t>
            </w:r>
          </w:p>
        </w:tc>
      </w:tr>
      <w:tr w:rsidR="009B7C73" w:rsidRPr="00E2205A" w:rsidTr="00157A67">
        <w:tc>
          <w:tcPr>
            <w:tcW w:w="4077" w:type="dxa"/>
            <w:shd w:val="clear" w:color="auto" w:fill="auto"/>
          </w:tcPr>
          <w:p w:rsidR="009B7C73" w:rsidRPr="00E2205A" w:rsidRDefault="009B7C73" w:rsidP="007D483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 w:rsidRPr="00E2205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5493" w:type="dxa"/>
            <w:shd w:val="clear" w:color="auto" w:fill="auto"/>
          </w:tcPr>
          <w:p w:rsidR="009B7C73" w:rsidRPr="00E2205A" w:rsidRDefault="003E61A5" w:rsidP="007D4833">
            <w:pPr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Реализация проекта продиктована насущной необхдимостью:</w:t>
            </w:r>
          </w:p>
        </w:tc>
      </w:tr>
    </w:tbl>
    <w:p w:rsidR="009B7C73" w:rsidRDefault="009B7C73" w:rsidP="009B7C73"/>
    <w:p w:rsidR="0060050C" w:rsidRDefault="0060050C"/>
    <w:sectPr w:rsidR="0060050C" w:rsidSect="00D00D69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7C73"/>
    <w:rsid w:val="00157A67"/>
    <w:rsid w:val="00324D02"/>
    <w:rsid w:val="00383EB8"/>
    <w:rsid w:val="003E61A5"/>
    <w:rsid w:val="00411EC0"/>
    <w:rsid w:val="005F71FD"/>
    <w:rsid w:val="0060050C"/>
    <w:rsid w:val="00622827"/>
    <w:rsid w:val="00807AAB"/>
    <w:rsid w:val="00887156"/>
    <w:rsid w:val="00942E9B"/>
    <w:rsid w:val="009B7C73"/>
    <w:rsid w:val="00A962B2"/>
    <w:rsid w:val="00AA520D"/>
    <w:rsid w:val="00B8644B"/>
    <w:rsid w:val="00D00D69"/>
    <w:rsid w:val="00DF05F7"/>
    <w:rsid w:val="00F210B0"/>
    <w:rsid w:val="00FF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ACC9"/>
  <w15:docId w15:val="{4A680F70-1E37-40D2-AAAD-D63F4AC7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C73"/>
    <w:pPr>
      <w:jc w:val="left"/>
    </w:pPr>
    <w:rPr>
      <w:rFonts w:asciiTheme="minorHAnsi" w:hAnsiTheme="minorHAnsi"/>
      <w:sz w:val="22"/>
    </w:rPr>
  </w:style>
  <w:style w:type="paragraph" w:styleId="1">
    <w:name w:val="heading 1"/>
    <w:basedOn w:val="a"/>
    <w:link w:val="10"/>
    <w:uiPriority w:val="9"/>
    <w:qFormat/>
    <w:rsid w:val="005F7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71FD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4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4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9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МОЛОДЕЖИ</dc:creator>
  <cp:lastModifiedBy>Ekonomika</cp:lastModifiedBy>
  <cp:revision>6</cp:revision>
  <cp:lastPrinted>2017-09-07T12:07:00Z</cp:lastPrinted>
  <dcterms:created xsi:type="dcterms:W3CDTF">2017-09-05T14:08:00Z</dcterms:created>
  <dcterms:modified xsi:type="dcterms:W3CDTF">2017-09-07T12:08:00Z</dcterms:modified>
</cp:coreProperties>
</file>