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FC" w:rsidRDefault="00ED43FC">
      <w:pPr>
        <w:pStyle w:val="11"/>
        <w:keepNext/>
        <w:keepLines/>
        <w:pBdr>
          <w:bottom w:val="single" w:sz="4" w:space="0" w:color="auto"/>
        </w:pBdr>
      </w:pPr>
      <w:bookmarkStart w:id="0" w:name="bookmark0"/>
      <w:r>
        <w:rPr>
          <w:noProof/>
          <w:sz w:val="19"/>
          <w:szCs w:val="19"/>
          <w:lang w:bidi="ar-SA"/>
        </w:rPr>
        <w:drawing>
          <wp:anchor distT="0" distB="0" distL="114300" distR="114300" simplePos="0" relativeHeight="251659264" behindDoc="0" locked="0" layoutInCell="1" allowOverlap="1" wp14:anchorId="4F03AC46" wp14:editId="5AF4D909">
            <wp:simplePos x="0" y="0"/>
            <wp:positionH relativeFrom="column">
              <wp:posOffset>2512253</wp:posOffset>
            </wp:positionH>
            <wp:positionV relativeFrom="paragraph">
              <wp:posOffset>12065</wp:posOffset>
            </wp:positionV>
            <wp:extent cx="768350" cy="9448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43FC" w:rsidRDefault="00ED43FC">
      <w:pPr>
        <w:pStyle w:val="11"/>
        <w:keepNext/>
        <w:keepLines/>
        <w:pBdr>
          <w:bottom w:val="single" w:sz="4" w:space="0" w:color="auto"/>
        </w:pBdr>
      </w:pPr>
    </w:p>
    <w:p w:rsidR="004D5FC5" w:rsidRDefault="009A18D1">
      <w:pPr>
        <w:pStyle w:val="11"/>
        <w:keepNext/>
        <w:keepLines/>
        <w:pBdr>
          <w:bottom w:val="single" w:sz="4" w:space="0" w:color="auto"/>
        </w:pBdr>
      </w:pPr>
      <w:r>
        <w:t>РЕСПУБЛИКА ДАГЕСТАН</w:t>
      </w:r>
      <w:r>
        <w:br/>
        <w:t>АДМИНИСТРАЦИЯ МУНИЦИПАЛЬНОГО РАЙОНА</w:t>
      </w:r>
      <w:r>
        <w:br/>
        <w:t>«ДЕРБЕНТСКИЙ РАЙОН»</w:t>
      </w:r>
      <w:bookmarkEnd w:id="0"/>
    </w:p>
    <w:p w:rsidR="00ED43FC" w:rsidRDefault="009A18D1" w:rsidP="00ED43FC">
      <w:pPr>
        <w:pStyle w:val="20"/>
        <w:keepNext/>
        <w:keepLines/>
      </w:pPr>
      <w:bookmarkStart w:id="1" w:name="bookmark2"/>
      <w:r>
        <w:t>ПОСТАНОВЛЕНИЕ</w:t>
      </w:r>
      <w:bookmarkEnd w:id="1"/>
    </w:p>
    <w:p w:rsidR="004D5FC5" w:rsidRPr="00ED43FC" w:rsidRDefault="00ED43FC" w:rsidP="00ED43FC">
      <w:pPr>
        <w:pStyle w:val="20"/>
        <w:keepNext/>
        <w:keepLines/>
        <w:rPr>
          <w:b w:val="0"/>
        </w:rPr>
      </w:pPr>
      <w:r w:rsidRPr="00ED43FC">
        <w:rPr>
          <w:b w:val="0"/>
          <w:sz w:val="28"/>
          <w:szCs w:val="28"/>
        </w:rPr>
        <w:t>«04» марта 2025 г.                                                                                     №50</w:t>
      </w:r>
    </w:p>
    <w:p w:rsidR="004D5FC5" w:rsidRDefault="009A18D1">
      <w:pPr>
        <w:pStyle w:val="1"/>
        <w:spacing w:after="100" w:line="218" w:lineRule="auto"/>
        <w:ind w:left="1360" w:firstLine="0"/>
      </w:pPr>
      <w:r>
        <w:rPr>
          <w:color w:val="6960AE"/>
        </w:rPr>
        <w:t>I</w:t>
      </w:r>
    </w:p>
    <w:p w:rsidR="004D5FC5" w:rsidRDefault="009A18D1">
      <w:pPr>
        <w:pStyle w:val="1"/>
        <w:spacing w:after="320" w:line="259" w:lineRule="auto"/>
        <w:ind w:firstLine="0"/>
        <w:jc w:val="center"/>
      </w:pPr>
      <w:r>
        <w:rPr>
          <w:b/>
          <w:bCs/>
        </w:rPr>
        <w:t>О внесении изменений в административный регламент предоставления</w:t>
      </w:r>
      <w:r>
        <w:rPr>
          <w:b/>
          <w:bCs/>
        </w:rPr>
        <w:br/>
        <w:t>муниципальной услуги «Выдача разрешения на ввод объекта в</w:t>
      </w:r>
      <w:r>
        <w:rPr>
          <w:b/>
          <w:bCs/>
        </w:rPr>
        <w:br/>
        <w:t xml:space="preserve">эксплуатацию» </w:t>
      </w:r>
      <w:r>
        <w:rPr>
          <w:b/>
          <w:bCs/>
        </w:rPr>
        <w:t>утвержденный постановлением администрации</w:t>
      </w:r>
      <w:r>
        <w:rPr>
          <w:b/>
          <w:bCs/>
        </w:rPr>
        <w:br/>
        <w:t>муниципального района «Дербентский район» №126 от 09.07.2020</w:t>
      </w:r>
    </w:p>
    <w:p w:rsidR="004D5FC5" w:rsidRDefault="009A18D1">
      <w:pPr>
        <w:pStyle w:val="1"/>
        <w:ind w:firstLine="700"/>
        <w:jc w:val="both"/>
      </w:pPr>
      <w:r>
        <w:t>В соответствии с Федеральными законами от 06.10.2003 №131-Ф3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в целях удовлетворени</w:t>
      </w:r>
      <w:r>
        <w:t>я протеста прокуратуры города Дербент от 16.02.2025 №02-06/04-2025 и приведения административного регламента предоставления муниципальной услуги «Выдача разрешения на ввод объекта в эксплуатацию» в соответствие с требованиями статьи 55 Градостроительного к</w:t>
      </w:r>
      <w:r>
        <w:t xml:space="preserve">одекса РФ, руководствуясь Уставом муниципального образования «Дербентский район», </w:t>
      </w:r>
      <w:r>
        <w:rPr>
          <w:b/>
          <w:bCs/>
        </w:rPr>
        <w:t>постановляю:</w:t>
      </w:r>
    </w:p>
    <w:p w:rsidR="004D5FC5" w:rsidRDefault="009A18D1">
      <w:pPr>
        <w:pStyle w:val="1"/>
        <w:ind w:firstLine="780"/>
        <w:jc w:val="both"/>
      </w:pPr>
      <w:r>
        <w:t>1. Внести изменения в Административный регламент предоставления муниципальной услуги «Выдача разрешения на ввод объекта в эксплуатацию», утвержденный постановлен</w:t>
      </w:r>
      <w:r>
        <w:t>ием администрации муниципального района «Дербентский район» от 09.07.2020 №126 (далее - Административный регламент).</w:t>
      </w:r>
    </w:p>
    <w:p w:rsidR="004D5FC5" w:rsidRDefault="009A18D1">
      <w:pPr>
        <w:pStyle w:val="1"/>
        <w:numPr>
          <w:ilvl w:val="1"/>
          <w:numId w:val="1"/>
        </w:numPr>
        <w:tabs>
          <w:tab w:val="left" w:pos="1258"/>
        </w:tabs>
        <w:ind w:firstLine="780"/>
        <w:jc w:val="both"/>
      </w:pPr>
      <w:r>
        <w:t>Пункт 2.8. Административного регламента изложить в следующей редакции:</w:t>
      </w:r>
    </w:p>
    <w:p w:rsidR="004D5FC5" w:rsidRDefault="009A18D1">
      <w:pPr>
        <w:pStyle w:val="1"/>
        <w:ind w:firstLine="780"/>
        <w:jc w:val="both"/>
      </w:pPr>
      <w:r>
        <w:t>«2.8 Для выдачи разрешения на ввод объекта в эксплуатацию необходимы</w:t>
      </w:r>
      <w:r>
        <w:t xml:space="preserve"> следующие документы:</w:t>
      </w:r>
    </w:p>
    <w:p w:rsidR="004D5FC5" w:rsidRDefault="009A18D1">
      <w:pPr>
        <w:pStyle w:val="1"/>
        <w:numPr>
          <w:ilvl w:val="0"/>
          <w:numId w:val="2"/>
        </w:numPr>
        <w:tabs>
          <w:tab w:val="left" w:pos="1076"/>
        </w:tabs>
        <w:ind w:firstLine="780"/>
        <w:jc w:val="both"/>
      </w:pPr>
      <w:r>
        <w:t xml:space="preserve">заявление о выдаче разрешения на ввод объекта в эксплуатацию, согласно приложению </w:t>
      </w:r>
      <w:r>
        <w:rPr>
          <w:lang w:val="en-US" w:eastAsia="en-US" w:bidi="en-US"/>
        </w:rPr>
        <w:t>N</w:t>
      </w:r>
      <w:r>
        <w:t>1.</w:t>
      </w:r>
    </w:p>
    <w:p w:rsidR="004D5FC5" w:rsidRDefault="009A18D1" w:rsidP="009E6B42">
      <w:pPr>
        <w:pStyle w:val="1"/>
        <w:numPr>
          <w:ilvl w:val="0"/>
          <w:numId w:val="2"/>
        </w:numPr>
        <w:tabs>
          <w:tab w:val="left" w:pos="1724"/>
        </w:tabs>
        <w:ind w:firstLine="567"/>
      </w:pPr>
      <w:r>
        <w:t>разрешение на строительство;</w:t>
      </w:r>
    </w:p>
    <w:p w:rsidR="004D5FC5" w:rsidRDefault="009A18D1" w:rsidP="009E6B42">
      <w:pPr>
        <w:pStyle w:val="1"/>
        <w:ind w:firstLine="567"/>
        <w:jc w:val="both"/>
      </w:pPr>
      <w:r>
        <w:t xml:space="preserve">3)акт о подключении (технологическом присоединении) построенного, </w:t>
      </w:r>
      <w:r>
        <w:lastRenderedPageBreak/>
        <w:t>реконструированного объекта капитального строительств</w:t>
      </w:r>
      <w:r>
        <w:t xml:space="preserve">а к сетям </w:t>
      </w:r>
      <w:r w:rsidR="009E6B42">
        <w:t>инженерно-технического</w:t>
      </w:r>
      <w:r>
        <w:t xml:space="preserve">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D5FC5" w:rsidRDefault="009A18D1">
      <w:pPr>
        <w:pStyle w:val="1"/>
        <w:numPr>
          <w:ilvl w:val="0"/>
          <w:numId w:val="3"/>
        </w:numPr>
        <w:tabs>
          <w:tab w:val="left" w:pos="1071"/>
        </w:tabs>
        <w:ind w:firstLine="700"/>
        <w:jc w:val="both"/>
      </w:pPr>
      <w:r>
        <w:t xml:space="preserve">схема, отображающая расположение построенного, реконструированного объекта капитального </w:t>
      </w:r>
      <w:r>
        <w:t>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</w:t>
      </w:r>
      <w:r>
        <w:t>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4D5FC5" w:rsidRDefault="009A18D1">
      <w:pPr>
        <w:pStyle w:val="1"/>
        <w:numPr>
          <w:ilvl w:val="0"/>
          <w:numId w:val="3"/>
        </w:numPr>
        <w:tabs>
          <w:tab w:val="left" w:pos="1071"/>
        </w:tabs>
        <w:ind w:firstLine="700"/>
        <w:jc w:val="both"/>
      </w:pPr>
      <w:r>
        <w:t>заключение органа государственного строительного о соответствии пос</w:t>
      </w:r>
      <w:r>
        <w:t>троенного, реконструированного объекта капитального строительства требованиям проектной документации;</w:t>
      </w:r>
    </w:p>
    <w:p w:rsidR="004D5FC5" w:rsidRDefault="009A18D1">
      <w:pPr>
        <w:pStyle w:val="1"/>
        <w:numPr>
          <w:ilvl w:val="0"/>
          <w:numId w:val="3"/>
        </w:numPr>
        <w:tabs>
          <w:tab w:val="left" w:pos="1062"/>
        </w:tabs>
        <w:ind w:firstLine="700"/>
        <w:jc w:val="both"/>
      </w:pPr>
      <w: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</w:t>
      </w:r>
      <w:r>
        <w:t xml:space="preserve">еленным Федеральным законом от 25 июня 2002 года </w:t>
      </w:r>
      <w:r>
        <w:rPr>
          <w:lang w:val="en-US" w:eastAsia="en-US" w:bidi="en-US"/>
        </w:rPr>
        <w:t>N</w:t>
      </w:r>
      <w:r w:rsidRPr="00ED43FC">
        <w:rPr>
          <w:lang w:eastAsia="en-US" w:bidi="en-US"/>
        </w:rPr>
        <w:t xml:space="preserve"> </w:t>
      </w:r>
      <w:r>
        <w:t>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</w:t>
      </w:r>
      <w:r>
        <w:t>спользования;</w:t>
      </w:r>
    </w:p>
    <w:p w:rsidR="004D5FC5" w:rsidRDefault="009A18D1">
      <w:pPr>
        <w:pStyle w:val="1"/>
        <w:numPr>
          <w:ilvl w:val="0"/>
          <w:numId w:val="3"/>
        </w:numPr>
        <w:tabs>
          <w:tab w:val="left" w:pos="1066"/>
        </w:tabs>
        <w:ind w:firstLine="700"/>
        <w:jc w:val="both"/>
      </w:pPr>
      <w:r>
        <w:t xml:space="preserve">технический план объекта капитального строительства, подготовленный в соответствии с Федеральным законом от 13 июля 2015 года </w:t>
      </w:r>
      <w:r>
        <w:rPr>
          <w:lang w:val="en-US" w:eastAsia="en-US" w:bidi="en-US"/>
        </w:rPr>
        <w:t>N</w:t>
      </w:r>
      <w:r w:rsidRPr="00ED43FC">
        <w:rPr>
          <w:lang w:eastAsia="en-US" w:bidi="en-US"/>
        </w:rPr>
        <w:t xml:space="preserve"> </w:t>
      </w:r>
      <w:r>
        <w:t>218-ФЗ «О государственной регистрации недвижимости».</w:t>
      </w:r>
    </w:p>
    <w:p w:rsidR="004D5FC5" w:rsidRDefault="009A18D1">
      <w:pPr>
        <w:pStyle w:val="1"/>
        <w:numPr>
          <w:ilvl w:val="0"/>
          <w:numId w:val="4"/>
        </w:numPr>
        <w:tabs>
          <w:tab w:val="left" w:pos="1162"/>
        </w:tabs>
        <w:ind w:firstLine="700"/>
        <w:jc w:val="both"/>
      </w:pPr>
      <w:r>
        <w:t>Опубликовать настоящее постановление в газете «Дербентские из</w:t>
      </w:r>
      <w:r>
        <w:t xml:space="preserve">вестия» и разместить в сети Интернет на официальном сайте администрации Дербентского района </w:t>
      </w:r>
      <w:r w:rsidRPr="00ED43FC">
        <w:rPr>
          <w:u w:val="single"/>
          <w:lang w:eastAsia="en-US" w:bidi="en-US"/>
        </w:rPr>
        <w:t>(</w:t>
      </w:r>
      <w:hyperlink r:id="rId8" w:history="1">
        <w:r>
          <w:rPr>
            <w:u w:val="single"/>
            <w:lang w:val="en-US" w:eastAsia="en-US" w:bidi="en-US"/>
          </w:rPr>
          <w:t>https</w:t>
        </w:r>
        <w:r w:rsidRPr="00ED43FC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derbrayon</w:t>
        </w:r>
        <w:r w:rsidRPr="00ED43FC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ED43FC">
        <w:rPr>
          <w:lang w:eastAsia="en-US" w:bidi="en-US"/>
        </w:rPr>
        <w:t>).</w:t>
      </w:r>
    </w:p>
    <w:p w:rsidR="004D5FC5" w:rsidRDefault="009E6B42">
      <w:pPr>
        <w:pStyle w:val="1"/>
        <w:numPr>
          <w:ilvl w:val="0"/>
          <w:numId w:val="4"/>
        </w:numPr>
        <w:tabs>
          <w:tab w:val="left" w:pos="1162"/>
        </w:tabs>
        <w:spacing w:after="960"/>
        <w:ind w:firstLine="700"/>
        <w:jc w:val="both"/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512DF7A6" wp14:editId="6B8276DD">
            <wp:simplePos x="0" y="0"/>
            <wp:positionH relativeFrom="margin">
              <wp:align>left</wp:align>
            </wp:positionH>
            <wp:positionV relativeFrom="paragraph">
              <wp:posOffset>705568</wp:posOffset>
            </wp:positionV>
            <wp:extent cx="3633470" cy="1554480"/>
            <wp:effectExtent l="0" t="0" r="508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18D1">
        <w:t>Контроль за исполнением настоящего постановления возложить на заместителя Главы администрации Дербентско</w:t>
      </w:r>
      <w:r w:rsidR="009A18D1">
        <w:t>го района В.Р. Кехлерова.</w:t>
      </w:r>
    </w:p>
    <w:p w:rsidR="004D5FC5" w:rsidRDefault="009A18D1">
      <w:pPr>
        <w:pStyle w:val="1"/>
        <w:spacing w:line="266" w:lineRule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09BC213B" wp14:editId="115393FA">
                <wp:simplePos x="0" y="0"/>
                <wp:positionH relativeFrom="page">
                  <wp:posOffset>5813757</wp:posOffset>
                </wp:positionH>
                <wp:positionV relativeFrom="paragraph">
                  <wp:posOffset>266810</wp:posOffset>
                </wp:positionV>
                <wp:extent cx="1124585" cy="2044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D5FC5" w:rsidRDefault="009A18D1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9BC213B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7.8pt;margin-top:21pt;width:88.55pt;height:16.1pt;z-index:12582937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" filled="f" stroked="f">
                <v:textbox inset="0,0,0,0">
                  <w:txbxContent>
                    <w:p w:rsidR="004D5FC5" w:rsidRDefault="009A18D1">
                      <w:pPr>
                        <w:pStyle w:val="1"/>
                        <w:spacing w:line="240" w:lineRule="auto"/>
                        <w:ind w:firstLine="0"/>
                        <w:jc w:val="right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</w:rPr>
        <w:t xml:space="preserve"> </w:t>
      </w:r>
      <w:bookmarkStart w:id="2" w:name="_GoBack"/>
      <w:bookmarkEnd w:id="2"/>
    </w:p>
    <w:sectPr w:rsidR="004D5FC5" w:rsidSect="00ED43FC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135" w:right="701" w:bottom="2545" w:left="156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D1" w:rsidRDefault="009A18D1">
      <w:r>
        <w:separator/>
      </w:r>
    </w:p>
  </w:endnote>
  <w:endnote w:type="continuationSeparator" w:id="0">
    <w:p w:rsidR="009A18D1" w:rsidRDefault="009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C5" w:rsidRDefault="009A18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4279265</wp:posOffset>
              </wp:positionH>
              <wp:positionV relativeFrom="page">
                <wp:posOffset>10311765</wp:posOffset>
              </wp:positionV>
              <wp:extent cx="5207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5FC5" w:rsidRDefault="009A18D1">
                          <w:pPr>
                            <w:pStyle w:val="22"/>
                          </w:pPr>
                          <w:r>
                            <w:rPr>
                              <w:rFonts w:ascii="Arial" w:eastAsia="Arial" w:hAnsi="Arial" w:cs="Arial"/>
                              <w:color w:val="48404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36.95pt;margin-top:811.95pt;width:4.1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" filled="f" stroked="f">
              <v:textbox style="mso-fit-shape-to-text:t" inset="0,0,0,0">
                <w:txbxContent>
                  <w:p w:rsidR="004D5FC5" w:rsidRDefault="009A18D1">
                    <w:pPr>
                      <w:pStyle w:val="22"/>
                    </w:pPr>
                    <w:r>
                      <w:rPr>
                        <w:rFonts w:ascii="Arial" w:eastAsia="Arial" w:hAnsi="Arial" w:cs="Arial"/>
                        <w:color w:val="48404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C5" w:rsidRDefault="004D5FC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D1" w:rsidRDefault="009A18D1"/>
  </w:footnote>
  <w:footnote w:type="continuationSeparator" w:id="0">
    <w:p w:rsidR="009A18D1" w:rsidRDefault="009A18D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C5" w:rsidRDefault="009A18D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4284980</wp:posOffset>
              </wp:positionH>
              <wp:positionV relativeFrom="page">
                <wp:posOffset>753110</wp:posOffset>
              </wp:positionV>
              <wp:extent cx="57785" cy="914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D5FC5" w:rsidRDefault="009A18D1">
                          <w:pPr>
                            <w:pStyle w:val="22"/>
                          </w:pPr>
                          <w:r>
                            <w:rPr>
                              <w:rFonts w:ascii="Arial" w:eastAsia="Arial" w:hAnsi="Arial" w:cs="Arial"/>
                              <w:color w:val="48404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37.4pt;margin-top:59.3pt;width:4.5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" filled="f" stroked="f">
              <v:textbox style="mso-fit-shape-to-text:t" inset="0,0,0,0">
                <w:txbxContent>
                  <w:p w:rsidR="004D5FC5" w:rsidRDefault="009A18D1">
                    <w:pPr>
                      <w:pStyle w:val="22"/>
                    </w:pPr>
                    <w:r>
                      <w:rPr>
                        <w:rFonts w:ascii="Arial" w:eastAsia="Arial" w:hAnsi="Arial" w:cs="Arial"/>
                        <w:color w:val="48404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FC5" w:rsidRDefault="004D5FC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14D"/>
    <w:multiLevelType w:val="multilevel"/>
    <w:tmpl w:val="2714B3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04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B91DC2"/>
    <w:multiLevelType w:val="multilevel"/>
    <w:tmpl w:val="7FB22DD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04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515ED1"/>
    <w:multiLevelType w:val="multilevel"/>
    <w:tmpl w:val="98DC9FA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04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866BBB"/>
    <w:multiLevelType w:val="multilevel"/>
    <w:tmpl w:val="8678263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84042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C5"/>
    <w:rsid w:val="004D5FC5"/>
    <w:rsid w:val="009A18D1"/>
    <w:rsid w:val="009E6B42"/>
    <w:rsid w:val="00E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70CC"/>
  <w15:docId w15:val="{3BF363F8-2526-4CC0-BCF4-E3E518BA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042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84042"/>
      <w:sz w:val="36"/>
      <w:szCs w:val="3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84042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pacing w:line="262" w:lineRule="auto"/>
      <w:ind w:firstLine="400"/>
    </w:pPr>
    <w:rPr>
      <w:rFonts w:ascii="Times New Roman" w:eastAsia="Times New Roman" w:hAnsi="Times New Roman" w:cs="Times New Roman"/>
      <w:color w:val="484042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420"/>
      <w:jc w:val="center"/>
      <w:outlineLvl w:val="0"/>
    </w:pPr>
    <w:rPr>
      <w:rFonts w:ascii="Times New Roman" w:eastAsia="Times New Roman" w:hAnsi="Times New Roman" w:cs="Times New Roman"/>
      <w:color w:val="484042"/>
      <w:sz w:val="36"/>
      <w:szCs w:val="36"/>
    </w:rPr>
  </w:style>
  <w:style w:type="paragraph" w:customStyle="1" w:styleId="20">
    <w:name w:val="Заголовок №2"/>
    <w:basedOn w:val="a"/>
    <w:link w:val="2"/>
    <w:pPr>
      <w:spacing w:after="100"/>
      <w:jc w:val="center"/>
      <w:outlineLvl w:val="1"/>
    </w:pPr>
    <w:rPr>
      <w:rFonts w:ascii="Times New Roman" w:eastAsia="Times New Roman" w:hAnsi="Times New Roman" w:cs="Times New Roman"/>
      <w:b/>
      <w:bCs/>
      <w:color w:val="484042"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ED43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rayon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RADMIN</cp:lastModifiedBy>
  <cp:revision>2</cp:revision>
  <dcterms:created xsi:type="dcterms:W3CDTF">2025-04-11T06:39:00Z</dcterms:created>
  <dcterms:modified xsi:type="dcterms:W3CDTF">2025-04-11T07:08:00Z</dcterms:modified>
</cp:coreProperties>
</file>