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FC" w:rsidRPr="00EC67FC" w:rsidRDefault="00EC67FC" w:rsidP="00EC67FC">
      <w:pPr>
        <w:pStyle w:val="1"/>
        <w:shd w:val="clear" w:color="auto" w:fill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EC67FC">
        <w:rPr>
          <w:b/>
          <w:color w:val="000000"/>
          <w:sz w:val="28"/>
          <w:szCs w:val="28"/>
          <w:lang w:eastAsia="ru-RU" w:bidi="ru-RU"/>
        </w:rPr>
        <w:t>ОТВЕТСТВЕННОСТЬ ЗА РАСПРОСТРАНЕНИЕ МАТЕРИАЛОВ НАРУЩАЮЩИХ ТРЕБОВ</w:t>
      </w:r>
      <w:r w:rsidR="00AD64EB">
        <w:rPr>
          <w:b/>
          <w:color w:val="000000"/>
          <w:sz w:val="28"/>
          <w:szCs w:val="28"/>
          <w:lang w:eastAsia="ru-RU" w:bidi="ru-RU"/>
        </w:rPr>
        <w:t>АНИЯ ЗАКОНОДАТЕЛЬСТВА О РЕКЛАМЕ</w:t>
      </w:r>
    </w:p>
    <w:p w:rsidR="00EC67FC" w:rsidRPr="00EC67FC" w:rsidRDefault="00EC67FC" w:rsidP="00EC67FC">
      <w:pPr>
        <w:pStyle w:val="1"/>
        <w:shd w:val="clear" w:color="auto" w:fill="auto"/>
        <w:ind w:left="-284" w:firstLine="700"/>
        <w:jc w:val="both"/>
        <w:rPr>
          <w:color w:val="000000"/>
          <w:sz w:val="28"/>
          <w:szCs w:val="28"/>
          <w:lang w:eastAsia="ru-RU" w:bidi="ru-RU"/>
        </w:rPr>
      </w:pPr>
    </w:p>
    <w:p w:rsidR="00EC67FC" w:rsidRPr="00EC67FC" w:rsidRDefault="00EC67FC" w:rsidP="00EC67FC">
      <w:pPr>
        <w:pStyle w:val="1"/>
        <w:shd w:val="clear" w:color="auto" w:fill="auto"/>
        <w:ind w:left="-284" w:firstLine="700"/>
        <w:jc w:val="both"/>
        <w:rPr>
          <w:sz w:val="28"/>
          <w:szCs w:val="28"/>
        </w:rPr>
      </w:pPr>
      <w:r w:rsidRPr="00EC67FC">
        <w:rPr>
          <w:color w:val="000000"/>
          <w:sz w:val="28"/>
          <w:szCs w:val="28"/>
          <w:lang w:eastAsia="ru-RU" w:bidi="ru-RU"/>
        </w:rPr>
        <w:t>В соответствии со ст. 3.5. Кодекса Республики Дагестан об административных правонарушениях, нарушение порядка размещения наружной информации (в ред. Закона Республики Дагестан от 17.09.2019 № 72):</w:t>
      </w:r>
    </w:p>
    <w:p w:rsidR="00EC67FC" w:rsidRPr="00EC67FC" w:rsidRDefault="00EC67FC" w:rsidP="00EC67FC">
      <w:pPr>
        <w:pStyle w:val="1"/>
        <w:numPr>
          <w:ilvl w:val="0"/>
          <w:numId w:val="2"/>
        </w:numPr>
        <w:shd w:val="clear" w:color="auto" w:fill="auto"/>
        <w:tabs>
          <w:tab w:val="left" w:pos="1694"/>
        </w:tabs>
        <w:jc w:val="both"/>
        <w:rPr>
          <w:sz w:val="28"/>
          <w:szCs w:val="28"/>
        </w:rPr>
      </w:pPr>
      <w:r w:rsidRPr="00EC67FC">
        <w:rPr>
          <w:color w:val="000000"/>
          <w:sz w:val="28"/>
          <w:szCs w:val="28"/>
          <w:lang w:eastAsia="ru-RU" w:bidi="ru-RU"/>
        </w:rPr>
        <w:t>Размещение вне установленных органами местного самоуправления муниципальных образований Республики Дагестан для этих целей мест вывесок, объявлений, листовок, указателей, иных информационных материалов, нанесение графических изображений и надписей, не содержащих сведений рекламного характера, -</w:t>
      </w:r>
    </w:p>
    <w:p w:rsidR="00EC67FC" w:rsidRDefault="00EC67FC" w:rsidP="00EC67FC">
      <w:pPr>
        <w:pStyle w:val="1"/>
        <w:shd w:val="clear" w:color="auto" w:fill="auto"/>
        <w:ind w:left="-284" w:firstLine="700"/>
        <w:jc w:val="both"/>
        <w:rPr>
          <w:sz w:val="28"/>
          <w:szCs w:val="28"/>
        </w:rPr>
      </w:pPr>
      <w:r w:rsidRPr="00EC67FC">
        <w:rPr>
          <w:color w:val="000000"/>
          <w:sz w:val="28"/>
          <w:szCs w:val="28"/>
          <w:lang w:eastAsia="ru-RU" w:bidi="ru-RU"/>
        </w:rPr>
        <w:t>влечет предупреждение или наложе</w:t>
      </w:r>
      <w:bookmarkStart w:id="0" w:name="_GoBack"/>
      <w:bookmarkEnd w:id="0"/>
      <w:r w:rsidRPr="00EC67FC">
        <w:rPr>
          <w:color w:val="000000"/>
          <w:sz w:val="28"/>
          <w:szCs w:val="28"/>
          <w:lang w:eastAsia="ru-RU" w:bidi="ru-RU"/>
        </w:rPr>
        <w:t>ние административного штрафа на граждан в размере одной тысячи рублей; на должностных лиц - от пяти до десяти тысяч рублей; на юридических лиц - от десяти тысяч до двадцати тысяч рублей.</w:t>
      </w:r>
    </w:p>
    <w:p w:rsidR="00EC67FC" w:rsidRPr="00EC67FC" w:rsidRDefault="00EC67FC" w:rsidP="00EC67FC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</w:rPr>
      </w:pPr>
      <w:r w:rsidRPr="00EC67FC">
        <w:rPr>
          <w:color w:val="000000"/>
          <w:sz w:val="28"/>
          <w:szCs w:val="28"/>
          <w:lang w:eastAsia="ru-RU" w:bidi="ru-RU"/>
        </w:rPr>
        <w:t xml:space="preserve">Те же действия, совершенные повторно в течение года, </w:t>
      </w:r>
    </w:p>
    <w:p w:rsidR="00EC67FC" w:rsidRPr="00EC67FC" w:rsidRDefault="00EC67FC" w:rsidP="00EC67FC">
      <w:pPr>
        <w:pStyle w:val="1"/>
        <w:shd w:val="clear" w:color="auto" w:fill="auto"/>
        <w:ind w:left="-284" w:firstLine="0"/>
        <w:jc w:val="both"/>
        <w:rPr>
          <w:sz w:val="28"/>
          <w:szCs w:val="28"/>
        </w:rPr>
      </w:pPr>
      <w:r w:rsidRPr="00EC67FC">
        <w:rPr>
          <w:color w:val="000000"/>
          <w:sz w:val="28"/>
          <w:szCs w:val="28"/>
          <w:lang w:eastAsia="ru-RU" w:bidi="ru-RU"/>
        </w:rPr>
        <w:t>-влекут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604676" w:rsidRPr="00EC67FC" w:rsidRDefault="00604676" w:rsidP="00EC67FC">
      <w:pPr>
        <w:ind w:left="-284"/>
        <w:rPr>
          <w:sz w:val="28"/>
          <w:szCs w:val="28"/>
        </w:rPr>
      </w:pPr>
    </w:p>
    <w:sectPr w:rsidR="00604676" w:rsidRPr="00EC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185"/>
    <w:multiLevelType w:val="multilevel"/>
    <w:tmpl w:val="1E04C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493895"/>
    <w:multiLevelType w:val="hybridMultilevel"/>
    <w:tmpl w:val="29589B26"/>
    <w:lvl w:ilvl="0" w:tplc="B8763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12"/>
    <w:rsid w:val="00604676"/>
    <w:rsid w:val="007B6C12"/>
    <w:rsid w:val="00AD64EB"/>
    <w:rsid w:val="00E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2E68"/>
  <w15:chartTrackingRefBased/>
  <w15:docId w15:val="{68F9AB8F-A2E7-4DE9-8698-6155144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67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C67FC"/>
    <w:pPr>
      <w:widowControl w:val="0"/>
      <w:shd w:val="clear" w:color="auto" w:fill="FFFFFF"/>
      <w:spacing w:after="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2022-06-28T09:15:00Z</dcterms:created>
  <dcterms:modified xsi:type="dcterms:W3CDTF">2022-06-28T09:22:00Z</dcterms:modified>
</cp:coreProperties>
</file>