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8E" w:rsidRDefault="006E188E">
      <w:pPr>
        <w:spacing w:line="1" w:lineRule="exact"/>
      </w:pPr>
    </w:p>
    <w:p w:rsidR="006E188E" w:rsidRDefault="003879AA">
      <w:pPr>
        <w:framePr w:wrap="none" w:vAnchor="page" w:hAnchor="page" w:x="5982" w:y="111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2000" cy="9385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200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88E" w:rsidRDefault="003879AA">
      <w:pPr>
        <w:pStyle w:val="20"/>
        <w:framePr w:w="9730" w:h="1147" w:hRule="exact" w:wrap="none" w:vAnchor="page" w:hAnchor="page" w:x="1811" w:y="2593"/>
        <w:shd w:val="clear" w:color="auto" w:fill="auto"/>
        <w:spacing w:after="0"/>
      </w:pPr>
      <w:r>
        <w:t>РЕСПУБЛИКА ДАГЕСТАН</w:t>
      </w:r>
    </w:p>
    <w:p w:rsidR="006E188E" w:rsidRDefault="003879AA">
      <w:pPr>
        <w:pStyle w:val="20"/>
        <w:framePr w:w="9730" w:h="1147" w:hRule="exact" w:wrap="none" w:vAnchor="page" w:hAnchor="page" w:x="1811" w:y="2593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6E188E" w:rsidRDefault="003879AA">
      <w:pPr>
        <w:pStyle w:val="1"/>
        <w:framePr w:w="9730" w:h="360" w:hRule="exact" w:wrap="none" w:vAnchor="page" w:hAnchor="page" w:x="1811" w:y="4715"/>
        <w:shd w:val="clear" w:color="auto" w:fill="auto"/>
        <w:spacing w:after="0"/>
        <w:ind w:firstLine="0"/>
        <w:jc w:val="center"/>
      </w:pPr>
      <w:r>
        <w:rPr>
          <w:b/>
          <w:bCs/>
        </w:rPr>
        <w:t>ПОСТАНОВЛЕНИЕ</w:t>
      </w:r>
    </w:p>
    <w:p w:rsidR="006E188E" w:rsidRPr="00995E42" w:rsidRDefault="006204D3" w:rsidP="008B01DF">
      <w:pPr>
        <w:pStyle w:val="30"/>
        <w:framePr w:w="9397" w:wrap="none" w:vAnchor="page" w:hAnchor="page" w:x="1811" w:y="5454"/>
        <w:shd w:val="clear" w:color="auto" w:fill="auto"/>
        <w:spacing w:after="0"/>
        <w:ind w:left="43" w:right="245"/>
        <w:jc w:val="both"/>
        <w:rPr>
          <w:color w:val="auto"/>
          <w:sz w:val="28"/>
          <w:szCs w:val="28"/>
          <w:u w:val="none"/>
        </w:rPr>
      </w:pPr>
      <w:r w:rsidRPr="00995E42">
        <w:rPr>
          <w:color w:val="auto"/>
          <w:sz w:val="28"/>
          <w:szCs w:val="28"/>
          <w:u w:val="none"/>
        </w:rPr>
        <w:t xml:space="preserve">«28» августа 2024 г.                                                                                                      </w:t>
      </w:r>
      <w:r w:rsidR="008B01DF" w:rsidRPr="00995E42">
        <w:rPr>
          <w:color w:val="auto"/>
          <w:sz w:val="28"/>
          <w:szCs w:val="28"/>
          <w:u w:val="none"/>
        </w:rPr>
        <w:t xml:space="preserve"> </w:t>
      </w:r>
      <w:r w:rsidR="00995E42" w:rsidRPr="00995E42">
        <w:rPr>
          <w:color w:val="auto"/>
          <w:sz w:val="28"/>
          <w:szCs w:val="28"/>
          <w:u w:val="none"/>
        </w:rPr>
        <w:t xml:space="preserve">     </w:t>
      </w:r>
      <w:r w:rsidR="008B01DF" w:rsidRPr="00995E42">
        <w:rPr>
          <w:color w:val="auto"/>
          <w:sz w:val="28"/>
          <w:szCs w:val="28"/>
          <w:u w:val="none"/>
        </w:rPr>
        <w:t xml:space="preserve"> </w:t>
      </w:r>
      <w:r w:rsidRPr="00995E42">
        <w:rPr>
          <w:color w:val="auto"/>
          <w:sz w:val="28"/>
          <w:szCs w:val="28"/>
          <w:u w:val="none"/>
        </w:rPr>
        <w:t xml:space="preserve"> №200</w:t>
      </w:r>
    </w:p>
    <w:p w:rsidR="006E188E" w:rsidRDefault="003879AA">
      <w:pPr>
        <w:pStyle w:val="1"/>
        <w:framePr w:w="9730" w:h="1430" w:hRule="exact" w:wrap="none" w:vAnchor="page" w:hAnchor="page" w:x="1811" w:y="6443"/>
        <w:shd w:val="clear" w:color="auto" w:fill="auto"/>
        <w:spacing w:after="0" w:line="259" w:lineRule="auto"/>
        <w:ind w:firstLine="0"/>
        <w:jc w:val="center"/>
      </w:pPr>
      <w:r>
        <w:rPr>
          <w:b/>
          <w:bCs/>
        </w:rPr>
        <w:t>О внесении изменений в постановление администрации</w:t>
      </w:r>
      <w:r>
        <w:rPr>
          <w:b/>
          <w:bCs/>
        </w:rPr>
        <w:br/>
        <w:t>муниципального района «Дербентский район» от 09.01.2024 №2</w:t>
      </w:r>
      <w:r>
        <w:rPr>
          <w:b/>
          <w:bCs/>
        </w:rPr>
        <w:br/>
        <w:t xml:space="preserve">«Об установлении денежной </w:t>
      </w:r>
      <w:r>
        <w:rPr>
          <w:b/>
          <w:bCs/>
        </w:rPr>
        <w:t>нормы на питание детей в</w:t>
      </w:r>
      <w:r>
        <w:rPr>
          <w:b/>
          <w:bCs/>
        </w:rPr>
        <w:br/>
        <w:t>общеобразовательных учреждениях Дербентского района»</w:t>
      </w:r>
    </w:p>
    <w:p w:rsidR="006E188E" w:rsidRDefault="003879AA" w:rsidP="008B01DF">
      <w:pPr>
        <w:pStyle w:val="1"/>
        <w:framePr w:w="9730" w:h="6653" w:hRule="exact" w:wrap="none" w:vAnchor="page" w:hAnchor="page" w:x="1811" w:y="8574"/>
        <w:shd w:val="clear" w:color="auto" w:fill="auto"/>
        <w:spacing w:after="0"/>
        <w:ind w:firstLine="567"/>
        <w:jc w:val="both"/>
      </w:pPr>
      <w:r>
        <w:t>В соответствии с приказом Министерства здравоохранения и</w:t>
      </w:r>
      <w:r>
        <w:br/>
        <w:t>социального развития Российской Федерации от 11.03.2012 №213н и</w:t>
      </w:r>
      <w:r>
        <w:br/>
        <w:t xml:space="preserve">Министерства образования и науки Российской Федерации </w:t>
      </w:r>
      <w:r>
        <w:t>№178 «Об</w:t>
      </w:r>
      <w:r>
        <w:br/>
        <w:t>утверждении рекомендаций по организации горячего питания обучающихся</w:t>
      </w:r>
      <w:r>
        <w:br/>
        <w:t>и воспитанников образовательных учреждений» и Законом Республики</w:t>
      </w:r>
      <w:r>
        <w:br/>
        <w:t>Дагестан от 27 декабря 2023 г. №102 « О республиканском бюджете</w:t>
      </w:r>
      <w:r>
        <w:br/>
        <w:t>Республики Дагестан на 2024 год и на плановый пер</w:t>
      </w:r>
      <w:r>
        <w:t>иод 2025 и 2026 гг.», в</w:t>
      </w:r>
      <w:r>
        <w:br/>
        <w:t xml:space="preserve">целях организации питания для </w:t>
      </w:r>
      <w:r w:rsidR="008B01DF">
        <w:t>обучающихся 1-4 классов в</w:t>
      </w:r>
      <w:r w:rsidR="008B01DF">
        <w:br/>
        <w:t>обще(о</w:t>
      </w:r>
      <w:r>
        <w:t xml:space="preserve">бразовательных учреждениях Дербентского района, </w:t>
      </w:r>
      <w:r>
        <w:rPr>
          <w:b/>
          <w:bCs/>
        </w:rPr>
        <w:t>постановляю:</w:t>
      </w:r>
      <w:r>
        <w:rPr>
          <w:b/>
          <w:bCs/>
        </w:rPr>
        <w:br/>
      </w:r>
      <w:r>
        <w:t>1. Внести следующее изменение в постановление администрации</w:t>
      </w:r>
      <w:r>
        <w:br/>
        <w:t>муниципального района «Дербентский район» от 09 я</w:t>
      </w:r>
      <w:r>
        <w:t>нваря 2024 г. №2</w:t>
      </w:r>
      <w:r>
        <w:br/>
        <w:t>«Об установлении денежных норм на питание детей в общеобразовательных</w:t>
      </w:r>
      <w:r>
        <w:br/>
        <w:t>учреждениях Дербентского района»:</w:t>
      </w:r>
      <w:r>
        <w:br/>
        <w:t>пункт 1 Постановления изложить в следующей редакции:</w:t>
      </w:r>
      <w:r>
        <w:br/>
        <w:t>«Установить в общеобразовательных организациях МР «Дербентский район»</w:t>
      </w:r>
      <w:r>
        <w:br/>
        <w:t>с 1 сентября</w:t>
      </w:r>
      <w:r>
        <w:t xml:space="preserve"> 2024 года денежную норму на организацию бесплатного</w:t>
      </w:r>
      <w:r>
        <w:br/>
        <w:t>горячего питания на одного учащегося 1-4 классов в размере 74,42 (семьдесят</w:t>
      </w:r>
      <w:r>
        <w:br/>
        <w:t>четыре) рубля 42 копейки, в том числе: 73,68 (семьдесят три) рубля 68 копеек</w:t>
      </w:r>
      <w:r>
        <w:br/>
        <w:t>за счет средств субсидии и 74 (семьдесят четыре) к</w:t>
      </w:r>
      <w:r>
        <w:t>опейки за счет средств</w:t>
      </w:r>
      <w:r>
        <w:br/>
        <w:t>местного бюджета».</w:t>
      </w:r>
    </w:p>
    <w:p w:rsidR="006E188E" w:rsidRDefault="006E188E">
      <w:pPr>
        <w:spacing w:line="1" w:lineRule="exact"/>
        <w:sectPr w:rsidR="006E188E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188E" w:rsidRDefault="006E188E">
      <w:pPr>
        <w:spacing w:line="1" w:lineRule="exact"/>
      </w:pPr>
    </w:p>
    <w:p w:rsidR="006E188E" w:rsidRDefault="003879AA" w:rsidP="00995E42">
      <w:pPr>
        <w:pStyle w:val="1"/>
        <w:framePr w:w="9437" w:h="2035" w:hRule="exact" w:wrap="none" w:vAnchor="page" w:hAnchor="page" w:x="2024" w:y="1100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ind w:firstLine="0"/>
        <w:jc w:val="both"/>
      </w:pPr>
      <w:bookmarkStart w:id="0" w:name="_GoBack"/>
      <w:r>
        <w:t>Опубликовать настоящее постановление в газете «Дербентские известия»</w:t>
      </w:r>
      <w:r>
        <w:br/>
        <w:t>и на официальном сайте администрации муниципального района</w:t>
      </w:r>
      <w:r>
        <w:br/>
        <w:t>«Дербентский район».</w:t>
      </w:r>
    </w:p>
    <w:p w:rsidR="006E188E" w:rsidRDefault="003879AA" w:rsidP="00995E42">
      <w:pPr>
        <w:pStyle w:val="1"/>
        <w:framePr w:w="9437" w:h="2035" w:hRule="exact" w:wrap="none" w:vAnchor="page" w:hAnchor="page" w:x="2024" w:y="1100"/>
        <w:numPr>
          <w:ilvl w:val="0"/>
          <w:numId w:val="1"/>
        </w:numPr>
        <w:shd w:val="clear" w:color="auto" w:fill="auto"/>
        <w:tabs>
          <w:tab w:val="left" w:pos="378"/>
        </w:tabs>
        <w:spacing w:after="0"/>
        <w:ind w:firstLine="0"/>
        <w:jc w:val="both"/>
      </w:pPr>
      <w:r>
        <w:t xml:space="preserve">Настоящее постановление вступает в силу с </w:t>
      </w:r>
      <w:r>
        <w:t>1 сентября 2024 года.</w:t>
      </w:r>
    </w:p>
    <w:p w:rsidR="006E188E" w:rsidRDefault="003879AA" w:rsidP="00995E42">
      <w:pPr>
        <w:pStyle w:val="1"/>
        <w:framePr w:w="9437" w:h="2035" w:hRule="exact" w:wrap="none" w:vAnchor="page" w:hAnchor="page" w:x="2024" w:y="1100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62" w:lineRule="auto"/>
        <w:ind w:firstLine="0"/>
        <w:jc w:val="both"/>
      </w:pPr>
      <w:r>
        <w:t>Контроль за исполнением настоящего постановления возложить на</w:t>
      </w:r>
      <w:r>
        <w:br/>
        <w:t>заместителя главы администрации Дербентского района Бебетова И.А.</w:t>
      </w:r>
    </w:p>
    <w:bookmarkEnd w:id="0"/>
    <w:p w:rsidR="006E188E" w:rsidRDefault="003879AA">
      <w:pPr>
        <w:pStyle w:val="1"/>
        <w:framePr w:wrap="none" w:vAnchor="page" w:hAnchor="page" w:x="2028" w:y="4230"/>
        <w:shd w:val="clear" w:color="auto" w:fill="auto"/>
        <w:spacing w:after="0"/>
        <w:ind w:firstLine="0"/>
      </w:pPr>
      <w:r>
        <w:rPr>
          <w:b/>
          <w:bCs/>
        </w:rPr>
        <w:t>Глава</w:t>
      </w:r>
    </w:p>
    <w:p w:rsidR="006E188E" w:rsidRDefault="003879AA">
      <w:pPr>
        <w:pStyle w:val="1"/>
        <w:framePr w:w="9437" w:h="1042" w:hRule="exact" w:wrap="none" w:vAnchor="page" w:hAnchor="page" w:x="2024" w:y="4566"/>
        <w:shd w:val="clear" w:color="auto" w:fill="auto"/>
        <w:spacing w:after="0"/>
        <w:ind w:left="14" w:right="6216" w:firstLine="0"/>
      </w:pPr>
      <w:r>
        <w:rPr>
          <w:b/>
          <w:bCs/>
        </w:rPr>
        <w:t>муниципального района</w:t>
      </w:r>
    </w:p>
    <w:p w:rsidR="006E188E" w:rsidRDefault="003879AA">
      <w:pPr>
        <w:pStyle w:val="1"/>
        <w:framePr w:w="9437" w:h="1042" w:hRule="exact" w:wrap="none" w:vAnchor="page" w:hAnchor="page" w:x="2024" w:y="4566"/>
        <w:shd w:val="clear" w:color="auto" w:fill="auto"/>
        <w:spacing w:after="0"/>
        <w:ind w:left="14" w:right="6399" w:firstLine="0"/>
      </w:pPr>
      <w:r>
        <w:rPr>
          <w:b/>
          <w:bCs/>
        </w:rPr>
        <w:t>«Дербентский район»</w:t>
      </w:r>
    </w:p>
    <w:p w:rsidR="006E188E" w:rsidRDefault="003879AA">
      <w:pPr>
        <w:pStyle w:val="60"/>
        <w:framePr w:w="9437" w:h="1042" w:hRule="exact" w:wrap="none" w:vAnchor="page" w:hAnchor="page" w:x="2024" w:y="4566"/>
        <w:shd w:val="clear" w:color="auto" w:fill="auto"/>
        <w:spacing w:after="0" w:line="204" w:lineRule="auto"/>
        <w:ind w:left="2740" w:right="6571"/>
      </w:pPr>
      <w:r>
        <w:t>*</w:t>
      </w:r>
    </w:p>
    <w:p w:rsidR="006E188E" w:rsidRDefault="003879AA">
      <w:pPr>
        <w:pStyle w:val="60"/>
        <w:framePr w:w="9437" w:h="1042" w:hRule="exact" w:wrap="none" w:vAnchor="page" w:hAnchor="page" w:x="2024" w:y="4566"/>
        <w:shd w:val="clear" w:color="auto" w:fill="auto"/>
        <w:spacing w:after="0" w:line="180" w:lineRule="auto"/>
        <w:ind w:right="6571"/>
      </w:pPr>
      <w:r>
        <w:t>&lt;</w:t>
      </w:r>
    </w:p>
    <w:p w:rsidR="006E188E" w:rsidRDefault="003879AA">
      <w:pPr>
        <w:pStyle w:val="60"/>
        <w:framePr w:w="9437" w:h="1042" w:hRule="exact" w:wrap="none" w:vAnchor="page" w:hAnchor="page" w:x="2024" w:y="4566"/>
        <w:shd w:val="clear" w:color="auto" w:fill="auto"/>
        <w:spacing w:after="0" w:line="180" w:lineRule="auto"/>
        <w:ind w:left="2240" w:right="6466"/>
      </w:pPr>
      <w:r>
        <w:t>Ио Л о</w:t>
      </w:r>
    </w:p>
    <w:p w:rsidR="006E188E" w:rsidRDefault="003879AA">
      <w:pPr>
        <w:pStyle w:val="1"/>
        <w:framePr w:wrap="none" w:vAnchor="page" w:hAnchor="page" w:x="9180" w:y="4888"/>
        <w:shd w:val="clear" w:color="auto" w:fill="auto"/>
        <w:spacing w:after="0"/>
        <w:ind w:left="9" w:right="5" w:firstLine="0"/>
      </w:pPr>
      <w:r>
        <w:rPr>
          <w:b/>
          <w:bCs/>
        </w:rPr>
        <w:t>М.Г. Рагимов</w:t>
      </w:r>
    </w:p>
    <w:p w:rsidR="008B01DF" w:rsidRDefault="003879AA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3098165</wp:posOffset>
            </wp:positionH>
            <wp:positionV relativeFrom="page">
              <wp:posOffset>2749550</wp:posOffset>
            </wp:positionV>
            <wp:extent cx="1816735" cy="135953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1673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Pr="008B01DF" w:rsidRDefault="008B01DF" w:rsidP="008B01DF"/>
    <w:p w:rsidR="008B01DF" w:rsidRDefault="008B01DF" w:rsidP="008B01DF"/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8B01DF" w:rsidRDefault="008B01DF" w:rsidP="008B01DF">
      <w:pPr>
        <w:jc w:val="center"/>
      </w:pPr>
    </w:p>
    <w:p w:rsidR="006E188E" w:rsidRPr="008B01DF" w:rsidRDefault="008B01DF" w:rsidP="008B01DF">
      <w:pPr>
        <w:jc w:val="center"/>
      </w:pPr>
      <w:r>
        <w:t>2</w:t>
      </w:r>
    </w:p>
    <w:sectPr w:rsidR="006E188E" w:rsidRPr="008B01DF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9AA" w:rsidRDefault="003879AA">
      <w:r>
        <w:separator/>
      </w:r>
    </w:p>
  </w:endnote>
  <w:endnote w:type="continuationSeparator" w:id="0">
    <w:p w:rsidR="003879AA" w:rsidRDefault="0038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9AA" w:rsidRDefault="003879AA"/>
  </w:footnote>
  <w:footnote w:type="continuationSeparator" w:id="0">
    <w:p w:rsidR="003879AA" w:rsidRDefault="003879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B3259"/>
    <w:multiLevelType w:val="multilevel"/>
    <w:tmpl w:val="8E18CC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8E"/>
    <w:rsid w:val="003879AA"/>
    <w:rsid w:val="006204D3"/>
    <w:rsid w:val="006E188E"/>
    <w:rsid w:val="008B01DF"/>
    <w:rsid w:val="0099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F567"/>
  <w15:docId w15:val="{4BCDA035-B75D-47C3-A9C2-8D283B6B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color w:val="565788"/>
      <w:u w:val="singl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A9D2FC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20"/>
      <w:jc w:val="center"/>
    </w:pPr>
    <w:rPr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60"/>
      <w:ind w:firstLine="400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80"/>
    </w:pPr>
    <w:rPr>
      <w:color w:val="565788"/>
      <w:u w:val="singl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" w:line="192" w:lineRule="auto"/>
      <w:ind w:left="2580"/>
    </w:pPr>
    <w:rPr>
      <w:rFonts w:ascii="Arial" w:eastAsia="Arial" w:hAnsi="Arial" w:cs="Arial"/>
      <w:color w:val="A9D2FC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2024-09-05T07:41:00Z</dcterms:created>
  <dcterms:modified xsi:type="dcterms:W3CDTF">2024-09-05T08:11:00Z</dcterms:modified>
</cp:coreProperties>
</file>