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AE6" w:rsidRDefault="00C21AE6" w:rsidP="00C17759">
      <w:pPr>
        <w:ind w:firstLine="709"/>
        <w:jc w:val="center"/>
        <w:rPr>
          <w:b/>
          <w:color w:val="000000" w:themeColor="text1"/>
          <w:sz w:val="27"/>
          <w:szCs w:val="27"/>
        </w:rPr>
      </w:pPr>
    </w:p>
    <w:p w:rsidR="00C21AE6" w:rsidRDefault="00C21AE6" w:rsidP="001874AC">
      <w:pPr>
        <w:jc w:val="center"/>
        <w:rPr>
          <w:b/>
          <w:sz w:val="28"/>
          <w:szCs w:val="28"/>
        </w:rPr>
      </w:pPr>
      <w:r w:rsidRPr="00C21AE6">
        <w:rPr>
          <w:b/>
          <w:sz w:val="28"/>
          <w:szCs w:val="28"/>
        </w:rPr>
        <w:t xml:space="preserve">ПРОТОКОЛ </w:t>
      </w:r>
    </w:p>
    <w:p w:rsidR="001874AC" w:rsidRPr="00C21AE6" w:rsidRDefault="001874AC" w:rsidP="001874AC">
      <w:pPr>
        <w:jc w:val="center"/>
        <w:rPr>
          <w:sz w:val="28"/>
          <w:szCs w:val="28"/>
        </w:rPr>
      </w:pPr>
    </w:p>
    <w:p w:rsidR="00C21AE6" w:rsidRPr="00C21AE6" w:rsidRDefault="00C21AE6" w:rsidP="00BE1760">
      <w:pPr>
        <w:jc w:val="both"/>
        <w:rPr>
          <w:sz w:val="28"/>
          <w:szCs w:val="28"/>
        </w:rPr>
      </w:pPr>
      <w:r w:rsidRPr="00C21AE6">
        <w:rPr>
          <w:sz w:val="28"/>
          <w:szCs w:val="28"/>
        </w:rPr>
        <w:t>Публичных слушаний</w:t>
      </w:r>
      <w:r>
        <w:rPr>
          <w:sz w:val="28"/>
          <w:szCs w:val="28"/>
        </w:rPr>
        <w:t xml:space="preserve"> п</w:t>
      </w:r>
      <w:r w:rsidRPr="00C21AE6">
        <w:rPr>
          <w:sz w:val="28"/>
          <w:szCs w:val="28"/>
        </w:rPr>
        <w:t>роекта муниципального правого акта «Об утверждении отчета об исполнении бюджета муниципального района «Дербентский район» за 12 месяцев 2019 года».</w:t>
      </w:r>
    </w:p>
    <w:p w:rsidR="00C21AE6" w:rsidRPr="00C21AE6" w:rsidRDefault="00C21AE6" w:rsidP="00BE1760">
      <w:pPr>
        <w:jc w:val="both"/>
        <w:rPr>
          <w:sz w:val="28"/>
          <w:szCs w:val="28"/>
        </w:rPr>
      </w:pPr>
    </w:p>
    <w:p w:rsidR="00C21AE6" w:rsidRPr="00C21AE6" w:rsidRDefault="00C21AE6" w:rsidP="00BE1760">
      <w:pPr>
        <w:jc w:val="both"/>
        <w:rPr>
          <w:sz w:val="28"/>
          <w:szCs w:val="28"/>
        </w:rPr>
      </w:pPr>
      <w:r w:rsidRPr="00C21AE6">
        <w:rPr>
          <w:sz w:val="28"/>
          <w:szCs w:val="28"/>
        </w:rPr>
        <w:t>от 14.05.2020 г. 17 часов 00 минут</w:t>
      </w:r>
    </w:p>
    <w:p w:rsidR="00C21AE6" w:rsidRPr="00C21AE6" w:rsidRDefault="00C21AE6" w:rsidP="00BE1760">
      <w:pPr>
        <w:jc w:val="both"/>
        <w:rPr>
          <w:sz w:val="28"/>
          <w:szCs w:val="28"/>
        </w:rPr>
      </w:pPr>
      <w:r w:rsidRPr="00C21AE6">
        <w:rPr>
          <w:sz w:val="28"/>
          <w:szCs w:val="28"/>
        </w:rPr>
        <w:t xml:space="preserve">Председатель – заместитель главы администрации Дербентского района </w:t>
      </w:r>
      <w:proofErr w:type="spellStart"/>
      <w:r w:rsidRPr="00C21AE6">
        <w:rPr>
          <w:sz w:val="28"/>
          <w:szCs w:val="28"/>
        </w:rPr>
        <w:t>Бебетов</w:t>
      </w:r>
      <w:proofErr w:type="spellEnd"/>
      <w:r w:rsidRPr="00C21AE6">
        <w:rPr>
          <w:sz w:val="28"/>
          <w:szCs w:val="28"/>
        </w:rPr>
        <w:t xml:space="preserve"> И.А.</w:t>
      </w:r>
    </w:p>
    <w:p w:rsidR="00C21AE6" w:rsidRPr="00C21AE6" w:rsidRDefault="00C21AE6" w:rsidP="00BE1760">
      <w:pPr>
        <w:jc w:val="both"/>
        <w:rPr>
          <w:sz w:val="28"/>
          <w:szCs w:val="28"/>
        </w:rPr>
      </w:pPr>
      <w:r w:rsidRPr="00C21AE6">
        <w:rPr>
          <w:sz w:val="28"/>
          <w:szCs w:val="28"/>
        </w:rPr>
        <w:t xml:space="preserve">Секретарь – ведущий специалист Финансового управления администрации МР «Дербентский район» </w:t>
      </w:r>
      <w:proofErr w:type="spellStart"/>
      <w:r w:rsidRPr="00C21AE6">
        <w:rPr>
          <w:sz w:val="28"/>
          <w:szCs w:val="28"/>
        </w:rPr>
        <w:t>Эскерова</w:t>
      </w:r>
      <w:proofErr w:type="spellEnd"/>
      <w:r w:rsidRPr="00C21AE6">
        <w:rPr>
          <w:sz w:val="28"/>
          <w:szCs w:val="28"/>
        </w:rPr>
        <w:t xml:space="preserve"> Г.Г.</w:t>
      </w:r>
    </w:p>
    <w:p w:rsidR="00C21AE6" w:rsidRPr="00C21AE6" w:rsidRDefault="00C21AE6" w:rsidP="00BE1760">
      <w:pPr>
        <w:jc w:val="both"/>
        <w:rPr>
          <w:sz w:val="28"/>
          <w:szCs w:val="28"/>
        </w:rPr>
      </w:pPr>
    </w:p>
    <w:p w:rsidR="00C21AE6" w:rsidRDefault="00C21AE6" w:rsidP="00BE1760">
      <w:pPr>
        <w:jc w:val="both"/>
        <w:rPr>
          <w:sz w:val="28"/>
          <w:szCs w:val="28"/>
        </w:rPr>
      </w:pPr>
      <w:r w:rsidRPr="00C21AE6">
        <w:rPr>
          <w:sz w:val="28"/>
          <w:szCs w:val="28"/>
        </w:rPr>
        <w:t>Повестка дня:</w:t>
      </w:r>
    </w:p>
    <w:p w:rsidR="00C21AE6" w:rsidRPr="00C21AE6" w:rsidRDefault="00C21AE6" w:rsidP="00BE1760">
      <w:pPr>
        <w:jc w:val="both"/>
        <w:rPr>
          <w:sz w:val="28"/>
          <w:szCs w:val="28"/>
        </w:rPr>
      </w:pPr>
      <w:bookmarkStart w:id="0" w:name="_GoBack"/>
      <w:bookmarkEnd w:id="0"/>
      <w:r w:rsidRPr="00C21AE6">
        <w:rPr>
          <w:sz w:val="28"/>
          <w:szCs w:val="28"/>
        </w:rPr>
        <w:t>Проект муниципального правого акта «Об утверждении отчета об исполнении бюджета муниципального района «Дербентский район» за 12 месяцев 2019 года».</w:t>
      </w:r>
    </w:p>
    <w:p w:rsidR="00C21AE6" w:rsidRPr="00C21AE6" w:rsidRDefault="00C21AE6" w:rsidP="00BE1760">
      <w:pPr>
        <w:jc w:val="both"/>
        <w:rPr>
          <w:sz w:val="28"/>
          <w:szCs w:val="28"/>
        </w:rPr>
      </w:pPr>
      <w:r w:rsidRPr="00C21AE6">
        <w:rPr>
          <w:sz w:val="28"/>
          <w:szCs w:val="28"/>
        </w:rPr>
        <w:t>Присутствовало: 24 человек</w:t>
      </w:r>
    </w:p>
    <w:p w:rsidR="00C21AE6" w:rsidRPr="00C21AE6" w:rsidRDefault="00C21AE6" w:rsidP="00BE1760">
      <w:pPr>
        <w:jc w:val="both"/>
        <w:rPr>
          <w:sz w:val="28"/>
          <w:szCs w:val="28"/>
        </w:rPr>
      </w:pPr>
      <w:r w:rsidRPr="00C21AE6">
        <w:rPr>
          <w:sz w:val="28"/>
          <w:szCs w:val="28"/>
        </w:rPr>
        <w:t>Открыл собрание по публичному слушанию Зам</w:t>
      </w:r>
      <w:r w:rsidR="008F31EF">
        <w:rPr>
          <w:sz w:val="28"/>
          <w:szCs w:val="28"/>
        </w:rPr>
        <w:t>еститель</w:t>
      </w:r>
      <w:r w:rsidRPr="00C21AE6">
        <w:rPr>
          <w:sz w:val="28"/>
          <w:szCs w:val="28"/>
        </w:rPr>
        <w:t xml:space="preserve"> главы администрации МР «Дербентский район» И.А. </w:t>
      </w:r>
      <w:proofErr w:type="spellStart"/>
      <w:r w:rsidRPr="00C21AE6">
        <w:rPr>
          <w:sz w:val="28"/>
          <w:szCs w:val="28"/>
        </w:rPr>
        <w:t>Бебетов</w:t>
      </w:r>
      <w:proofErr w:type="spellEnd"/>
      <w:r w:rsidRPr="00C21AE6">
        <w:rPr>
          <w:sz w:val="28"/>
          <w:szCs w:val="28"/>
        </w:rPr>
        <w:t>.</w:t>
      </w:r>
    </w:p>
    <w:p w:rsidR="00C21AE6" w:rsidRPr="00C21AE6" w:rsidRDefault="00C21AE6" w:rsidP="00BE1760">
      <w:pPr>
        <w:jc w:val="both"/>
        <w:rPr>
          <w:sz w:val="28"/>
          <w:szCs w:val="28"/>
        </w:rPr>
      </w:pPr>
      <w:r w:rsidRPr="00C21AE6">
        <w:rPr>
          <w:sz w:val="28"/>
          <w:szCs w:val="28"/>
        </w:rPr>
        <w:t>С докладом выступил начальник бюджетного отдела Финансового управления администрации МР «Дербентский район» Гасанов М.С.</w:t>
      </w:r>
    </w:p>
    <w:p w:rsidR="00C21AE6" w:rsidRDefault="00C21AE6" w:rsidP="00BE176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Докладчик ознакомил участников</w:t>
      </w:r>
      <w:r w:rsidR="005336C1">
        <w:rPr>
          <w:rFonts w:ascii="Times New Roman" w:hAnsi="Times New Roman"/>
          <w:sz w:val="28"/>
          <w:szCs w:val="28"/>
        </w:rPr>
        <w:t xml:space="preserve"> публичных слушаний с основными характеристиками проекта отчета об исполнении бюджета муниципального района «Дербентский район» за 12 месяцев 2019 года.</w:t>
      </w:r>
    </w:p>
    <w:p w:rsidR="00757956" w:rsidRPr="005336C1" w:rsidRDefault="00757956" w:rsidP="00BE1760">
      <w:pPr>
        <w:spacing w:line="233" w:lineRule="auto"/>
        <w:ind w:firstLine="709"/>
        <w:jc w:val="both"/>
        <w:rPr>
          <w:color w:val="000000" w:themeColor="text1"/>
          <w:sz w:val="28"/>
          <w:szCs w:val="28"/>
        </w:rPr>
      </w:pPr>
      <w:r w:rsidRPr="005336C1">
        <w:rPr>
          <w:color w:val="000000" w:themeColor="text1"/>
          <w:sz w:val="28"/>
          <w:szCs w:val="28"/>
        </w:rPr>
        <w:t>Консолидированный бюджет муниципального района «Дербентский район» за 201</w:t>
      </w:r>
      <w:r w:rsidR="00B97823" w:rsidRPr="005336C1">
        <w:rPr>
          <w:color w:val="000000" w:themeColor="text1"/>
          <w:sz w:val="28"/>
          <w:szCs w:val="28"/>
        </w:rPr>
        <w:t>9</w:t>
      </w:r>
      <w:r w:rsidRPr="005336C1">
        <w:rPr>
          <w:color w:val="000000" w:themeColor="text1"/>
          <w:sz w:val="28"/>
          <w:szCs w:val="28"/>
        </w:rPr>
        <w:t xml:space="preserve"> год исполнен по доходам в сумме 1 </w:t>
      </w:r>
      <w:r w:rsidR="00B97823" w:rsidRPr="005336C1">
        <w:rPr>
          <w:color w:val="000000" w:themeColor="text1"/>
          <w:sz w:val="28"/>
          <w:szCs w:val="28"/>
        </w:rPr>
        <w:t>631</w:t>
      </w:r>
      <w:r w:rsidRPr="005336C1">
        <w:rPr>
          <w:color w:val="000000" w:themeColor="text1"/>
          <w:sz w:val="28"/>
          <w:szCs w:val="28"/>
        </w:rPr>
        <w:t> </w:t>
      </w:r>
      <w:r w:rsidR="00B97823" w:rsidRPr="005336C1">
        <w:rPr>
          <w:color w:val="000000" w:themeColor="text1"/>
          <w:sz w:val="28"/>
          <w:szCs w:val="28"/>
        </w:rPr>
        <w:t>623</w:t>
      </w:r>
      <w:r w:rsidRPr="005336C1">
        <w:rPr>
          <w:color w:val="000000" w:themeColor="text1"/>
          <w:sz w:val="28"/>
          <w:szCs w:val="28"/>
        </w:rPr>
        <w:t>,7 тыс. рублей</w:t>
      </w:r>
      <w:r w:rsidR="005421E2" w:rsidRPr="005336C1">
        <w:rPr>
          <w:color w:val="000000" w:themeColor="text1"/>
          <w:sz w:val="28"/>
          <w:szCs w:val="28"/>
        </w:rPr>
        <w:t xml:space="preserve"> (или 10</w:t>
      </w:r>
      <w:r w:rsidR="00B97823" w:rsidRPr="005336C1">
        <w:rPr>
          <w:color w:val="000000" w:themeColor="text1"/>
          <w:sz w:val="28"/>
          <w:szCs w:val="28"/>
        </w:rPr>
        <w:t>2</w:t>
      </w:r>
      <w:r w:rsidR="005421E2" w:rsidRPr="005336C1">
        <w:rPr>
          <w:color w:val="000000" w:themeColor="text1"/>
          <w:sz w:val="28"/>
          <w:szCs w:val="28"/>
        </w:rPr>
        <w:t>,</w:t>
      </w:r>
      <w:r w:rsidR="00B97823" w:rsidRPr="005336C1">
        <w:rPr>
          <w:color w:val="000000" w:themeColor="text1"/>
          <w:sz w:val="28"/>
          <w:szCs w:val="28"/>
        </w:rPr>
        <w:t>1 %</w:t>
      </w:r>
      <w:r w:rsidR="005421E2" w:rsidRPr="005336C1">
        <w:rPr>
          <w:color w:val="000000" w:themeColor="text1"/>
          <w:sz w:val="28"/>
          <w:szCs w:val="28"/>
        </w:rPr>
        <w:t xml:space="preserve"> к уточненным бюджетным назначениям и 11</w:t>
      </w:r>
      <w:r w:rsidR="00B97823" w:rsidRPr="005336C1">
        <w:rPr>
          <w:color w:val="000000" w:themeColor="text1"/>
          <w:sz w:val="28"/>
          <w:szCs w:val="28"/>
        </w:rPr>
        <w:t>6</w:t>
      </w:r>
      <w:r w:rsidR="005421E2" w:rsidRPr="005336C1">
        <w:rPr>
          <w:color w:val="000000" w:themeColor="text1"/>
          <w:sz w:val="28"/>
          <w:szCs w:val="28"/>
        </w:rPr>
        <w:t>,</w:t>
      </w:r>
      <w:r w:rsidR="00B97823" w:rsidRPr="005336C1">
        <w:rPr>
          <w:color w:val="000000" w:themeColor="text1"/>
          <w:sz w:val="28"/>
          <w:szCs w:val="28"/>
        </w:rPr>
        <w:t>2%</w:t>
      </w:r>
      <w:r w:rsidR="005421E2" w:rsidRPr="005336C1">
        <w:rPr>
          <w:color w:val="000000" w:themeColor="text1"/>
          <w:sz w:val="28"/>
          <w:szCs w:val="28"/>
        </w:rPr>
        <w:t xml:space="preserve"> к уровню 201</w:t>
      </w:r>
      <w:r w:rsidR="00B97823" w:rsidRPr="005336C1">
        <w:rPr>
          <w:color w:val="000000" w:themeColor="text1"/>
          <w:sz w:val="28"/>
          <w:szCs w:val="28"/>
        </w:rPr>
        <w:t>8</w:t>
      </w:r>
      <w:r w:rsidR="005421E2" w:rsidRPr="005336C1">
        <w:rPr>
          <w:color w:val="000000" w:themeColor="text1"/>
          <w:sz w:val="28"/>
          <w:szCs w:val="28"/>
        </w:rPr>
        <w:t xml:space="preserve"> года)</w:t>
      </w:r>
      <w:r w:rsidR="00195244" w:rsidRPr="005336C1">
        <w:rPr>
          <w:color w:val="000000" w:themeColor="text1"/>
          <w:sz w:val="28"/>
          <w:szCs w:val="28"/>
        </w:rPr>
        <w:t xml:space="preserve">, в том числе </w:t>
      </w:r>
      <w:r w:rsidR="005421E2" w:rsidRPr="005336C1">
        <w:rPr>
          <w:color w:val="000000" w:themeColor="text1"/>
          <w:sz w:val="28"/>
          <w:szCs w:val="28"/>
        </w:rPr>
        <w:t xml:space="preserve">бюджет МР «Дербентский район» - в </w:t>
      </w:r>
      <w:r w:rsidR="00B97823" w:rsidRPr="005336C1">
        <w:rPr>
          <w:color w:val="000000" w:themeColor="text1"/>
          <w:sz w:val="28"/>
          <w:szCs w:val="28"/>
        </w:rPr>
        <w:t>сумме 1598234</w:t>
      </w:r>
      <w:r w:rsidR="005421E2" w:rsidRPr="005336C1">
        <w:rPr>
          <w:color w:val="000000" w:themeColor="text1"/>
          <w:sz w:val="28"/>
          <w:szCs w:val="28"/>
        </w:rPr>
        <w:t xml:space="preserve">,0 тыс. рублей, </w:t>
      </w:r>
      <w:r w:rsidR="00B97823" w:rsidRPr="005336C1">
        <w:rPr>
          <w:color w:val="000000" w:themeColor="text1"/>
          <w:sz w:val="28"/>
          <w:szCs w:val="28"/>
        </w:rPr>
        <w:t>или 101</w:t>
      </w:r>
      <w:r w:rsidR="005421E2" w:rsidRPr="005336C1">
        <w:rPr>
          <w:color w:val="000000" w:themeColor="text1"/>
          <w:sz w:val="28"/>
          <w:szCs w:val="28"/>
        </w:rPr>
        <w:t>,</w:t>
      </w:r>
      <w:r w:rsidR="00B97823" w:rsidRPr="005336C1">
        <w:rPr>
          <w:color w:val="000000" w:themeColor="text1"/>
          <w:sz w:val="28"/>
          <w:szCs w:val="28"/>
        </w:rPr>
        <w:t>5%</w:t>
      </w:r>
      <w:r w:rsidRPr="005336C1">
        <w:rPr>
          <w:color w:val="000000" w:themeColor="text1"/>
          <w:sz w:val="28"/>
          <w:szCs w:val="28"/>
        </w:rPr>
        <w:t xml:space="preserve"> к уточненным бюджетным назначениям и </w:t>
      </w:r>
      <w:r w:rsidR="008A4E1E" w:rsidRPr="005336C1">
        <w:rPr>
          <w:color w:val="000000" w:themeColor="text1"/>
          <w:sz w:val="28"/>
          <w:szCs w:val="28"/>
        </w:rPr>
        <w:t>11</w:t>
      </w:r>
      <w:r w:rsidR="00B97823" w:rsidRPr="005336C1">
        <w:rPr>
          <w:color w:val="000000" w:themeColor="text1"/>
          <w:sz w:val="28"/>
          <w:szCs w:val="28"/>
        </w:rPr>
        <w:t>6</w:t>
      </w:r>
      <w:r w:rsidR="008A4E1E" w:rsidRPr="005336C1">
        <w:rPr>
          <w:color w:val="000000" w:themeColor="text1"/>
          <w:sz w:val="28"/>
          <w:szCs w:val="28"/>
        </w:rPr>
        <w:t>,</w:t>
      </w:r>
      <w:r w:rsidR="00B97823" w:rsidRPr="005336C1">
        <w:rPr>
          <w:color w:val="000000" w:themeColor="text1"/>
          <w:sz w:val="28"/>
          <w:szCs w:val="28"/>
        </w:rPr>
        <w:t>0 %</w:t>
      </w:r>
      <w:r w:rsidRPr="005336C1">
        <w:rPr>
          <w:color w:val="000000" w:themeColor="text1"/>
          <w:sz w:val="28"/>
          <w:szCs w:val="28"/>
        </w:rPr>
        <w:t xml:space="preserve"> к уровню 201</w:t>
      </w:r>
      <w:r w:rsidR="00B97823" w:rsidRPr="005336C1">
        <w:rPr>
          <w:color w:val="000000" w:themeColor="text1"/>
          <w:sz w:val="28"/>
          <w:szCs w:val="28"/>
        </w:rPr>
        <w:t>8</w:t>
      </w:r>
      <w:r w:rsidRPr="005336C1">
        <w:rPr>
          <w:color w:val="000000" w:themeColor="text1"/>
          <w:sz w:val="28"/>
          <w:szCs w:val="28"/>
        </w:rPr>
        <w:t xml:space="preserve"> года.</w:t>
      </w:r>
    </w:p>
    <w:p w:rsidR="00757956" w:rsidRPr="005336C1" w:rsidRDefault="00757956" w:rsidP="00BE1760">
      <w:pPr>
        <w:spacing w:line="233" w:lineRule="auto"/>
        <w:ind w:firstLine="709"/>
        <w:jc w:val="both"/>
        <w:rPr>
          <w:color w:val="000000" w:themeColor="text1"/>
          <w:sz w:val="28"/>
          <w:szCs w:val="28"/>
        </w:rPr>
      </w:pPr>
      <w:r w:rsidRPr="005336C1">
        <w:rPr>
          <w:color w:val="000000" w:themeColor="text1"/>
          <w:sz w:val="28"/>
          <w:szCs w:val="28"/>
        </w:rPr>
        <w:t xml:space="preserve">Поступление налоговых и </w:t>
      </w:r>
      <w:r w:rsidR="00B97823" w:rsidRPr="005336C1">
        <w:rPr>
          <w:color w:val="000000" w:themeColor="text1"/>
          <w:sz w:val="28"/>
          <w:szCs w:val="28"/>
        </w:rPr>
        <w:t>неналоговых доходов</w:t>
      </w:r>
      <w:r w:rsidR="003A0C13" w:rsidRPr="005336C1">
        <w:rPr>
          <w:color w:val="000000" w:themeColor="text1"/>
          <w:sz w:val="28"/>
          <w:szCs w:val="28"/>
        </w:rPr>
        <w:t>в</w:t>
      </w:r>
      <w:r w:rsidRPr="005336C1">
        <w:rPr>
          <w:color w:val="000000" w:themeColor="text1"/>
          <w:sz w:val="28"/>
          <w:szCs w:val="28"/>
        </w:rPr>
        <w:t xml:space="preserve"> консолидированный бюджет МР «Дербентский район» за 201</w:t>
      </w:r>
      <w:r w:rsidR="00B97823" w:rsidRPr="005336C1">
        <w:rPr>
          <w:color w:val="000000" w:themeColor="text1"/>
          <w:sz w:val="28"/>
          <w:szCs w:val="28"/>
        </w:rPr>
        <w:t>9</w:t>
      </w:r>
      <w:r w:rsidRPr="005336C1">
        <w:rPr>
          <w:color w:val="000000" w:themeColor="text1"/>
          <w:sz w:val="28"/>
          <w:szCs w:val="28"/>
        </w:rPr>
        <w:t xml:space="preserve"> год составило </w:t>
      </w:r>
      <w:r w:rsidR="003A0C13" w:rsidRPr="005336C1">
        <w:rPr>
          <w:color w:val="000000" w:themeColor="text1"/>
          <w:sz w:val="28"/>
          <w:szCs w:val="28"/>
        </w:rPr>
        <w:t>27</w:t>
      </w:r>
      <w:r w:rsidR="00B97823" w:rsidRPr="005336C1">
        <w:rPr>
          <w:color w:val="000000" w:themeColor="text1"/>
          <w:sz w:val="28"/>
          <w:szCs w:val="28"/>
        </w:rPr>
        <w:t>8 </w:t>
      </w:r>
      <w:r w:rsidR="003A0C13" w:rsidRPr="005336C1">
        <w:rPr>
          <w:color w:val="000000" w:themeColor="text1"/>
          <w:sz w:val="28"/>
          <w:szCs w:val="28"/>
        </w:rPr>
        <w:t>5</w:t>
      </w:r>
      <w:r w:rsidR="00B97823" w:rsidRPr="005336C1">
        <w:rPr>
          <w:color w:val="000000" w:themeColor="text1"/>
          <w:sz w:val="28"/>
          <w:szCs w:val="28"/>
        </w:rPr>
        <w:t>40,5</w:t>
      </w:r>
      <w:r w:rsidR="003A0C13" w:rsidRPr="005336C1">
        <w:rPr>
          <w:color w:val="000000" w:themeColor="text1"/>
          <w:sz w:val="28"/>
          <w:szCs w:val="28"/>
        </w:rPr>
        <w:t xml:space="preserve"> тыс. рублей или 11</w:t>
      </w:r>
      <w:r w:rsidR="00B97823" w:rsidRPr="005336C1">
        <w:rPr>
          <w:color w:val="000000" w:themeColor="text1"/>
          <w:sz w:val="28"/>
          <w:szCs w:val="28"/>
        </w:rPr>
        <w:t>3</w:t>
      </w:r>
      <w:r w:rsidR="003A0C13" w:rsidRPr="005336C1">
        <w:rPr>
          <w:color w:val="000000" w:themeColor="text1"/>
          <w:sz w:val="28"/>
          <w:szCs w:val="28"/>
        </w:rPr>
        <w:t>,</w:t>
      </w:r>
      <w:r w:rsidR="00B97823" w:rsidRPr="005336C1">
        <w:rPr>
          <w:color w:val="000000" w:themeColor="text1"/>
          <w:sz w:val="28"/>
          <w:szCs w:val="28"/>
        </w:rPr>
        <w:t>5%</w:t>
      </w:r>
      <w:r w:rsidR="00473436" w:rsidRPr="005336C1">
        <w:rPr>
          <w:color w:val="000000" w:themeColor="text1"/>
          <w:sz w:val="28"/>
          <w:szCs w:val="28"/>
        </w:rPr>
        <w:t xml:space="preserve"> к годовым назначениям, в бюджет МР «Дербентский район» поступило – 23</w:t>
      </w:r>
      <w:r w:rsidR="00B97823" w:rsidRPr="005336C1">
        <w:rPr>
          <w:color w:val="000000" w:themeColor="text1"/>
          <w:sz w:val="28"/>
          <w:szCs w:val="28"/>
        </w:rPr>
        <w:t>0</w:t>
      </w:r>
      <w:r w:rsidR="00473436" w:rsidRPr="005336C1">
        <w:rPr>
          <w:color w:val="000000" w:themeColor="text1"/>
          <w:sz w:val="28"/>
          <w:szCs w:val="28"/>
        </w:rPr>
        <w:t> </w:t>
      </w:r>
      <w:r w:rsidR="00B97823" w:rsidRPr="005336C1">
        <w:rPr>
          <w:color w:val="000000" w:themeColor="text1"/>
          <w:sz w:val="28"/>
          <w:szCs w:val="28"/>
        </w:rPr>
        <w:t>538</w:t>
      </w:r>
      <w:r w:rsidR="00473436" w:rsidRPr="005336C1">
        <w:rPr>
          <w:color w:val="000000" w:themeColor="text1"/>
          <w:sz w:val="28"/>
          <w:szCs w:val="28"/>
        </w:rPr>
        <w:t>,</w:t>
      </w:r>
      <w:r w:rsidR="00B97823" w:rsidRPr="005336C1">
        <w:rPr>
          <w:color w:val="000000" w:themeColor="text1"/>
          <w:sz w:val="28"/>
          <w:szCs w:val="28"/>
        </w:rPr>
        <w:t>2</w:t>
      </w:r>
      <w:r w:rsidR="00473436" w:rsidRPr="005336C1">
        <w:rPr>
          <w:color w:val="000000" w:themeColor="text1"/>
          <w:sz w:val="28"/>
          <w:szCs w:val="28"/>
        </w:rPr>
        <w:t xml:space="preserve"> тыс. рублей или 1</w:t>
      </w:r>
      <w:r w:rsidR="00B97823" w:rsidRPr="005336C1">
        <w:rPr>
          <w:color w:val="000000" w:themeColor="text1"/>
          <w:sz w:val="28"/>
          <w:szCs w:val="28"/>
        </w:rPr>
        <w:t>14</w:t>
      </w:r>
      <w:r w:rsidR="00473436" w:rsidRPr="005336C1">
        <w:rPr>
          <w:color w:val="000000" w:themeColor="text1"/>
          <w:sz w:val="28"/>
          <w:szCs w:val="28"/>
        </w:rPr>
        <w:t>,</w:t>
      </w:r>
      <w:r w:rsidR="00B97823" w:rsidRPr="005336C1">
        <w:rPr>
          <w:color w:val="000000" w:themeColor="text1"/>
          <w:sz w:val="28"/>
          <w:szCs w:val="28"/>
        </w:rPr>
        <w:t>4%</w:t>
      </w:r>
      <w:r w:rsidR="00473436" w:rsidRPr="005336C1">
        <w:rPr>
          <w:color w:val="000000" w:themeColor="text1"/>
          <w:sz w:val="28"/>
          <w:szCs w:val="28"/>
        </w:rPr>
        <w:t xml:space="preserve"> к годовым назначениям.</w:t>
      </w:r>
    </w:p>
    <w:p w:rsidR="003A0C13" w:rsidRPr="005336C1" w:rsidRDefault="003A0C13" w:rsidP="00BE1760">
      <w:pPr>
        <w:spacing w:line="233" w:lineRule="auto"/>
        <w:ind w:firstLine="709"/>
        <w:jc w:val="both"/>
        <w:rPr>
          <w:color w:val="000000" w:themeColor="text1"/>
          <w:sz w:val="28"/>
          <w:szCs w:val="28"/>
        </w:rPr>
      </w:pPr>
      <w:r w:rsidRPr="005336C1">
        <w:rPr>
          <w:color w:val="000000" w:themeColor="text1"/>
          <w:sz w:val="28"/>
          <w:szCs w:val="28"/>
        </w:rPr>
        <w:t xml:space="preserve">Налоговые доходы в общем объеме </w:t>
      </w:r>
      <w:r w:rsidR="00473436" w:rsidRPr="005336C1">
        <w:rPr>
          <w:color w:val="000000" w:themeColor="text1"/>
          <w:sz w:val="28"/>
          <w:szCs w:val="28"/>
        </w:rPr>
        <w:t>п</w:t>
      </w:r>
      <w:r w:rsidRPr="005336C1">
        <w:rPr>
          <w:color w:val="000000" w:themeColor="text1"/>
          <w:sz w:val="28"/>
          <w:szCs w:val="28"/>
        </w:rPr>
        <w:t xml:space="preserve">оступлений </w:t>
      </w:r>
      <w:r w:rsidR="00473436" w:rsidRPr="005336C1">
        <w:rPr>
          <w:color w:val="000000" w:themeColor="text1"/>
          <w:sz w:val="28"/>
          <w:szCs w:val="28"/>
        </w:rPr>
        <w:t xml:space="preserve">в консолидированный бюджет МР «Дербентский </w:t>
      </w:r>
      <w:r w:rsidR="00B97823" w:rsidRPr="005336C1">
        <w:rPr>
          <w:color w:val="000000" w:themeColor="text1"/>
          <w:sz w:val="28"/>
          <w:szCs w:val="28"/>
        </w:rPr>
        <w:t>район» составили</w:t>
      </w:r>
      <w:r w:rsidR="00473436" w:rsidRPr="005336C1">
        <w:rPr>
          <w:color w:val="000000" w:themeColor="text1"/>
          <w:sz w:val="28"/>
          <w:szCs w:val="28"/>
        </w:rPr>
        <w:t xml:space="preserve"> 8</w:t>
      </w:r>
      <w:r w:rsidR="00B97823" w:rsidRPr="005336C1">
        <w:rPr>
          <w:color w:val="000000" w:themeColor="text1"/>
          <w:sz w:val="28"/>
          <w:szCs w:val="28"/>
        </w:rPr>
        <w:t>6</w:t>
      </w:r>
      <w:r w:rsidR="00473436" w:rsidRPr="005336C1">
        <w:rPr>
          <w:color w:val="000000" w:themeColor="text1"/>
          <w:sz w:val="28"/>
          <w:szCs w:val="28"/>
        </w:rPr>
        <w:t>,</w:t>
      </w:r>
      <w:r w:rsidR="00B97823" w:rsidRPr="005336C1">
        <w:rPr>
          <w:color w:val="000000" w:themeColor="text1"/>
          <w:sz w:val="28"/>
          <w:szCs w:val="28"/>
        </w:rPr>
        <w:t>9%</w:t>
      </w:r>
      <w:r w:rsidR="00473436" w:rsidRPr="005336C1">
        <w:rPr>
          <w:color w:val="000000" w:themeColor="text1"/>
          <w:sz w:val="28"/>
          <w:szCs w:val="28"/>
        </w:rPr>
        <w:t>, в районном бюджете 8</w:t>
      </w:r>
      <w:r w:rsidR="00B97823" w:rsidRPr="005336C1">
        <w:rPr>
          <w:color w:val="000000" w:themeColor="text1"/>
          <w:sz w:val="28"/>
          <w:szCs w:val="28"/>
        </w:rPr>
        <w:t>5</w:t>
      </w:r>
      <w:r w:rsidR="00473436" w:rsidRPr="005336C1">
        <w:rPr>
          <w:color w:val="000000" w:themeColor="text1"/>
          <w:sz w:val="28"/>
          <w:szCs w:val="28"/>
        </w:rPr>
        <w:t>,</w:t>
      </w:r>
      <w:r w:rsidR="00B97823" w:rsidRPr="005336C1">
        <w:rPr>
          <w:color w:val="000000" w:themeColor="text1"/>
          <w:sz w:val="28"/>
          <w:szCs w:val="28"/>
        </w:rPr>
        <w:t>1%.</w:t>
      </w:r>
    </w:p>
    <w:p w:rsidR="007402F2" w:rsidRPr="005336C1" w:rsidRDefault="007402F2" w:rsidP="00BE1760">
      <w:pPr>
        <w:spacing w:line="247" w:lineRule="auto"/>
        <w:ind w:firstLine="709"/>
        <w:jc w:val="both"/>
        <w:rPr>
          <w:color w:val="000000" w:themeColor="text1"/>
          <w:sz w:val="28"/>
          <w:szCs w:val="28"/>
        </w:rPr>
      </w:pPr>
      <w:r w:rsidRPr="005336C1">
        <w:rPr>
          <w:color w:val="000000" w:themeColor="text1"/>
          <w:sz w:val="28"/>
          <w:szCs w:val="28"/>
        </w:rPr>
        <w:t xml:space="preserve">По данным годового отчета уровень </w:t>
      </w:r>
      <w:proofErr w:type="spellStart"/>
      <w:r w:rsidRPr="005336C1">
        <w:rPr>
          <w:color w:val="000000" w:themeColor="text1"/>
          <w:sz w:val="28"/>
          <w:szCs w:val="28"/>
        </w:rPr>
        <w:t>дотационности</w:t>
      </w:r>
      <w:r w:rsidR="005A54BA" w:rsidRPr="005336C1">
        <w:rPr>
          <w:color w:val="000000" w:themeColor="text1"/>
          <w:sz w:val="28"/>
          <w:szCs w:val="28"/>
        </w:rPr>
        <w:t>бюджета</w:t>
      </w:r>
      <w:proofErr w:type="spellEnd"/>
      <w:r w:rsidR="005A54BA" w:rsidRPr="005336C1">
        <w:rPr>
          <w:color w:val="000000" w:themeColor="text1"/>
          <w:sz w:val="28"/>
          <w:szCs w:val="28"/>
        </w:rPr>
        <w:t xml:space="preserve"> муниципального района «Дербентский район» в 201</w:t>
      </w:r>
      <w:r w:rsidR="008A054B" w:rsidRPr="005336C1">
        <w:rPr>
          <w:color w:val="000000" w:themeColor="text1"/>
          <w:sz w:val="28"/>
          <w:szCs w:val="28"/>
        </w:rPr>
        <w:t>9</w:t>
      </w:r>
      <w:r w:rsidR="005A54BA" w:rsidRPr="005336C1">
        <w:rPr>
          <w:color w:val="000000" w:themeColor="text1"/>
          <w:sz w:val="28"/>
          <w:szCs w:val="28"/>
        </w:rPr>
        <w:t xml:space="preserve"> году составила 3</w:t>
      </w:r>
      <w:r w:rsidR="008A054B" w:rsidRPr="005336C1">
        <w:rPr>
          <w:color w:val="000000" w:themeColor="text1"/>
          <w:sz w:val="28"/>
          <w:szCs w:val="28"/>
        </w:rPr>
        <w:t>5</w:t>
      </w:r>
      <w:r w:rsidR="005A54BA" w:rsidRPr="005336C1">
        <w:rPr>
          <w:color w:val="000000" w:themeColor="text1"/>
          <w:sz w:val="28"/>
          <w:szCs w:val="28"/>
        </w:rPr>
        <w:t xml:space="preserve">,9 </w:t>
      </w:r>
      <w:r w:rsidR="008A054B" w:rsidRPr="005336C1">
        <w:rPr>
          <w:color w:val="000000" w:themeColor="text1"/>
          <w:sz w:val="28"/>
          <w:szCs w:val="28"/>
        </w:rPr>
        <w:t>%</w:t>
      </w:r>
      <w:r w:rsidR="00E87CAF" w:rsidRPr="005336C1">
        <w:rPr>
          <w:color w:val="000000" w:themeColor="text1"/>
          <w:sz w:val="28"/>
          <w:szCs w:val="28"/>
        </w:rPr>
        <w:t xml:space="preserve">против </w:t>
      </w:r>
      <w:r w:rsidR="008A054B" w:rsidRPr="005336C1">
        <w:rPr>
          <w:color w:val="000000" w:themeColor="text1"/>
          <w:sz w:val="28"/>
          <w:szCs w:val="28"/>
        </w:rPr>
        <w:t>31</w:t>
      </w:r>
      <w:r w:rsidR="00E87CAF" w:rsidRPr="005336C1">
        <w:rPr>
          <w:color w:val="000000" w:themeColor="text1"/>
          <w:sz w:val="28"/>
          <w:szCs w:val="28"/>
        </w:rPr>
        <w:t xml:space="preserve">,9 </w:t>
      </w:r>
      <w:r w:rsidR="008A054B" w:rsidRPr="005336C1">
        <w:rPr>
          <w:color w:val="000000" w:themeColor="text1"/>
          <w:sz w:val="28"/>
          <w:szCs w:val="28"/>
        </w:rPr>
        <w:t>%</w:t>
      </w:r>
      <w:r w:rsidR="00E87CAF" w:rsidRPr="005336C1">
        <w:rPr>
          <w:color w:val="000000" w:themeColor="text1"/>
          <w:sz w:val="28"/>
          <w:szCs w:val="28"/>
        </w:rPr>
        <w:t xml:space="preserve"> в 201</w:t>
      </w:r>
      <w:r w:rsidR="008A054B" w:rsidRPr="005336C1">
        <w:rPr>
          <w:color w:val="000000" w:themeColor="text1"/>
          <w:sz w:val="28"/>
          <w:szCs w:val="28"/>
        </w:rPr>
        <w:t>8</w:t>
      </w:r>
      <w:r w:rsidR="00E87CAF" w:rsidRPr="005336C1">
        <w:rPr>
          <w:color w:val="000000" w:themeColor="text1"/>
          <w:sz w:val="28"/>
          <w:szCs w:val="28"/>
        </w:rPr>
        <w:t xml:space="preserve"> году.</w:t>
      </w:r>
    </w:p>
    <w:p w:rsidR="00E87CAF" w:rsidRPr="005336C1" w:rsidRDefault="00724661" w:rsidP="00BE1760">
      <w:pPr>
        <w:spacing w:line="247" w:lineRule="auto"/>
        <w:ind w:firstLine="709"/>
        <w:jc w:val="both"/>
        <w:rPr>
          <w:color w:val="000000" w:themeColor="text1"/>
          <w:sz w:val="28"/>
          <w:szCs w:val="28"/>
        </w:rPr>
      </w:pPr>
      <w:r w:rsidRPr="005336C1">
        <w:rPr>
          <w:color w:val="000000" w:themeColor="text1"/>
          <w:sz w:val="28"/>
          <w:szCs w:val="28"/>
        </w:rPr>
        <w:t xml:space="preserve">Основные направления бюджетной, налоговой и долговой политики, повышения эффективности расходования бюджетных средств, наращивания налогового потенциала МР </w:t>
      </w:r>
      <w:r w:rsidR="00E87CAF" w:rsidRPr="005336C1">
        <w:rPr>
          <w:color w:val="000000" w:themeColor="text1"/>
          <w:sz w:val="28"/>
          <w:szCs w:val="28"/>
        </w:rPr>
        <w:t>«Дербентский район» на 201</w:t>
      </w:r>
      <w:r w:rsidR="008A054B" w:rsidRPr="005336C1">
        <w:rPr>
          <w:color w:val="000000" w:themeColor="text1"/>
          <w:sz w:val="28"/>
          <w:szCs w:val="28"/>
        </w:rPr>
        <w:t>9</w:t>
      </w:r>
      <w:r w:rsidR="00E87CAF" w:rsidRPr="005336C1">
        <w:rPr>
          <w:color w:val="000000" w:themeColor="text1"/>
          <w:sz w:val="28"/>
          <w:szCs w:val="28"/>
        </w:rPr>
        <w:t xml:space="preserve"> год</w:t>
      </w:r>
      <w:r w:rsidRPr="005336C1">
        <w:rPr>
          <w:color w:val="000000" w:themeColor="text1"/>
          <w:sz w:val="28"/>
          <w:szCs w:val="28"/>
        </w:rPr>
        <w:t xml:space="preserve"> и на плановый </w:t>
      </w:r>
      <w:r w:rsidRPr="005336C1">
        <w:rPr>
          <w:color w:val="000000" w:themeColor="text1"/>
          <w:sz w:val="28"/>
          <w:szCs w:val="28"/>
        </w:rPr>
        <w:lastRenderedPageBreak/>
        <w:t>период 20</w:t>
      </w:r>
      <w:r w:rsidR="008A054B" w:rsidRPr="005336C1">
        <w:rPr>
          <w:color w:val="000000" w:themeColor="text1"/>
          <w:sz w:val="28"/>
          <w:szCs w:val="28"/>
        </w:rPr>
        <w:t>20</w:t>
      </w:r>
      <w:r w:rsidRPr="005336C1">
        <w:rPr>
          <w:color w:val="000000" w:themeColor="text1"/>
          <w:sz w:val="28"/>
          <w:szCs w:val="28"/>
        </w:rPr>
        <w:t xml:space="preserve"> и 202</w:t>
      </w:r>
      <w:r w:rsidR="008A054B" w:rsidRPr="005336C1">
        <w:rPr>
          <w:color w:val="000000" w:themeColor="text1"/>
          <w:sz w:val="28"/>
          <w:szCs w:val="28"/>
        </w:rPr>
        <w:t>1</w:t>
      </w:r>
      <w:r w:rsidRPr="005336C1">
        <w:rPr>
          <w:color w:val="000000" w:themeColor="text1"/>
          <w:sz w:val="28"/>
          <w:szCs w:val="28"/>
        </w:rPr>
        <w:t xml:space="preserve"> годов, утвержденные постановлением главы муниципального района «Дербентский район» № </w:t>
      </w:r>
      <w:r w:rsidR="008A054B" w:rsidRPr="005336C1">
        <w:rPr>
          <w:color w:val="000000" w:themeColor="text1"/>
          <w:sz w:val="28"/>
          <w:szCs w:val="28"/>
        </w:rPr>
        <w:t>225</w:t>
      </w:r>
      <w:r w:rsidRPr="005336C1">
        <w:rPr>
          <w:color w:val="000000" w:themeColor="text1"/>
          <w:sz w:val="28"/>
          <w:szCs w:val="28"/>
        </w:rPr>
        <w:t xml:space="preserve"> от 0</w:t>
      </w:r>
      <w:r w:rsidR="008A054B" w:rsidRPr="005336C1">
        <w:rPr>
          <w:color w:val="000000" w:themeColor="text1"/>
          <w:sz w:val="28"/>
          <w:szCs w:val="28"/>
        </w:rPr>
        <w:t>1сентября</w:t>
      </w:r>
      <w:r w:rsidRPr="005336C1">
        <w:rPr>
          <w:color w:val="000000" w:themeColor="text1"/>
          <w:sz w:val="28"/>
          <w:szCs w:val="28"/>
        </w:rPr>
        <w:t xml:space="preserve"> 201</w:t>
      </w:r>
      <w:r w:rsidR="008A054B" w:rsidRPr="005336C1">
        <w:rPr>
          <w:color w:val="000000" w:themeColor="text1"/>
          <w:sz w:val="28"/>
          <w:szCs w:val="28"/>
        </w:rPr>
        <w:t>8</w:t>
      </w:r>
      <w:r w:rsidRPr="005336C1">
        <w:rPr>
          <w:color w:val="000000" w:themeColor="text1"/>
          <w:sz w:val="28"/>
          <w:szCs w:val="28"/>
        </w:rPr>
        <w:t xml:space="preserve"> года,</w:t>
      </w:r>
      <w:r w:rsidR="00E87CAF" w:rsidRPr="005336C1">
        <w:rPr>
          <w:color w:val="000000" w:themeColor="text1"/>
          <w:sz w:val="28"/>
          <w:szCs w:val="28"/>
        </w:rPr>
        <w:t xml:space="preserve"> в том числе обязательства по сокращению (недопущения роста) объема муниципального долга, выполнены.</w:t>
      </w:r>
    </w:p>
    <w:p w:rsidR="00635501" w:rsidRPr="005336C1" w:rsidRDefault="0011399C" w:rsidP="00BE1760">
      <w:pPr>
        <w:spacing w:line="247" w:lineRule="auto"/>
        <w:ind w:firstLine="709"/>
        <w:jc w:val="both"/>
        <w:rPr>
          <w:color w:val="000000" w:themeColor="text1"/>
          <w:sz w:val="28"/>
          <w:szCs w:val="28"/>
        </w:rPr>
      </w:pPr>
      <w:r w:rsidRPr="005336C1">
        <w:rPr>
          <w:color w:val="000000" w:themeColor="text1"/>
          <w:sz w:val="28"/>
          <w:szCs w:val="28"/>
        </w:rPr>
        <w:t xml:space="preserve">Консолидированный </w:t>
      </w:r>
      <w:r w:rsidR="008A054B" w:rsidRPr="005336C1">
        <w:rPr>
          <w:color w:val="000000" w:themeColor="text1"/>
          <w:sz w:val="28"/>
          <w:szCs w:val="28"/>
        </w:rPr>
        <w:t>бюджет муниципального</w:t>
      </w:r>
      <w:r w:rsidRPr="005336C1">
        <w:rPr>
          <w:color w:val="000000" w:themeColor="text1"/>
          <w:sz w:val="28"/>
          <w:szCs w:val="28"/>
        </w:rPr>
        <w:t xml:space="preserve"> района «Дербентский район» остается социально-ориентированным.</w:t>
      </w:r>
    </w:p>
    <w:p w:rsidR="006C3DF7" w:rsidRPr="005336C1" w:rsidRDefault="006C3DF7" w:rsidP="00BE1760">
      <w:pPr>
        <w:spacing w:line="247" w:lineRule="auto"/>
        <w:ind w:firstLine="709"/>
        <w:jc w:val="both"/>
        <w:rPr>
          <w:color w:val="000000" w:themeColor="text1"/>
          <w:sz w:val="28"/>
          <w:szCs w:val="28"/>
        </w:rPr>
      </w:pPr>
      <w:r w:rsidRPr="005336C1">
        <w:rPr>
          <w:color w:val="000000" w:themeColor="text1"/>
          <w:sz w:val="28"/>
          <w:szCs w:val="28"/>
        </w:rPr>
        <w:t>Приоритетным направлением бюджетной политики муниципального района «Дербентский район» оставалась реализация «майских» указов Президента Российской Федерации, предусматривающих решение неотложных задач экономического и социального развития района и обеспечение защищенности граждан.</w:t>
      </w:r>
    </w:p>
    <w:p w:rsidR="0091404C" w:rsidRPr="005336C1" w:rsidRDefault="0091404C" w:rsidP="00BE1760">
      <w:pPr>
        <w:spacing w:line="228" w:lineRule="auto"/>
        <w:ind w:firstLine="709"/>
        <w:jc w:val="both"/>
        <w:rPr>
          <w:color w:val="000000" w:themeColor="text1"/>
          <w:sz w:val="28"/>
          <w:szCs w:val="28"/>
        </w:rPr>
      </w:pPr>
      <w:r w:rsidRPr="005336C1">
        <w:rPr>
          <w:color w:val="000000" w:themeColor="text1"/>
          <w:sz w:val="28"/>
          <w:szCs w:val="28"/>
        </w:rPr>
        <w:t>Достигнуто полное финансовое обеспечение и соблюдение условий софинансирования в рамках государственных программ Российской Федерации и Республики Дагестан, преобладающее участие в которых предусматривается из федерального и/или</w:t>
      </w:r>
      <w:r w:rsidR="008A307F" w:rsidRPr="005336C1">
        <w:rPr>
          <w:color w:val="000000" w:themeColor="text1"/>
          <w:sz w:val="28"/>
          <w:szCs w:val="28"/>
        </w:rPr>
        <w:t xml:space="preserve"> регионального бюджета и в небольших объемах направляются собственные средства.</w:t>
      </w:r>
    </w:p>
    <w:p w:rsidR="00CE63E6" w:rsidRPr="00DC09C2" w:rsidRDefault="007D5482" w:rsidP="00BE1760">
      <w:pPr>
        <w:pStyle w:val="a3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C09C2">
        <w:rPr>
          <w:rFonts w:ascii="Times New Roman" w:hAnsi="Times New Roman"/>
          <w:color w:val="000000" w:themeColor="text1"/>
          <w:sz w:val="28"/>
          <w:szCs w:val="28"/>
        </w:rPr>
        <w:t>Численность</w:t>
      </w:r>
      <w:r w:rsidR="00CE63E6" w:rsidRPr="00DC09C2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муниципальных служащих администрации МР «Дербентский район» по состоянию на 01 </w:t>
      </w:r>
      <w:r w:rsidR="00170442" w:rsidRPr="00DC09C2">
        <w:rPr>
          <w:rFonts w:ascii="Times New Roman" w:hAnsi="Times New Roman"/>
          <w:color w:val="000000" w:themeColor="text1"/>
          <w:sz w:val="28"/>
          <w:szCs w:val="28"/>
        </w:rPr>
        <w:t>января</w:t>
      </w:r>
      <w:r w:rsidR="00CE63E6" w:rsidRPr="00DC09C2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E61A68" w:rsidRPr="00DC09C2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CE63E6" w:rsidRPr="00DC09C2">
        <w:rPr>
          <w:rFonts w:ascii="Times New Roman" w:hAnsi="Times New Roman"/>
          <w:color w:val="000000" w:themeColor="text1"/>
          <w:sz w:val="28"/>
          <w:szCs w:val="28"/>
        </w:rPr>
        <w:t xml:space="preserve"> года составляет </w:t>
      </w:r>
      <w:r w:rsidR="00E61A68" w:rsidRPr="00DC09C2">
        <w:rPr>
          <w:rFonts w:ascii="Times New Roman" w:hAnsi="Times New Roman"/>
          <w:color w:val="000000" w:themeColor="text1"/>
          <w:sz w:val="28"/>
          <w:szCs w:val="28"/>
        </w:rPr>
        <w:t>81</w:t>
      </w:r>
      <w:r w:rsidR="00CE63E6" w:rsidRPr="00DC09C2">
        <w:rPr>
          <w:rFonts w:ascii="Times New Roman" w:hAnsi="Times New Roman"/>
          <w:color w:val="000000" w:themeColor="text1"/>
          <w:sz w:val="28"/>
          <w:szCs w:val="28"/>
        </w:rPr>
        <w:t xml:space="preserve"> чел., фактические расходы на заработную плату за </w:t>
      </w:r>
      <w:r w:rsidR="00170442" w:rsidRPr="00DC09C2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CE63E6" w:rsidRPr="00DC09C2">
        <w:rPr>
          <w:rFonts w:ascii="Times New Roman" w:hAnsi="Times New Roman"/>
          <w:color w:val="000000" w:themeColor="text1"/>
          <w:sz w:val="28"/>
          <w:szCs w:val="28"/>
        </w:rPr>
        <w:t xml:space="preserve"> месяцев 201</w:t>
      </w:r>
      <w:r w:rsidR="00E61A68" w:rsidRPr="00DC09C2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CE63E6" w:rsidRPr="00DC09C2">
        <w:rPr>
          <w:rFonts w:ascii="Times New Roman" w:hAnsi="Times New Roman"/>
          <w:color w:val="000000" w:themeColor="text1"/>
          <w:sz w:val="28"/>
          <w:szCs w:val="28"/>
        </w:rPr>
        <w:t xml:space="preserve"> года составил</w:t>
      </w:r>
      <w:r w:rsidR="00E61A68" w:rsidRPr="00DC09C2">
        <w:rPr>
          <w:rFonts w:ascii="Times New Roman" w:hAnsi="Times New Roman"/>
          <w:color w:val="000000" w:themeColor="text1"/>
          <w:sz w:val="28"/>
          <w:szCs w:val="28"/>
        </w:rPr>
        <w:t>и 28 038,5</w:t>
      </w:r>
      <w:r w:rsidR="00CE63E6" w:rsidRPr="00DC09C2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Pr="00DC09C2">
        <w:rPr>
          <w:rFonts w:ascii="Times New Roman" w:hAnsi="Times New Roman"/>
          <w:color w:val="000000" w:themeColor="text1"/>
          <w:sz w:val="28"/>
          <w:szCs w:val="28"/>
        </w:rPr>
        <w:t>, численность</w:t>
      </w:r>
      <w:r w:rsidR="00CE63E6" w:rsidRPr="00DC09C2">
        <w:rPr>
          <w:rFonts w:ascii="Times New Roman" w:hAnsi="Times New Roman"/>
          <w:color w:val="000000" w:themeColor="text1"/>
          <w:sz w:val="28"/>
          <w:szCs w:val="28"/>
        </w:rPr>
        <w:t xml:space="preserve"> работников муниципальных учреждений МР «Дербентский район» составляет 3910 чел. при фактических расходах на заработную плату – </w:t>
      </w:r>
      <w:r w:rsidR="00E61A68" w:rsidRPr="00DC09C2">
        <w:rPr>
          <w:rFonts w:ascii="Times New Roman" w:hAnsi="Times New Roman"/>
          <w:color w:val="000000" w:themeColor="text1"/>
          <w:sz w:val="28"/>
          <w:szCs w:val="28"/>
        </w:rPr>
        <w:t>828 775,9</w:t>
      </w:r>
      <w:r w:rsidR="00CE63E6" w:rsidRPr="00DC09C2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рублей. </w:t>
      </w:r>
    </w:p>
    <w:p w:rsidR="00CE63E6" w:rsidRDefault="00CE63E6" w:rsidP="00BE1760">
      <w:pPr>
        <w:ind w:firstLine="709"/>
        <w:jc w:val="both"/>
        <w:rPr>
          <w:color w:val="000000" w:themeColor="text1"/>
          <w:sz w:val="28"/>
          <w:szCs w:val="28"/>
        </w:rPr>
      </w:pPr>
      <w:r w:rsidRPr="00DC09C2">
        <w:rPr>
          <w:color w:val="000000" w:themeColor="text1"/>
          <w:sz w:val="28"/>
          <w:szCs w:val="28"/>
        </w:rPr>
        <w:t xml:space="preserve">Численность муниципальных служащих органа самоуправления МР «Дербентский район», в том числе руководящих, </w:t>
      </w:r>
      <w:r w:rsidR="00F7144D" w:rsidRPr="00DC09C2">
        <w:rPr>
          <w:color w:val="000000" w:themeColor="text1"/>
          <w:sz w:val="28"/>
          <w:szCs w:val="28"/>
        </w:rPr>
        <w:t xml:space="preserve">не превышает нормативную в соответствии с </w:t>
      </w:r>
      <w:r w:rsidRPr="00DC09C2">
        <w:rPr>
          <w:color w:val="000000" w:themeColor="text1"/>
          <w:sz w:val="28"/>
          <w:szCs w:val="28"/>
        </w:rPr>
        <w:t>требованиям</w:t>
      </w:r>
      <w:r w:rsidR="00F7144D" w:rsidRPr="00DC09C2">
        <w:rPr>
          <w:color w:val="000000" w:themeColor="text1"/>
          <w:sz w:val="28"/>
          <w:szCs w:val="28"/>
        </w:rPr>
        <w:t>и</w:t>
      </w:r>
      <w:r w:rsidRPr="00DC09C2">
        <w:rPr>
          <w:color w:val="000000" w:themeColor="text1"/>
          <w:sz w:val="28"/>
          <w:szCs w:val="28"/>
        </w:rPr>
        <w:t xml:space="preserve"> Постановления Правительства РД № 295 от 27 июня 2014 года.</w:t>
      </w:r>
    </w:p>
    <w:p w:rsidR="00633EB8" w:rsidRPr="00DC09C2" w:rsidRDefault="00633EB8" w:rsidP="00BE1760">
      <w:pPr>
        <w:ind w:firstLine="709"/>
        <w:jc w:val="both"/>
        <w:rPr>
          <w:color w:val="000000" w:themeColor="text1"/>
          <w:sz w:val="28"/>
          <w:szCs w:val="28"/>
        </w:rPr>
      </w:pPr>
    </w:p>
    <w:p w:rsidR="005336C1" w:rsidRDefault="005336C1" w:rsidP="00BE1760">
      <w:pPr>
        <w:jc w:val="both"/>
        <w:rPr>
          <w:b/>
          <w:color w:val="000000" w:themeColor="text1"/>
          <w:sz w:val="28"/>
          <w:szCs w:val="28"/>
        </w:rPr>
      </w:pPr>
      <w:r w:rsidRPr="00DC09C2">
        <w:rPr>
          <w:b/>
          <w:color w:val="000000" w:themeColor="text1"/>
          <w:sz w:val="28"/>
          <w:szCs w:val="28"/>
        </w:rPr>
        <w:t>Выступил:</w:t>
      </w:r>
    </w:p>
    <w:p w:rsidR="008F31EF" w:rsidRDefault="00DC09C2" w:rsidP="00BE1760">
      <w:pPr>
        <w:jc w:val="both"/>
        <w:rPr>
          <w:sz w:val="28"/>
          <w:szCs w:val="28"/>
        </w:rPr>
      </w:pPr>
      <w:proofErr w:type="spellStart"/>
      <w:r w:rsidRPr="00633EB8">
        <w:rPr>
          <w:sz w:val="28"/>
          <w:szCs w:val="28"/>
        </w:rPr>
        <w:t>Касимов</w:t>
      </w:r>
      <w:proofErr w:type="spellEnd"/>
      <w:r w:rsidRPr="00633EB8">
        <w:rPr>
          <w:sz w:val="28"/>
          <w:szCs w:val="28"/>
        </w:rPr>
        <w:t xml:space="preserve"> </w:t>
      </w:r>
      <w:proofErr w:type="spellStart"/>
      <w:r w:rsidRPr="00633EB8">
        <w:rPr>
          <w:sz w:val="28"/>
          <w:szCs w:val="28"/>
        </w:rPr>
        <w:t>Р.К.-</w:t>
      </w:r>
      <w:r w:rsidR="00633EB8" w:rsidRPr="00633EB8">
        <w:rPr>
          <w:sz w:val="28"/>
          <w:szCs w:val="28"/>
        </w:rPr>
        <w:t>Управляющий</w:t>
      </w:r>
      <w:proofErr w:type="spellEnd"/>
      <w:r w:rsidR="00633EB8" w:rsidRPr="00633EB8">
        <w:rPr>
          <w:sz w:val="28"/>
          <w:szCs w:val="28"/>
        </w:rPr>
        <w:t xml:space="preserve"> </w:t>
      </w:r>
      <w:proofErr w:type="spellStart"/>
      <w:r w:rsidR="00633EB8" w:rsidRPr="00633EB8">
        <w:rPr>
          <w:sz w:val="28"/>
          <w:szCs w:val="28"/>
        </w:rPr>
        <w:t>деламиадминистрации</w:t>
      </w:r>
      <w:proofErr w:type="spellEnd"/>
      <w:r w:rsidR="00633EB8" w:rsidRPr="00633EB8">
        <w:rPr>
          <w:sz w:val="28"/>
          <w:szCs w:val="28"/>
        </w:rPr>
        <w:t xml:space="preserve"> МР «Дербентский район»</w:t>
      </w:r>
      <w:r w:rsidR="00633EB8">
        <w:rPr>
          <w:sz w:val="28"/>
          <w:szCs w:val="28"/>
        </w:rPr>
        <w:t xml:space="preserve"> с предложением</w:t>
      </w:r>
      <w:r w:rsidR="008F31EF">
        <w:rPr>
          <w:sz w:val="28"/>
          <w:szCs w:val="28"/>
        </w:rPr>
        <w:t xml:space="preserve"> принять отчет об исполнении бюджета муниципального района «Дербентский район» за 12 месяцев 2019 года.</w:t>
      </w:r>
    </w:p>
    <w:p w:rsidR="008F31EF" w:rsidRDefault="008F31EF" w:rsidP="00BE17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заключении выступил </w:t>
      </w:r>
      <w:proofErr w:type="spellStart"/>
      <w:r>
        <w:rPr>
          <w:sz w:val="28"/>
          <w:szCs w:val="28"/>
        </w:rPr>
        <w:t>Бебетов</w:t>
      </w:r>
      <w:proofErr w:type="spellEnd"/>
      <w:r>
        <w:rPr>
          <w:sz w:val="28"/>
          <w:szCs w:val="28"/>
        </w:rPr>
        <w:t xml:space="preserve"> И.А. Заместитель </w:t>
      </w:r>
      <w:proofErr w:type="spellStart"/>
      <w:r>
        <w:rPr>
          <w:sz w:val="28"/>
          <w:szCs w:val="28"/>
        </w:rPr>
        <w:t>главыадминистрации</w:t>
      </w:r>
      <w:proofErr w:type="spellEnd"/>
      <w:r>
        <w:rPr>
          <w:sz w:val="28"/>
          <w:szCs w:val="28"/>
        </w:rPr>
        <w:t xml:space="preserve"> ознакомил с текстом заключения по публичному слушанию проекта </w:t>
      </w:r>
      <w:r w:rsidRPr="00C21AE6">
        <w:rPr>
          <w:sz w:val="28"/>
          <w:szCs w:val="28"/>
        </w:rPr>
        <w:t xml:space="preserve">муниципального правого акта «Об утверждении отчета об исполнении бюджета муниципального района «Дербентский </w:t>
      </w:r>
      <w:r>
        <w:rPr>
          <w:sz w:val="28"/>
          <w:szCs w:val="28"/>
        </w:rPr>
        <w:t>район» за 12 месяцев 2019 года» и попросил проголосовать: Кто за принятия данного заключения.</w:t>
      </w:r>
    </w:p>
    <w:p w:rsidR="008F31EF" w:rsidRDefault="008F31EF" w:rsidP="00BE1760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Проголосовали: 24 человек-за</w:t>
      </w:r>
    </w:p>
    <w:p w:rsidR="008F31EF" w:rsidRPr="00C21AE6" w:rsidRDefault="008F31EF" w:rsidP="00BE17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против-0      </w:t>
      </w:r>
    </w:p>
    <w:p w:rsidR="005336C1" w:rsidRPr="00633EB8" w:rsidRDefault="005336C1" w:rsidP="00BE1760">
      <w:pPr>
        <w:jc w:val="both"/>
        <w:rPr>
          <w:color w:val="000000" w:themeColor="text1"/>
          <w:sz w:val="28"/>
          <w:szCs w:val="28"/>
        </w:rPr>
      </w:pPr>
    </w:p>
    <w:p w:rsidR="005336C1" w:rsidRPr="0082548D" w:rsidRDefault="008F31EF" w:rsidP="001874AC">
      <w:pPr>
        <w:jc w:val="both"/>
        <w:rPr>
          <w:b/>
          <w:color w:val="000000" w:themeColor="text1"/>
          <w:sz w:val="28"/>
          <w:szCs w:val="28"/>
        </w:rPr>
      </w:pPr>
      <w:r w:rsidRPr="0082548D">
        <w:rPr>
          <w:b/>
          <w:color w:val="000000" w:themeColor="text1"/>
          <w:sz w:val="28"/>
          <w:szCs w:val="28"/>
        </w:rPr>
        <w:t xml:space="preserve">Председатель </w:t>
      </w:r>
    </w:p>
    <w:p w:rsidR="008F31EF" w:rsidRPr="0082548D" w:rsidRDefault="008F31EF" w:rsidP="001874AC">
      <w:pPr>
        <w:jc w:val="both"/>
        <w:rPr>
          <w:b/>
          <w:color w:val="000000" w:themeColor="text1"/>
          <w:sz w:val="28"/>
          <w:szCs w:val="28"/>
        </w:rPr>
      </w:pPr>
      <w:r w:rsidRPr="0082548D">
        <w:rPr>
          <w:b/>
          <w:color w:val="000000" w:themeColor="text1"/>
          <w:sz w:val="28"/>
          <w:szCs w:val="28"/>
        </w:rPr>
        <w:t>Зам</w:t>
      </w:r>
      <w:r w:rsidR="00003C6B" w:rsidRPr="0082548D">
        <w:rPr>
          <w:b/>
          <w:color w:val="000000" w:themeColor="text1"/>
          <w:sz w:val="28"/>
          <w:szCs w:val="28"/>
        </w:rPr>
        <w:t>еститель</w:t>
      </w:r>
      <w:r w:rsidRPr="0082548D">
        <w:rPr>
          <w:b/>
          <w:color w:val="000000" w:themeColor="text1"/>
          <w:sz w:val="28"/>
          <w:szCs w:val="28"/>
        </w:rPr>
        <w:t xml:space="preserve"> главы МР «Дербентский район»</w:t>
      </w:r>
      <w:r w:rsidR="00003C6B" w:rsidRPr="0082548D">
        <w:rPr>
          <w:b/>
          <w:color w:val="000000" w:themeColor="text1"/>
          <w:sz w:val="28"/>
          <w:szCs w:val="28"/>
        </w:rPr>
        <w:t xml:space="preserve">                     И.А. </w:t>
      </w:r>
      <w:proofErr w:type="spellStart"/>
      <w:r w:rsidR="00003C6B" w:rsidRPr="0082548D">
        <w:rPr>
          <w:b/>
          <w:color w:val="000000" w:themeColor="text1"/>
          <w:sz w:val="28"/>
          <w:szCs w:val="28"/>
        </w:rPr>
        <w:t>Бебетов</w:t>
      </w:r>
      <w:proofErr w:type="spellEnd"/>
    </w:p>
    <w:p w:rsidR="001874AC" w:rsidRPr="0082548D" w:rsidRDefault="001874AC" w:rsidP="00BE1760">
      <w:pPr>
        <w:spacing w:line="233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784490" w:rsidRPr="0082548D" w:rsidRDefault="00003C6B" w:rsidP="001874AC">
      <w:pPr>
        <w:spacing w:line="233" w:lineRule="auto"/>
        <w:jc w:val="both"/>
        <w:rPr>
          <w:b/>
          <w:color w:val="000000" w:themeColor="text1"/>
          <w:sz w:val="28"/>
          <w:szCs w:val="28"/>
        </w:rPr>
      </w:pPr>
      <w:r w:rsidRPr="0082548D">
        <w:rPr>
          <w:b/>
          <w:color w:val="000000" w:themeColor="text1"/>
          <w:sz w:val="28"/>
          <w:szCs w:val="28"/>
        </w:rPr>
        <w:t xml:space="preserve">Секретарь                            </w:t>
      </w:r>
      <w:r w:rsidR="0082548D" w:rsidRPr="0082548D">
        <w:rPr>
          <w:b/>
          <w:color w:val="000000" w:themeColor="text1"/>
          <w:sz w:val="28"/>
          <w:szCs w:val="28"/>
        </w:rPr>
        <w:t xml:space="preserve">                                                  </w:t>
      </w:r>
      <w:r w:rsidRPr="0082548D">
        <w:rPr>
          <w:b/>
          <w:color w:val="000000" w:themeColor="text1"/>
          <w:sz w:val="28"/>
          <w:szCs w:val="28"/>
        </w:rPr>
        <w:t xml:space="preserve">Г.Г. </w:t>
      </w:r>
      <w:proofErr w:type="spellStart"/>
      <w:r w:rsidRPr="0082548D">
        <w:rPr>
          <w:b/>
          <w:color w:val="000000" w:themeColor="text1"/>
          <w:sz w:val="28"/>
          <w:szCs w:val="28"/>
        </w:rPr>
        <w:t>Эскерова</w:t>
      </w:r>
      <w:proofErr w:type="spellEnd"/>
    </w:p>
    <w:sectPr w:rsidR="00784490" w:rsidRPr="0082548D" w:rsidSect="00C17759">
      <w:pgSz w:w="11906" w:h="16838" w:code="9"/>
      <w:pgMar w:top="1134" w:right="850" w:bottom="1134" w:left="1701" w:header="0" w:footer="6" w:gutter="0"/>
      <w:cols w:space="708"/>
      <w:noEndnote/>
      <w:docGrid w:linePitch="36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51478"/>
    <w:multiLevelType w:val="hybridMultilevel"/>
    <w:tmpl w:val="FD4E36DC"/>
    <w:lvl w:ilvl="0" w:tplc="98384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43CC8"/>
    <w:multiLevelType w:val="hybridMultilevel"/>
    <w:tmpl w:val="F52A0A3A"/>
    <w:lvl w:ilvl="0" w:tplc="98384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271"/>
  <w:displayVerticalDrawingGridEvery w:val="2"/>
  <w:characterSpacingControl w:val="doNotCompress"/>
  <w:compat/>
  <w:rsids>
    <w:rsidRoot w:val="00C17759"/>
    <w:rsid w:val="00003C6B"/>
    <w:rsid w:val="000369B9"/>
    <w:rsid w:val="000431BC"/>
    <w:rsid w:val="000514D4"/>
    <w:rsid w:val="00077C7E"/>
    <w:rsid w:val="000818E9"/>
    <w:rsid w:val="000876D6"/>
    <w:rsid w:val="000974B5"/>
    <w:rsid w:val="000A1AD4"/>
    <w:rsid w:val="000B70C2"/>
    <w:rsid w:val="000D167B"/>
    <w:rsid w:val="000D6AFC"/>
    <w:rsid w:val="000E21C0"/>
    <w:rsid w:val="000F693E"/>
    <w:rsid w:val="0011399C"/>
    <w:rsid w:val="001201C4"/>
    <w:rsid w:val="00151D12"/>
    <w:rsid w:val="00170442"/>
    <w:rsid w:val="0017139A"/>
    <w:rsid w:val="001718DA"/>
    <w:rsid w:val="00183C66"/>
    <w:rsid w:val="001874AC"/>
    <w:rsid w:val="00195244"/>
    <w:rsid w:val="001963DD"/>
    <w:rsid w:val="001A6608"/>
    <w:rsid w:val="001C51F0"/>
    <w:rsid w:val="001E5D43"/>
    <w:rsid w:val="002028B3"/>
    <w:rsid w:val="00220160"/>
    <w:rsid w:val="002574A8"/>
    <w:rsid w:val="00266975"/>
    <w:rsid w:val="00266E5B"/>
    <w:rsid w:val="002718B0"/>
    <w:rsid w:val="00284A15"/>
    <w:rsid w:val="00287D50"/>
    <w:rsid w:val="0029491B"/>
    <w:rsid w:val="002B2F91"/>
    <w:rsid w:val="002C090C"/>
    <w:rsid w:val="002C285E"/>
    <w:rsid w:val="002E0C63"/>
    <w:rsid w:val="00300965"/>
    <w:rsid w:val="00305B3B"/>
    <w:rsid w:val="00315D51"/>
    <w:rsid w:val="003161F9"/>
    <w:rsid w:val="00335AB7"/>
    <w:rsid w:val="00337BF4"/>
    <w:rsid w:val="0036175F"/>
    <w:rsid w:val="00380276"/>
    <w:rsid w:val="00386945"/>
    <w:rsid w:val="003952E8"/>
    <w:rsid w:val="003A0C13"/>
    <w:rsid w:val="003D0EE2"/>
    <w:rsid w:val="003E63B8"/>
    <w:rsid w:val="003F0D43"/>
    <w:rsid w:val="004007C4"/>
    <w:rsid w:val="004008C5"/>
    <w:rsid w:val="00403874"/>
    <w:rsid w:val="0040484C"/>
    <w:rsid w:val="00420844"/>
    <w:rsid w:val="00433AF4"/>
    <w:rsid w:val="004446F5"/>
    <w:rsid w:val="00464604"/>
    <w:rsid w:val="00473436"/>
    <w:rsid w:val="00486839"/>
    <w:rsid w:val="00487C84"/>
    <w:rsid w:val="00497566"/>
    <w:rsid w:val="004A0764"/>
    <w:rsid w:val="004A743F"/>
    <w:rsid w:val="004B1192"/>
    <w:rsid w:val="004D202C"/>
    <w:rsid w:val="005145C9"/>
    <w:rsid w:val="005336C1"/>
    <w:rsid w:val="005421E2"/>
    <w:rsid w:val="00551237"/>
    <w:rsid w:val="00561BA9"/>
    <w:rsid w:val="00564CC9"/>
    <w:rsid w:val="00573C58"/>
    <w:rsid w:val="005775FC"/>
    <w:rsid w:val="005A54BA"/>
    <w:rsid w:val="005C2E2F"/>
    <w:rsid w:val="005C5672"/>
    <w:rsid w:val="005F0A7D"/>
    <w:rsid w:val="00633EB8"/>
    <w:rsid w:val="00635501"/>
    <w:rsid w:val="006601BA"/>
    <w:rsid w:val="0067103F"/>
    <w:rsid w:val="00682AC9"/>
    <w:rsid w:val="006835DE"/>
    <w:rsid w:val="00695224"/>
    <w:rsid w:val="006A1793"/>
    <w:rsid w:val="006C3DF7"/>
    <w:rsid w:val="006D68D2"/>
    <w:rsid w:val="006E5D2B"/>
    <w:rsid w:val="006E626C"/>
    <w:rsid w:val="00707567"/>
    <w:rsid w:val="00710752"/>
    <w:rsid w:val="00724661"/>
    <w:rsid w:val="00730CDD"/>
    <w:rsid w:val="007402F2"/>
    <w:rsid w:val="00757956"/>
    <w:rsid w:val="00760805"/>
    <w:rsid w:val="0077243B"/>
    <w:rsid w:val="00775CF9"/>
    <w:rsid w:val="00784490"/>
    <w:rsid w:val="007932C0"/>
    <w:rsid w:val="007A6179"/>
    <w:rsid w:val="007B1BF7"/>
    <w:rsid w:val="007D5482"/>
    <w:rsid w:val="007E13B6"/>
    <w:rsid w:val="007E19DF"/>
    <w:rsid w:val="008034A5"/>
    <w:rsid w:val="0081073D"/>
    <w:rsid w:val="0082548D"/>
    <w:rsid w:val="00830BF0"/>
    <w:rsid w:val="00846B5A"/>
    <w:rsid w:val="00850180"/>
    <w:rsid w:val="008A00E2"/>
    <w:rsid w:val="008A054B"/>
    <w:rsid w:val="008A1EBB"/>
    <w:rsid w:val="008A307F"/>
    <w:rsid w:val="008A4E1E"/>
    <w:rsid w:val="008B2303"/>
    <w:rsid w:val="008C4A1F"/>
    <w:rsid w:val="008D2912"/>
    <w:rsid w:val="008E6372"/>
    <w:rsid w:val="008F1D28"/>
    <w:rsid w:val="008F31EF"/>
    <w:rsid w:val="00900F5A"/>
    <w:rsid w:val="00906872"/>
    <w:rsid w:val="0091404C"/>
    <w:rsid w:val="00923DCD"/>
    <w:rsid w:val="009243F6"/>
    <w:rsid w:val="00942051"/>
    <w:rsid w:val="00943FE2"/>
    <w:rsid w:val="00951B62"/>
    <w:rsid w:val="00956F51"/>
    <w:rsid w:val="00963CE5"/>
    <w:rsid w:val="00970C4B"/>
    <w:rsid w:val="009804DF"/>
    <w:rsid w:val="0098324B"/>
    <w:rsid w:val="00983DB1"/>
    <w:rsid w:val="009D0295"/>
    <w:rsid w:val="009F343B"/>
    <w:rsid w:val="009F3D18"/>
    <w:rsid w:val="00A4174C"/>
    <w:rsid w:val="00A42F8D"/>
    <w:rsid w:val="00A447E6"/>
    <w:rsid w:val="00A6575D"/>
    <w:rsid w:val="00A70757"/>
    <w:rsid w:val="00AD11A4"/>
    <w:rsid w:val="00AE5012"/>
    <w:rsid w:val="00AF0944"/>
    <w:rsid w:val="00B005AA"/>
    <w:rsid w:val="00B00953"/>
    <w:rsid w:val="00B07D65"/>
    <w:rsid w:val="00B25CD3"/>
    <w:rsid w:val="00B41B7D"/>
    <w:rsid w:val="00B51270"/>
    <w:rsid w:val="00B62860"/>
    <w:rsid w:val="00B852FB"/>
    <w:rsid w:val="00B97823"/>
    <w:rsid w:val="00BA6717"/>
    <w:rsid w:val="00BD256D"/>
    <w:rsid w:val="00BD295F"/>
    <w:rsid w:val="00BD5731"/>
    <w:rsid w:val="00BE1760"/>
    <w:rsid w:val="00BE5840"/>
    <w:rsid w:val="00C1234F"/>
    <w:rsid w:val="00C15C40"/>
    <w:rsid w:val="00C17759"/>
    <w:rsid w:val="00C21AE6"/>
    <w:rsid w:val="00C578EA"/>
    <w:rsid w:val="00C93C25"/>
    <w:rsid w:val="00C941C5"/>
    <w:rsid w:val="00CA05CC"/>
    <w:rsid w:val="00CC3439"/>
    <w:rsid w:val="00CD4CFB"/>
    <w:rsid w:val="00CE63E6"/>
    <w:rsid w:val="00D07075"/>
    <w:rsid w:val="00D141B2"/>
    <w:rsid w:val="00D229ED"/>
    <w:rsid w:val="00D23F34"/>
    <w:rsid w:val="00D257DE"/>
    <w:rsid w:val="00D26091"/>
    <w:rsid w:val="00D26A0B"/>
    <w:rsid w:val="00D41726"/>
    <w:rsid w:val="00D5077F"/>
    <w:rsid w:val="00D50A12"/>
    <w:rsid w:val="00D543F3"/>
    <w:rsid w:val="00D64F93"/>
    <w:rsid w:val="00D7709C"/>
    <w:rsid w:val="00D77848"/>
    <w:rsid w:val="00D93E04"/>
    <w:rsid w:val="00DC09C2"/>
    <w:rsid w:val="00DF3210"/>
    <w:rsid w:val="00DF7EDD"/>
    <w:rsid w:val="00E01B67"/>
    <w:rsid w:val="00E073E8"/>
    <w:rsid w:val="00E14C19"/>
    <w:rsid w:val="00E16010"/>
    <w:rsid w:val="00E32D4E"/>
    <w:rsid w:val="00E51F4A"/>
    <w:rsid w:val="00E521ED"/>
    <w:rsid w:val="00E61A68"/>
    <w:rsid w:val="00E63F60"/>
    <w:rsid w:val="00E7574E"/>
    <w:rsid w:val="00E87399"/>
    <w:rsid w:val="00E87CAF"/>
    <w:rsid w:val="00EA1582"/>
    <w:rsid w:val="00EA28BB"/>
    <w:rsid w:val="00EB76E7"/>
    <w:rsid w:val="00EC22B7"/>
    <w:rsid w:val="00EC52E7"/>
    <w:rsid w:val="00ED1BDB"/>
    <w:rsid w:val="00EE6F96"/>
    <w:rsid w:val="00F35E76"/>
    <w:rsid w:val="00F41738"/>
    <w:rsid w:val="00F47373"/>
    <w:rsid w:val="00F60E81"/>
    <w:rsid w:val="00F627E9"/>
    <w:rsid w:val="00F7144D"/>
    <w:rsid w:val="00F72EE1"/>
    <w:rsid w:val="00F841BF"/>
    <w:rsid w:val="00F86383"/>
    <w:rsid w:val="00FC7C47"/>
    <w:rsid w:val="00FD6D56"/>
    <w:rsid w:val="00FE247E"/>
    <w:rsid w:val="00FF3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759"/>
    <w:pPr>
      <w:spacing w:after="0" w:line="240" w:lineRule="auto"/>
    </w:pPr>
    <w:rPr>
      <w:rFonts w:eastAsia="Times New Roman"/>
      <w:b w:val="0"/>
      <w:bCs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7759"/>
    <w:pPr>
      <w:spacing w:after="0" w:line="240" w:lineRule="auto"/>
    </w:pPr>
    <w:rPr>
      <w:rFonts w:ascii="Calibri" w:eastAsia="Times New Roman" w:hAnsi="Calibri"/>
      <w:b w:val="0"/>
      <w:bCs w:val="0"/>
      <w:sz w:val="22"/>
      <w:szCs w:val="22"/>
      <w:lang w:eastAsia="ru-RU"/>
    </w:rPr>
  </w:style>
  <w:style w:type="paragraph" w:customStyle="1" w:styleId="21">
    <w:name w:val="Основной текст 21"/>
    <w:basedOn w:val="a"/>
    <w:rsid w:val="00900F5A"/>
    <w:rPr>
      <w:rFonts w:ascii="Arial" w:hAnsi="Arial"/>
      <w:sz w:val="28"/>
    </w:rPr>
  </w:style>
  <w:style w:type="paragraph" w:styleId="a4">
    <w:name w:val="caption"/>
    <w:basedOn w:val="a"/>
    <w:next w:val="a"/>
    <w:qFormat/>
    <w:rsid w:val="00900F5A"/>
    <w:pPr>
      <w:jc w:val="center"/>
    </w:pPr>
    <w:rPr>
      <w:b/>
      <w:sz w:val="36"/>
    </w:rPr>
  </w:style>
  <w:style w:type="paragraph" w:styleId="a5">
    <w:name w:val="Balloon Text"/>
    <w:basedOn w:val="a"/>
    <w:link w:val="a6"/>
    <w:uiPriority w:val="99"/>
    <w:semiHidden/>
    <w:unhideWhenUsed/>
    <w:rsid w:val="00573C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3C58"/>
    <w:rPr>
      <w:rFonts w:ascii="Segoe UI" w:eastAsia="Times New Roman" w:hAnsi="Segoe UI" w:cs="Segoe UI"/>
      <w:b w:val="0"/>
      <w:bCs w:val="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CE0C3-5363-4251-B664-F56CD384D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 ADR</cp:lastModifiedBy>
  <cp:revision>63</cp:revision>
  <cp:lastPrinted>2020-05-15T09:13:00Z</cp:lastPrinted>
  <dcterms:created xsi:type="dcterms:W3CDTF">2019-04-12T13:23:00Z</dcterms:created>
  <dcterms:modified xsi:type="dcterms:W3CDTF">2020-05-20T04:27:00Z</dcterms:modified>
</cp:coreProperties>
</file>