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64" w:rsidRDefault="00B12D64" w:rsidP="00B12D64">
      <w:pPr>
        <w:spacing w:before="89" w:after="89" w:line="240" w:lineRule="exact"/>
        <w:jc w:val="center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59264" behindDoc="1" locked="0" layoutInCell="1" allowOverlap="1" wp14:anchorId="5836CD16" wp14:editId="4966B310">
            <wp:simplePos x="0" y="0"/>
            <wp:positionH relativeFrom="column">
              <wp:posOffset>2513330</wp:posOffset>
            </wp:positionH>
            <wp:positionV relativeFrom="paragraph">
              <wp:posOffset>-241935</wp:posOffset>
            </wp:positionV>
            <wp:extent cx="726450" cy="895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D64" w:rsidRDefault="00B12D64" w:rsidP="00B12D64">
      <w:pPr>
        <w:spacing w:before="89" w:after="89" w:line="240" w:lineRule="exact"/>
        <w:jc w:val="center"/>
        <w:rPr>
          <w:sz w:val="19"/>
          <w:szCs w:val="19"/>
        </w:rPr>
      </w:pPr>
    </w:p>
    <w:p w:rsidR="00B12D64" w:rsidRDefault="00B12D64" w:rsidP="00B12D64">
      <w:pPr>
        <w:spacing w:before="89" w:after="89" w:line="240" w:lineRule="exact"/>
        <w:jc w:val="center"/>
        <w:rPr>
          <w:sz w:val="19"/>
          <w:szCs w:val="19"/>
        </w:rPr>
      </w:pPr>
    </w:p>
    <w:p w:rsidR="00FC7E26" w:rsidRDefault="00FC7E26">
      <w:pPr>
        <w:spacing w:line="1" w:lineRule="exact"/>
      </w:pPr>
    </w:p>
    <w:p w:rsidR="00B12D64" w:rsidRDefault="00B12D64">
      <w:pPr>
        <w:spacing w:line="1" w:lineRule="exact"/>
      </w:pPr>
    </w:p>
    <w:p w:rsidR="00B12D64" w:rsidRDefault="00B12D64">
      <w:pPr>
        <w:spacing w:line="1" w:lineRule="exact"/>
      </w:pPr>
    </w:p>
    <w:p w:rsidR="00B12D64" w:rsidRDefault="00B12D64" w:rsidP="00B12D64"/>
    <w:p w:rsidR="00FC7E26" w:rsidRPr="00B12D64" w:rsidRDefault="0026664D">
      <w:pPr>
        <w:pStyle w:val="1"/>
        <w:shd w:val="clear" w:color="auto" w:fill="auto"/>
        <w:ind w:firstLine="0"/>
        <w:jc w:val="center"/>
        <w:rPr>
          <w:sz w:val="32"/>
          <w:szCs w:val="32"/>
        </w:rPr>
      </w:pPr>
      <w:r w:rsidRPr="00B12D64">
        <w:rPr>
          <w:b/>
          <w:bCs/>
          <w:sz w:val="32"/>
          <w:szCs w:val="32"/>
        </w:rPr>
        <w:t>РЕСПУБЛИКА ДАГЕСТАН</w:t>
      </w:r>
    </w:p>
    <w:p w:rsidR="00FC7E26" w:rsidRPr="00B12D64" w:rsidRDefault="0026664D" w:rsidP="00B12D64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  <w:rPr>
          <w:sz w:val="32"/>
          <w:szCs w:val="32"/>
        </w:rPr>
      </w:pPr>
      <w:r w:rsidRPr="00B12D64">
        <w:rPr>
          <w:b/>
          <w:bCs/>
          <w:sz w:val="32"/>
          <w:szCs w:val="32"/>
        </w:rPr>
        <w:t>АДМИНИСТРАЦИЯ МУНИЦИПАЛЬНОГО РАЙОНА</w:t>
      </w:r>
      <w:r w:rsidRPr="00B12D64">
        <w:rPr>
          <w:b/>
          <w:bCs/>
          <w:sz w:val="32"/>
          <w:szCs w:val="32"/>
        </w:rPr>
        <w:br/>
        <w:t>«ДЕРБЕНТСКИЙ РАЙОН»</w:t>
      </w:r>
    </w:p>
    <w:p w:rsidR="00B12D64" w:rsidRDefault="00B12D64">
      <w:pPr>
        <w:pStyle w:val="1"/>
        <w:shd w:val="clear" w:color="auto" w:fill="auto"/>
        <w:ind w:firstLine="0"/>
        <w:jc w:val="center"/>
        <w:rPr>
          <w:b/>
          <w:bCs/>
          <w:sz w:val="32"/>
          <w:szCs w:val="32"/>
        </w:rPr>
      </w:pPr>
    </w:p>
    <w:p w:rsidR="00B12D64" w:rsidRDefault="0026664D">
      <w:pPr>
        <w:pStyle w:val="1"/>
        <w:shd w:val="clear" w:color="auto" w:fill="auto"/>
        <w:ind w:firstLine="0"/>
        <w:jc w:val="center"/>
        <w:rPr>
          <w:b/>
          <w:bCs/>
          <w:sz w:val="32"/>
          <w:szCs w:val="32"/>
        </w:rPr>
      </w:pPr>
      <w:r w:rsidRPr="00B12D64">
        <w:rPr>
          <w:b/>
          <w:bCs/>
          <w:sz w:val="32"/>
          <w:szCs w:val="32"/>
        </w:rPr>
        <w:t>ПОСТАНОВЛЕНИЕ</w:t>
      </w:r>
    </w:p>
    <w:p w:rsidR="00B12D64" w:rsidRPr="00B12D64" w:rsidRDefault="00B12D64" w:rsidP="00B12D64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B12D64">
        <w:rPr>
          <w:bCs/>
          <w:sz w:val="28"/>
          <w:szCs w:val="28"/>
        </w:rPr>
        <w:t xml:space="preserve">«19» декабря </w:t>
      </w:r>
      <w:r>
        <w:rPr>
          <w:bCs/>
          <w:sz w:val="28"/>
          <w:szCs w:val="28"/>
        </w:rPr>
        <w:t>2022 г.                                                                                         №265</w:t>
      </w:r>
    </w:p>
    <w:p w:rsidR="00B12D64" w:rsidRDefault="00B12D64">
      <w:pPr>
        <w:pStyle w:val="1"/>
        <w:shd w:val="clear" w:color="auto" w:fill="auto"/>
        <w:ind w:firstLine="0"/>
        <w:jc w:val="center"/>
        <w:rPr>
          <w:b/>
          <w:bCs/>
          <w:sz w:val="32"/>
          <w:szCs w:val="32"/>
        </w:rPr>
      </w:pPr>
    </w:p>
    <w:p w:rsidR="00FC7E26" w:rsidRPr="00B12D64" w:rsidRDefault="0026664D" w:rsidP="00B12D64">
      <w:pPr>
        <w:pStyle w:val="1"/>
        <w:shd w:val="clear" w:color="auto" w:fill="auto"/>
        <w:ind w:firstLine="567"/>
        <w:jc w:val="center"/>
        <w:rPr>
          <w:sz w:val="28"/>
          <w:szCs w:val="28"/>
        </w:rPr>
      </w:pPr>
      <w:r w:rsidRPr="00B12D64">
        <w:rPr>
          <w:b/>
          <w:bCs/>
          <w:sz w:val="28"/>
          <w:szCs w:val="28"/>
        </w:rPr>
        <w:t>«</w:t>
      </w:r>
      <w:r w:rsidRPr="00B12D64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C7E26" w:rsidRPr="00B12D64" w:rsidRDefault="0026664D" w:rsidP="00B12D64">
      <w:pPr>
        <w:pStyle w:val="1"/>
        <w:shd w:val="clear" w:color="auto" w:fill="auto"/>
        <w:spacing w:after="200"/>
        <w:ind w:firstLine="0"/>
        <w:jc w:val="center"/>
        <w:rPr>
          <w:sz w:val="28"/>
          <w:szCs w:val="28"/>
        </w:rPr>
      </w:pPr>
      <w:r w:rsidRPr="00B12D64">
        <w:rPr>
          <w:b/>
          <w:bCs/>
          <w:sz w:val="28"/>
          <w:szCs w:val="28"/>
        </w:rPr>
        <w:t xml:space="preserve">МР </w:t>
      </w:r>
      <w:r w:rsidRPr="00B12D64">
        <w:rPr>
          <w:b/>
          <w:bCs/>
          <w:sz w:val="28"/>
          <w:szCs w:val="28"/>
        </w:rPr>
        <w:t>«Дербентский район» от 28.02.2018 г. № 55 «О межведомственной</w:t>
      </w:r>
      <w:r w:rsidRPr="00B12D64">
        <w:rPr>
          <w:b/>
          <w:bCs/>
          <w:sz w:val="28"/>
          <w:szCs w:val="28"/>
        </w:rPr>
        <w:br/>
        <w:t>комиссии по увеличению доходной части консолидированного бюджета</w:t>
      </w:r>
      <w:r w:rsidRPr="00B12D64">
        <w:rPr>
          <w:b/>
          <w:bCs/>
          <w:sz w:val="28"/>
          <w:szCs w:val="28"/>
        </w:rPr>
        <w:br/>
        <w:t>Дербентского района, развитию налогооблагаемой базы и проведению</w:t>
      </w:r>
      <w:r w:rsidRPr="00B12D64">
        <w:rPr>
          <w:b/>
          <w:bCs/>
          <w:sz w:val="28"/>
          <w:szCs w:val="28"/>
        </w:rPr>
        <w:br/>
        <w:t>мероприятий по легализации «теневой зарплаты».</w:t>
      </w:r>
    </w:p>
    <w:p w:rsidR="00FC7E26" w:rsidRPr="00B12D64" w:rsidRDefault="0026664D" w:rsidP="00B12D64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B12D64">
        <w:rPr>
          <w:sz w:val="28"/>
          <w:szCs w:val="28"/>
        </w:rPr>
        <w:t xml:space="preserve">В соответствии с </w:t>
      </w:r>
      <w:r w:rsidRPr="00B12D64">
        <w:rPr>
          <w:sz w:val="28"/>
          <w:szCs w:val="28"/>
        </w:rPr>
        <w:t>Федеральным законам от 06 октября 2003 № 131 - ФЗ</w:t>
      </w:r>
      <w:r w:rsidRPr="00B12D64">
        <w:rPr>
          <w:sz w:val="28"/>
          <w:szCs w:val="28"/>
        </w:rPr>
        <w:br/>
        <w:t>«Об общих принципах организации местного самоуправления в Российской</w:t>
      </w:r>
      <w:r w:rsidRPr="00B12D64">
        <w:rPr>
          <w:sz w:val="28"/>
          <w:szCs w:val="28"/>
        </w:rPr>
        <w:br/>
        <w:t>Федерации», во исполнение Указа Главы Республики Дагестан от 19 января</w:t>
      </w:r>
      <w:r w:rsidRPr="00B12D64">
        <w:rPr>
          <w:sz w:val="28"/>
          <w:szCs w:val="28"/>
        </w:rPr>
        <w:br/>
        <w:t>2021 год № 8 «Об образовании Комиссии при Главе Республики Дагеста</w:t>
      </w:r>
      <w:r w:rsidRPr="00B12D64">
        <w:rPr>
          <w:sz w:val="28"/>
          <w:szCs w:val="28"/>
        </w:rPr>
        <w:t>н по</w:t>
      </w:r>
      <w:r w:rsidRPr="00B12D64">
        <w:rPr>
          <w:sz w:val="28"/>
          <w:szCs w:val="28"/>
        </w:rPr>
        <w:br/>
        <w:t>увеличению доходной части консолидированного бюджета Республики</w:t>
      </w:r>
      <w:r w:rsidRPr="00B12D64">
        <w:rPr>
          <w:sz w:val="28"/>
          <w:szCs w:val="28"/>
        </w:rPr>
        <w:br/>
        <w:t>Дагестан, постановляю:</w:t>
      </w:r>
    </w:p>
    <w:p w:rsidR="00FC7E26" w:rsidRPr="00B12D64" w:rsidRDefault="0026664D" w:rsidP="00B12D64">
      <w:pPr>
        <w:pStyle w:val="1"/>
        <w:numPr>
          <w:ilvl w:val="0"/>
          <w:numId w:val="1"/>
        </w:numPr>
        <w:shd w:val="clear" w:color="auto" w:fill="auto"/>
        <w:ind w:firstLine="567"/>
        <w:jc w:val="both"/>
        <w:rPr>
          <w:sz w:val="28"/>
          <w:szCs w:val="28"/>
        </w:rPr>
      </w:pPr>
      <w:r w:rsidRPr="00B12D64">
        <w:rPr>
          <w:sz w:val="28"/>
          <w:szCs w:val="28"/>
        </w:rPr>
        <w:t>Внести изменения в Приложение № 1 (Состав межведомственной</w:t>
      </w:r>
      <w:r w:rsidRPr="00B12D64">
        <w:rPr>
          <w:sz w:val="28"/>
          <w:szCs w:val="28"/>
        </w:rPr>
        <w:br/>
        <w:t>комиссии по увеличению доходной части консолидированного бюджета</w:t>
      </w:r>
      <w:r w:rsidRPr="00B12D64">
        <w:rPr>
          <w:sz w:val="28"/>
          <w:szCs w:val="28"/>
        </w:rPr>
        <w:br/>
        <w:t>Дербентского района, развитию налогообла</w:t>
      </w:r>
      <w:r w:rsidRPr="00B12D64">
        <w:rPr>
          <w:sz w:val="28"/>
          <w:szCs w:val="28"/>
        </w:rPr>
        <w:t>гаемой базы и проведению</w:t>
      </w:r>
      <w:r w:rsidRPr="00B12D64">
        <w:rPr>
          <w:sz w:val="28"/>
          <w:szCs w:val="28"/>
        </w:rPr>
        <w:br/>
        <w:t>мероприятий по легализации «теневой зарплаты», утвержденное</w:t>
      </w:r>
      <w:r w:rsidRPr="00B12D64">
        <w:rPr>
          <w:sz w:val="28"/>
          <w:szCs w:val="28"/>
        </w:rPr>
        <w:br/>
        <w:t>постановлением Главы муниципального района «Дербентский район» от</w:t>
      </w:r>
      <w:r w:rsidRPr="00B12D64">
        <w:rPr>
          <w:sz w:val="28"/>
          <w:szCs w:val="28"/>
        </w:rPr>
        <w:br/>
        <w:t>28.02. 2018 г. № 55 (прилагается).</w:t>
      </w:r>
    </w:p>
    <w:p w:rsidR="00FC7E26" w:rsidRPr="00B12D64" w:rsidRDefault="0026664D" w:rsidP="00B12D64">
      <w:pPr>
        <w:pStyle w:val="1"/>
        <w:numPr>
          <w:ilvl w:val="0"/>
          <w:numId w:val="1"/>
        </w:numPr>
        <w:shd w:val="clear" w:color="auto" w:fill="auto"/>
        <w:ind w:firstLine="567"/>
        <w:jc w:val="both"/>
        <w:rPr>
          <w:sz w:val="28"/>
          <w:szCs w:val="28"/>
        </w:rPr>
      </w:pPr>
      <w:r w:rsidRPr="00B12D64">
        <w:rPr>
          <w:sz w:val="28"/>
          <w:szCs w:val="28"/>
        </w:rPr>
        <w:t>Считать утратившим силу постановление администрации</w:t>
      </w:r>
      <w:r w:rsidRPr="00B12D64">
        <w:rPr>
          <w:sz w:val="28"/>
          <w:szCs w:val="28"/>
        </w:rPr>
        <w:br/>
        <w:t xml:space="preserve">МР «Дербентский </w:t>
      </w:r>
      <w:r w:rsidRPr="00B12D64">
        <w:rPr>
          <w:sz w:val="28"/>
          <w:szCs w:val="28"/>
        </w:rPr>
        <w:t>район» от 28 ноября 2019 г., № 317.</w:t>
      </w:r>
    </w:p>
    <w:p w:rsidR="00FC7E26" w:rsidRPr="00B12D64" w:rsidRDefault="0026664D" w:rsidP="00B12D64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ind w:firstLine="567"/>
        <w:jc w:val="both"/>
        <w:rPr>
          <w:sz w:val="28"/>
          <w:szCs w:val="28"/>
        </w:rPr>
      </w:pPr>
      <w:r w:rsidRPr="00B12D64">
        <w:rPr>
          <w:sz w:val="28"/>
          <w:szCs w:val="28"/>
        </w:rPr>
        <w:t>Настоящее постановление разместить в сети интернет на</w:t>
      </w:r>
      <w:r w:rsidRPr="00B12D64">
        <w:rPr>
          <w:sz w:val="28"/>
          <w:szCs w:val="28"/>
        </w:rPr>
        <w:br/>
        <w:t xml:space="preserve">официальном сайте администрации Дербентского района </w:t>
      </w:r>
      <w:r w:rsidRPr="00B12D64">
        <w:rPr>
          <w:sz w:val="28"/>
          <w:szCs w:val="28"/>
          <w:lang w:eastAsia="en-US" w:bidi="en-US"/>
        </w:rPr>
        <w:t>(</w:t>
      </w:r>
      <w:hyperlink r:id="rId9" w:history="1">
        <w:r w:rsidRPr="00B12D64">
          <w:rPr>
            <w:sz w:val="28"/>
            <w:szCs w:val="28"/>
            <w:lang w:val="en-US" w:eastAsia="en-US" w:bidi="en-US"/>
          </w:rPr>
          <w:t>derbentrayon</w:t>
        </w:r>
        <w:r w:rsidRPr="00B12D64">
          <w:rPr>
            <w:sz w:val="28"/>
            <w:szCs w:val="28"/>
            <w:lang w:eastAsia="en-US" w:bidi="en-US"/>
          </w:rPr>
          <w:t>@</w:t>
        </w:r>
        <w:r w:rsidRPr="00B12D64">
          <w:rPr>
            <w:sz w:val="28"/>
            <w:szCs w:val="28"/>
            <w:lang w:val="en-US" w:eastAsia="en-US" w:bidi="en-US"/>
          </w:rPr>
          <w:t>e</w:t>
        </w:r>
        <w:r w:rsidRPr="00B12D64">
          <w:rPr>
            <w:sz w:val="28"/>
            <w:szCs w:val="28"/>
            <w:lang w:eastAsia="en-US" w:bidi="en-US"/>
          </w:rPr>
          <w:t>-</w:t>
        </w:r>
        <w:r w:rsidRPr="00B12D64">
          <w:rPr>
            <w:sz w:val="28"/>
            <w:szCs w:val="28"/>
            <w:lang w:eastAsia="en-US" w:bidi="en-US"/>
          </w:rPr>
          <w:br/>
        </w:r>
        <w:r w:rsidRPr="00B12D64">
          <w:rPr>
            <w:sz w:val="28"/>
            <w:szCs w:val="28"/>
            <w:lang w:val="en-US" w:eastAsia="en-US" w:bidi="en-US"/>
          </w:rPr>
          <w:t>dag</w:t>
        </w:r>
        <w:r w:rsidRPr="00B12D64">
          <w:rPr>
            <w:sz w:val="28"/>
            <w:szCs w:val="28"/>
            <w:lang w:eastAsia="en-US" w:bidi="en-US"/>
          </w:rPr>
          <w:t>.</w:t>
        </w:r>
        <w:r w:rsidRPr="00B12D64">
          <w:rPr>
            <w:sz w:val="28"/>
            <w:szCs w:val="28"/>
            <w:lang w:val="en-US" w:eastAsia="en-US" w:bidi="en-US"/>
          </w:rPr>
          <w:t>ru</w:t>
        </w:r>
      </w:hyperlink>
      <w:r w:rsidRPr="00B12D64">
        <w:rPr>
          <w:sz w:val="28"/>
          <w:szCs w:val="28"/>
          <w:lang w:eastAsia="en-US" w:bidi="en-US"/>
        </w:rPr>
        <w:t>).</w:t>
      </w:r>
    </w:p>
    <w:p w:rsidR="00FC7E26" w:rsidRPr="00B12D64" w:rsidRDefault="0026664D" w:rsidP="00B12D64">
      <w:pPr>
        <w:pStyle w:val="1"/>
        <w:numPr>
          <w:ilvl w:val="0"/>
          <w:numId w:val="1"/>
        </w:numPr>
        <w:shd w:val="clear" w:color="auto" w:fill="auto"/>
        <w:spacing w:after="480"/>
        <w:ind w:firstLine="520"/>
        <w:rPr>
          <w:sz w:val="28"/>
          <w:szCs w:val="28"/>
        </w:rPr>
      </w:pPr>
      <w:r w:rsidRPr="00B12D64">
        <w:rPr>
          <w:sz w:val="28"/>
          <w:szCs w:val="28"/>
        </w:rPr>
        <w:t>Контроль з</w:t>
      </w:r>
      <w:r w:rsidRPr="00B12D64">
        <w:rPr>
          <w:sz w:val="28"/>
          <w:szCs w:val="28"/>
        </w:rPr>
        <w:t>а исполнением</w:t>
      </w:r>
      <w:r w:rsidR="00B12D64">
        <w:rPr>
          <w:sz w:val="28"/>
          <w:szCs w:val="28"/>
        </w:rPr>
        <w:t xml:space="preserve"> настоящего постановления </w:t>
      </w:r>
      <w:r w:rsidR="00B12D64" w:rsidRPr="00B12D64">
        <w:rPr>
          <w:sz w:val="28"/>
          <w:szCs w:val="28"/>
        </w:rPr>
        <w:t>возложить на</w:t>
      </w:r>
      <w:r w:rsidRPr="00B12D64">
        <w:rPr>
          <w:sz w:val="28"/>
          <w:szCs w:val="28"/>
        </w:rPr>
        <w:t xml:space="preserve"> </w:t>
      </w:r>
      <w:r w:rsidR="00B12D64" w:rsidRPr="00B12D64">
        <w:rPr>
          <w:sz w:val="28"/>
          <w:szCs w:val="28"/>
        </w:rPr>
        <w:t>заместителя</w:t>
      </w:r>
      <w:r w:rsidR="00B12D64">
        <w:rPr>
          <w:sz w:val="28"/>
          <w:szCs w:val="28"/>
        </w:rPr>
        <w:t xml:space="preserve"> </w:t>
      </w:r>
      <w:r w:rsidR="00B12D64" w:rsidRPr="00B12D64">
        <w:rPr>
          <w:sz w:val="28"/>
          <w:szCs w:val="28"/>
        </w:rPr>
        <w:t>Главы администрации</w:t>
      </w:r>
      <w:r w:rsidR="00B12D64">
        <w:rPr>
          <w:sz w:val="28"/>
          <w:szCs w:val="28"/>
        </w:rPr>
        <w:t xml:space="preserve"> Дербентского района Бебетова И. А. </w:t>
      </w:r>
    </w:p>
    <w:p w:rsidR="00923C1D" w:rsidRDefault="001C060D" w:rsidP="00923C1D">
      <w:pPr>
        <w:pStyle w:val="1"/>
        <w:shd w:val="clear" w:color="auto" w:fill="auto"/>
        <w:tabs>
          <w:tab w:val="left" w:pos="6900"/>
        </w:tabs>
        <w:spacing w:after="100"/>
        <w:ind w:firstLine="0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CE638F5" wp14:editId="6723F5CE">
            <wp:simplePos x="0" y="0"/>
            <wp:positionH relativeFrom="column">
              <wp:posOffset>1596390</wp:posOffset>
            </wp:positionH>
            <wp:positionV relativeFrom="paragraph">
              <wp:posOffset>67945</wp:posOffset>
            </wp:positionV>
            <wp:extent cx="2725420" cy="16097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64D" w:rsidRPr="00B12D64">
        <w:rPr>
          <w:b/>
          <w:bCs/>
          <w:sz w:val="28"/>
          <w:szCs w:val="28"/>
        </w:rPr>
        <w:t>Глава</w:t>
      </w:r>
      <w:r w:rsidR="00923C1D">
        <w:rPr>
          <w:b/>
          <w:bCs/>
          <w:sz w:val="28"/>
          <w:szCs w:val="28"/>
        </w:rPr>
        <w:t xml:space="preserve"> </w:t>
      </w:r>
      <w:r w:rsidR="0026664D" w:rsidRPr="00B12D64">
        <w:rPr>
          <w:b/>
          <w:bCs/>
          <w:sz w:val="28"/>
          <w:szCs w:val="28"/>
        </w:rPr>
        <w:t>муниципального района</w:t>
      </w:r>
      <w:r w:rsidR="00923C1D">
        <w:rPr>
          <w:b/>
          <w:bCs/>
          <w:sz w:val="28"/>
          <w:szCs w:val="28"/>
        </w:rPr>
        <w:tab/>
        <w:t>М. Г. Рагимов</w:t>
      </w:r>
      <w:r w:rsidR="0026664D" w:rsidRPr="00B12D64">
        <w:rPr>
          <w:b/>
          <w:bCs/>
          <w:sz w:val="28"/>
          <w:szCs w:val="28"/>
        </w:rPr>
        <w:br/>
        <w:t>«Дербентский район»</w:t>
      </w:r>
      <w:r w:rsidR="00923C1D">
        <w:rPr>
          <w:sz w:val="28"/>
          <w:szCs w:val="28"/>
        </w:rPr>
        <w:t xml:space="preserve">  </w:t>
      </w: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Default="001C060D" w:rsidP="001C060D">
      <w:pPr>
        <w:pStyle w:val="20"/>
        <w:shd w:val="clear" w:color="auto" w:fill="auto"/>
        <w:tabs>
          <w:tab w:val="left" w:pos="4245"/>
        </w:tabs>
        <w:jc w:val="left"/>
      </w:pPr>
      <w:r>
        <w:tab/>
      </w: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Default="00923C1D">
      <w:pPr>
        <w:pStyle w:val="20"/>
        <w:shd w:val="clear" w:color="auto" w:fill="auto"/>
      </w:pPr>
    </w:p>
    <w:p w:rsidR="00923C1D" w:rsidRPr="00923C1D" w:rsidRDefault="0026664D" w:rsidP="00923C1D">
      <w:pPr>
        <w:pStyle w:val="20"/>
        <w:shd w:val="clear" w:color="auto" w:fill="auto"/>
        <w:ind w:left="5387"/>
        <w:rPr>
          <w:color w:val="696ABB"/>
          <w:sz w:val="28"/>
          <w:szCs w:val="28"/>
        </w:rPr>
      </w:pPr>
      <w:r w:rsidRPr="00923C1D">
        <w:rPr>
          <w:sz w:val="22"/>
          <w:szCs w:val="22"/>
        </w:rPr>
        <w:lastRenderedPageBreak/>
        <w:t>Приложение № 1</w:t>
      </w:r>
      <w:r w:rsidRPr="00923C1D">
        <w:rPr>
          <w:sz w:val="22"/>
          <w:szCs w:val="22"/>
        </w:rPr>
        <w:br/>
        <w:t>утверждено постановлением</w:t>
      </w:r>
      <w:r w:rsidRPr="00923C1D">
        <w:rPr>
          <w:sz w:val="22"/>
          <w:szCs w:val="22"/>
        </w:rPr>
        <w:br/>
        <w:t>Администрации муниципального района</w:t>
      </w:r>
    </w:p>
    <w:p w:rsidR="00923C1D" w:rsidRDefault="0026664D" w:rsidP="00923C1D">
      <w:pPr>
        <w:pStyle w:val="20"/>
        <w:shd w:val="clear" w:color="auto" w:fill="auto"/>
        <w:tabs>
          <w:tab w:val="left" w:pos="668"/>
          <w:tab w:val="left" w:pos="1263"/>
        </w:tabs>
        <w:spacing w:after="340"/>
        <w:ind w:left="5387"/>
        <w:rPr>
          <w:sz w:val="22"/>
          <w:szCs w:val="22"/>
        </w:rPr>
      </w:pPr>
      <w:r w:rsidRPr="00923C1D">
        <w:rPr>
          <w:color w:val="696ABB"/>
          <w:sz w:val="28"/>
          <w:szCs w:val="28"/>
        </w:rPr>
        <w:tab/>
      </w:r>
      <w:r w:rsidR="00923C1D" w:rsidRPr="00923C1D">
        <w:rPr>
          <w:color w:val="auto"/>
          <w:sz w:val="22"/>
          <w:szCs w:val="22"/>
        </w:rPr>
        <w:t>«</w:t>
      </w:r>
      <w:r w:rsidR="00923C1D" w:rsidRPr="00923C1D">
        <w:rPr>
          <w:color w:val="auto"/>
          <w:sz w:val="22"/>
          <w:szCs w:val="22"/>
          <w:u w:val="single"/>
        </w:rPr>
        <w:t>19</w:t>
      </w:r>
      <w:r w:rsidR="00923C1D" w:rsidRPr="00923C1D">
        <w:rPr>
          <w:color w:val="auto"/>
          <w:sz w:val="22"/>
          <w:szCs w:val="22"/>
        </w:rPr>
        <w:t xml:space="preserve">» </w:t>
      </w:r>
      <w:r w:rsidR="00923C1D" w:rsidRPr="00923C1D">
        <w:rPr>
          <w:color w:val="auto"/>
          <w:sz w:val="22"/>
          <w:szCs w:val="22"/>
          <w:u w:val="single"/>
        </w:rPr>
        <w:t>12</w:t>
      </w:r>
      <w:r w:rsidR="00923C1D" w:rsidRPr="00923C1D">
        <w:rPr>
          <w:color w:val="auto"/>
          <w:sz w:val="22"/>
          <w:szCs w:val="22"/>
        </w:rPr>
        <w:t xml:space="preserve"> </w:t>
      </w:r>
      <w:r w:rsidRPr="00923C1D">
        <w:rPr>
          <w:sz w:val="22"/>
          <w:szCs w:val="22"/>
        </w:rPr>
        <w:t>2022 г. №</w:t>
      </w:r>
      <w:r w:rsidR="00923C1D" w:rsidRPr="00923C1D">
        <w:rPr>
          <w:sz w:val="22"/>
          <w:szCs w:val="22"/>
        </w:rPr>
        <w:t>265</w:t>
      </w:r>
    </w:p>
    <w:p w:rsidR="00FC7E26" w:rsidRPr="00923C1D" w:rsidRDefault="0026664D" w:rsidP="001C060D">
      <w:pPr>
        <w:pStyle w:val="20"/>
        <w:shd w:val="clear" w:color="auto" w:fill="auto"/>
        <w:ind w:left="0"/>
        <w:jc w:val="center"/>
        <w:rPr>
          <w:sz w:val="28"/>
          <w:szCs w:val="28"/>
        </w:rPr>
      </w:pPr>
      <w:r w:rsidRPr="00923C1D">
        <w:rPr>
          <w:sz w:val="28"/>
          <w:szCs w:val="28"/>
        </w:rPr>
        <w:t>СОСТАВ</w:t>
      </w:r>
    </w:p>
    <w:p w:rsidR="00FC7E26" w:rsidRPr="00923C1D" w:rsidRDefault="0026664D" w:rsidP="00923C1D">
      <w:pPr>
        <w:pStyle w:val="1"/>
        <w:shd w:val="clear" w:color="auto" w:fill="auto"/>
        <w:spacing w:after="200"/>
        <w:ind w:firstLine="0"/>
        <w:jc w:val="center"/>
        <w:rPr>
          <w:sz w:val="28"/>
          <w:szCs w:val="28"/>
        </w:rPr>
      </w:pPr>
      <w:r w:rsidRPr="00923C1D">
        <w:rPr>
          <w:sz w:val="28"/>
          <w:szCs w:val="28"/>
        </w:rPr>
        <w:t xml:space="preserve">межведомственной </w:t>
      </w:r>
      <w:r w:rsidRPr="00923C1D">
        <w:rPr>
          <w:sz w:val="28"/>
          <w:szCs w:val="28"/>
        </w:rPr>
        <w:t>комиссии по увеличению доходной части</w:t>
      </w:r>
      <w:r w:rsidRPr="00923C1D">
        <w:rPr>
          <w:sz w:val="28"/>
          <w:szCs w:val="28"/>
        </w:rPr>
        <w:br/>
        <w:t>консолидированного бюджета Дербентского района, развитию</w:t>
      </w:r>
      <w:r w:rsidRPr="00923C1D">
        <w:rPr>
          <w:sz w:val="28"/>
          <w:szCs w:val="28"/>
        </w:rPr>
        <w:br/>
        <w:t>налогооблагаемой базы и проведению мероприятий по легализации</w:t>
      </w:r>
      <w:r w:rsidRPr="00923C1D">
        <w:rPr>
          <w:sz w:val="28"/>
          <w:szCs w:val="28"/>
        </w:rPr>
        <w:br/>
        <w:t>«теневой зарплаты».</w:t>
      </w:r>
    </w:p>
    <w:tbl>
      <w:tblPr>
        <w:tblOverlap w:val="never"/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480"/>
        <w:gridCol w:w="6521"/>
      </w:tblGrid>
      <w:tr w:rsidR="00FC7E26" w:rsidRPr="00923C1D" w:rsidTr="00C12254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32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Рагимов М.Г.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Глава муниципального района «Дербентский</w:t>
            </w:r>
            <w:r w:rsidRPr="00923C1D">
              <w:rPr>
                <w:sz w:val="28"/>
                <w:szCs w:val="28"/>
              </w:rPr>
              <w:br/>
            </w:r>
            <w:r w:rsidRPr="00923C1D">
              <w:rPr>
                <w:sz w:val="28"/>
                <w:szCs w:val="28"/>
              </w:rPr>
              <w:t>район»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FC7E26" w:rsidP="00161C2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32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Бебетов И.А.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Заместитель главы Администрации</w:t>
            </w:r>
            <w:r w:rsidRPr="00923C1D">
              <w:rPr>
                <w:sz w:val="28"/>
                <w:szCs w:val="28"/>
              </w:rPr>
              <w:br/>
              <w:t>муниципального района «Дербентский</w:t>
            </w:r>
            <w:r w:rsidRPr="00923C1D">
              <w:rPr>
                <w:sz w:val="28"/>
                <w:szCs w:val="28"/>
              </w:rPr>
              <w:br/>
              <w:t>район»;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11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Абдулкеримов Ф.З.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Начальник управления экономики и</w:t>
            </w:r>
            <w:r w:rsidRPr="00923C1D">
              <w:rPr>
                <w:sz w:val="28"/>
                <w:szCs w:val="28"/>
              </w:rPr>
              <w:br/>
              <w:t>инвестиций Администрации муниципального</w:t>
            </w:r>
            <w:r w:rsidRPr="00923C1D">
              <w:rPr>
                <w:sz w:val="28"/>
                <w:szCs w:val="28"/>
              </w:rPr>
              <w:br/>
              <w:t>района «Дербентский район»;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24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Махмудова З.Р.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 xml:space="preserve">Заместитель </w:t>
            </w:r>
            <w:r w:rsidR="00C12254">
              <w:rPr>
                <w:sz w:val="28"/>
                <w:szCs w:val="28"/>
              </w:rPr>
              <w:t>н</w:t>
            </w:r>
            <w:r w:rsidRPr="00923C1D">
              <w:rPr>
                <w:sz w:val="28"/>
                <w:szCs w:val="28"/>
              </w:rPr>
              <w:t>ачальника МРИ ФНС России</w:t>
            </w:r>
            <w:r w:rsidRPr="00923C1D">
              <w:rPr>
                <w:sz w:val="28"/>
                <w:szCs w:val="28"/>
              </w:rPr>
              <w:br/>
              <w:t>№3 по РД (по согласованию)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24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Рустамов Ф.И.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Заместитель начальника ОМВД России по</w:t>
            </w:r>
            <w:r w:rsidRPr="00923C1D">
              <w:rPr>
                <w:sz w:val="28"/>
                <w:szCs w:val="28"/>
              </w:rPr>
              <w:br/>
              <w:t>Дербентскому району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Шихахмедов М.С.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И.о. начальника управления земельных и</w:t>
            </w:r>
            <w:r w:rsidRPr="00923C1D">
              <w:rPr>
                <w:sz w:val="28"/>
                <w:szCs w:val="28"/>
              </w:rPr>
              <w:br/>
              <w:t>имущественных отношений Администрации</w:t>
            </w:r>
            <w:r w:rsidRPr="00923C1D">
              <w:rPr>
                <w:sz w:val="28"/>
                <w:szCs w:val="28"/>
              </w:rPr>
              <w:br/>
              <w:t xml:space="preserve">муниципального района </w:t>
            </w:r>
            <w:r w:rsidRPr="00923C1D">
              <w:rPr>
                <w:sz w:val="28"/>
                <w:szCs w:val="28"/>
              </w:rPr>
              <w:t>«Дербентский</w:t>
            </w:r>
            <w:r w:rsidRPr="00923C1D">
              <w:rPr>
                <w:sz w:val="28"/>
                <w:szCs w:val="28"/>
              </w:rPr>
              <w:br/>
              <w:t>район»;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32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Заманов Ф.А.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Начальник финансового управления</w:t>
            </w:r>
            <w:r w:rsidRPr="00923C1D">
              <w:rPr>
                <w:sz w:val="28"/>
                <w:szCs w:val="28"/>
              </w:rPr>
              <w:br/>
              <w:t>Администрации МР «Дербентский район»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Герейханов Ю.М.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Начальник управления аграрно-</w:t>
            </w:r>
            <w:r w:rsidRPr="00923C1D">
              <w:rPr>
                <w:sz w:val="28"/>
                <w:szCs w:val="28"/>
              </w:rPr>
              <w:br/>
              <w:t>промышленным комплексом Администрации</w:t>
            </w:r>
            <w:r w:rsidRPr="00923C1D">
              <w:rPr>
                <w:sz w:val="28"/>
                <w:szCs w:val="28"/>
              </w:rPr>
              <w:br/>
              <w:t>МР «Дербентский район»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1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161C26">
            <w:pPr>
              <w:pStyle w:val="a7"/>
              <w:shd w:val="clear" w:color="auto" w:fill="auto"/>
              <w:ind w:hanging="15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20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Ибрагимов В.Ф.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C12254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 xml:space="preserve">Начальник МКУ </w:t>
            </w:r>
            <w:r w:rsidRPr="00923C1D">
              <w:rPr>
                <w:sz w:val="28"/>
                <w:szCs w:val="28"/>
              </w:rPr>
              <w:t>«Отдел архитектуры и</w:t>
            </w:r>
            <w:r w:rsidRPr="00923C1D">
              <w:rPr>
                <w:sz w:val="28"/>
                <w:szCs w:val="28"/>
              </w:rPr>
              <w:br/>
              <w:t>градостроительства» Администрации</w:t>
            </w:r>
            <w:r w:rsidRPr="00923C1D">
              <w:rPr>
                <w:sz w:val="28"/>
                <w:szCs w:val="28"/>
              </w:rPr>
              <w:br/>
              <w:t>муниципального района «Дербентский</w:t>
            </w:r>
            <w:r w:rsidRPr="00923C1D">
              <w:rPr>
                <w:sz w:val="28"/>
                <w:szCs w:val="28"/>
              </w:rPr>
              <w:br/>
              <w:t>район»;</w:t>
            </w:r>
          </w:p>
        </w:tc>
      </w:tr>
    </w:tbl>
    <w:p w:rsidR="00FC7E26" w:rsidRPr="00923C1D" w:rsidRDefault="00FC7E26" w:rsidP="00923C1D">
      <w:pPr>
        <w:jc w:val="both"/>
        <w:rPr>
          <w:rFonts w:ascii="Times New Roman" w:hAnsi="Times New Roman" w:cs="Times New Roman"/>
          <w:sz w:val="28"/>
          <w:szCs w:val="28"/>
        </w:rPr>
        <w:sectPr w:rsidR="00FC7E26" w:rsidRPr="00923C1D" w:rsidSect="00923C1D">
          <w:pgSz w:w="11906" w:h="16838" w:code="9"/>
          <w:pgMar w:top="807" w:right="849" w:bottom="836" w:left="1701" w:header="37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ind w:firstLine="28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Узденов З.М.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Начальник Дербентского</w:t>
            </w:r>
            <w:r w:rsidRPr="00923C1D">
              <w:rPr>
                <w:sz w:val="28"/>
                <w:szCs w:val="28"/>
              </w:rPr>
              <w:br/>
              <w:t>межмуниципального отдела Управления</w:t>
            </w:r>
            <w:r w:rsidRPr="00923C1D">
              <w:rPr>
                <w:sz w:val="28"/>
                <w:szCs w:val="28"/>
              </w:rPr>
              <w:br/>
              <w:t>Росреестра по РД</w:t>
            </w:r>
          </w:p>
        </w:tc>
      </w:tr>
      <w:tr w:rsidR="00FC7E26" w:rsidRPr="00923C1D" w:rsidTr="00161C26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ind w:firstLine="28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Мирзоев Э.З.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 xml:space="preserve">Государственный </w:t>
            </w:r>
            <w:r w:rsidRPr="00923C1D">
              <w:rPr>
                <w:sz w:val="28"/>
                <w:szCs w:val="28"/>
              </w:rPr>
              <w:t>инспектор труда в РД</w:t>
            </w:r>
            <w:r w:rsidRPr="00923C1D"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FC7E26" w:rsidRPr="00923C1D" w:rsidTr="00550B51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Представляется по</w:t>
            </w:r>
            <w:r w:rsidRPr="00923C1D">
              <w:rPr>
                <w:sz w:val="28"/>
                <w:szCs w:val="28"/>
              </w:rPr>
              <w:br/>
              <w:t>согласованию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26" w:rsidRPr="00923C1D" w:rsidRDefault="0026664D" w:rsidP="00550B51">
            <w:pPr>
              <w:pStyle w:val="a7"/>
              <w:shd w:val="clear" w:color="auto" w:fill="auto"/>
              <w:ind w:firstLine="240"/>
              <w:jc w:val="center"/>
              <w:rPr>
                <w:sz w:val="28"/>
                <w:szCs w:val="28"/>
              </w:rPr>
            </w:pPr>
            <w:r w:rsidRPr="00923C1D">
              <w:rPr>
                <w:sz w:val="28"/>
                <w:szCs w:val="28"/>
              </w:rPr>
              <w:t>Сотрудник Прокуратуры по г. Дербент;</w:t>
            </w:r>
          </w:p>
        </w:tc>
      </w:tr>
    </w:tbl>
    <w:p w:rsidR="0026664D" w:rsidRDefault="0026664D"/>
    <w:sectPr w:rsidR="0026664D" w:rsidSect="00550B51">
      <w:pgSz w:w="11906" w:h="16838" w:code="9"/>
      <w:pgMar w:top="1134" w:right="849" w:bottom="480" w:left="1701" w:header="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4D" w:rsidRDefault="0026664D">
      <w:r>
        <w:separator/>
      </w:r>
    </w:p>
  </w:endnote>
  <w:endnote w:type="continuationSeparator" w:id="0">
    <w:p w:rsidR="0026664D" w:rsidRDefault="0026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4D" w:rsidRDefault="0026664D"/>
  </w:footnote>
  <w:footnote w:type="continuationSeparator" w:id="0">
    <w:p w:rsidR="0026664D" w:rsidRDefault="00266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5783"/>
    <w:multiLevelType w:val="multilevel"/>
    <w:tmpl w:val="7F7C5E1E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26"/>
    <w:rsid w:val="00161C26"/>
    <w:rsid w:val="001C060D"/>
    <w:rsid w:val="0026664D"/>
    <w:rsid w:val="00550B51"/>
    <w:rsid w:val="00923C1D"/>
    <w:rsid w:val="00B12D64"/>
    <w:rsid w:val="00C12254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1749"/>
  <w15:docId w15:val="{CE88B00B-BDA8-43EA-8A7F-3E164AB2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340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erbent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A259-11B6-49EF-9653-96D55082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2023-01-09T08:48:00Z</dcterms:created>
  <dcterms:modified xsi:type="dcterms:W3CDTF">2023-01-09T09:21:00Z</dcterms:modified>
</cp:coreProperties>
</file>