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5D" w:rsidRDefault="002D187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448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5D" w:rsidRDefault="0020735D">
      <w:pPr>
        <w:spacing w:after="119" w:line="1" w:lineRule="exact"/>
      </w:pPr>
    </w:p>
    <w:p w:rsidR="0020735D" w:rsidRDefault="002D187E">
      <w:pPr>
        <w:pStyle w:val="20"/>
        <w:shd w:val="clear" w:color="auto" w:fill="auto"/>
        <w:spacing w:after="0"/>
      </w:pPr>
      <w:r>
        <w:t>РЕСПУБЛИКА ДАГЕСТАН</w:t>
      </w:r>
    </w:p>
    <w:p w:rsidR="0020735D" w:rsidRDefault="002D187E" w:rsidP="00035835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</w:t>
      </w:r>
    </w:p>
    <w:p w:rsidR="00035835" w:rsidRDefault="00035835" w:rsidP="00035835">
      <w:pPr>
        <w:pStyle w:val="20"/>
        <w:shd w:val="clear" w:color="auto" w:fill="auto"/>
        <w:spacing w:after="0"/>
      </w:pPr>
    </w:p>
    <w:p w:rsidR="0020735D" w:rsidRDefault="002D187E" w:rsidP="00035835">
      <w:pPr>
        <w:pStyle w:val="20"/>
        <w:shd w:val="clear" w:color="auto" w:fill="auto"/>
        <w:spacing w:after="0"/>
        <w:rPr>
          <w:b w:val="0"/>
          <w:sz w:val="28"/>
          <w:szCs w:val="28"/>
        </w:rPr>
      </w:pPr>
      <w:r>
        <w:t>ПОСТАНОВЛЕНИЕ</w:t>
      </w:r>
    </w:p>
    <w:p w:rsidR="00035835" w:rsidRPr="00035835" w:rsidRDefault="00035835" w:rsidP="00035835">
      <w:pPr>
        <w:pStyle w:val="20"/>
        <w:shd w:val="clear" w:color="auto" w:fill="auto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«27» декабря 2022 г.                                                                                        №269</w:t>
      </w:r>
    </w:p>
    <w:p w:rsidR="00035835" w:rsidRDefault="00035835" w:rsidP="0003583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20735D" w:rsidRPr="00035835" w:rsidRDefault="002D187E" w:rsidP="0003583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35835">
        <w:rPr>
          <w:b/>
          <w:bCs/>
          <w:sz w:val="28"/>
          <w:szCs w:val="28"/>
        </w:rPr>
        <w:t>Об утвер</w:t>
      </w:r>
      <w:r w:rsidR="00035835">
        <w:rPr>
          <w:b/>
          <w:bCs/>
          <w:sz w:val="28"/>
          <w:szCs w:val="28"/>
        </w:rPr>
        <w:t>ж</w:t>
      </w:r>
      <w:r w:rsidRPr="00035835">
        <w:rPr>
          <w:b/>
          <w:bCs/>
          <w:sz w:val="28"/>
          <w:szCs w:val="28"/>
        </w:rPr>
        <w:t>дении схемы оповещения хозяйствующих субъектов о</w:t>
      </w:r>
      <w:r w:rsidRPr="00035835">
        <w:rPr>
          <w:b/>
          <w:bCs/>
          <w:sz w:val="28"/>
          <w:szCs w:val="28"/>
        </w:rPr>
        <w:br/>
        <w:t>наступлении неблагоприятных метеорологических условий</w:t>
      </w:r>
      <w:r w:rsidRPr="00035835">
        <w:rPr>
          <w:b/>
          <w:bCs/>
          <w:sz w:val="28"/>
          <w:szCs w:val="28"/>
        </w:rPr>
        <w:br/>
        <w:t xml:space="preserve">на территории муниципального </w:t>
      </w:r>
      <w:r w:rsidRPr="00035835">
        <w:rPr>
          <w:b/>
          <w:bCs/>
          <w:sz w:val="28"/>
          <w:szCs w:val="28"/>
        </w:rPr>
        <w:t>района «Дербентский район»</w:t>
      </w:r>
    </w:p>
    <w:p w:rsidR="00035835" w:rsidRPr="00035835" w:rsidRDefault="00035835" w:rsidP="0003583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0735D" w:rsidRPr="00035835" w:rsidRDefault="002D187E" w:rsidP="0003583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Руководствуясь статьей 19 Федерального закона от 04.05.1999 №96-ФЗ «Об охране атмосферного воздуха», Порядком представления информации о неблагоприятных метеорологических условиях, требований к составу и содержанию такой информац</w:t>
      </w:r>
      <w:r w:rsidRPr="00035835">
        <w:rPr>
          <w:sz w:val="28"/>
          <w:szCs w:val="28"/>
        </w:rPr>
        <w:t>ии, порядком ее опубликования и предоставления заинтересованным лицам, утвержденным Приказом Минприроды России от 17.11.2011 № 899, пунктом 3 Порядка проведения работ по регулированию выбросов загрязняющих веществ в атмосферный воздух в периоды неблагоприя</w:t>
      </w:r>
      <w:r w:rsidRPr="00035835">
        <w:rPr>
          <w:sz w:val="28"/>
          <w:szCs w:val="28"/>
        </w:rPr>
        <w:t xml:space="preserve">тных метеорологических условий на территории Республики Дагестан, утвержденного Постановлением Правительства Республики Дагестан 01.07.2021 № 164, в целях организации мероприятий по охране окружающей среды, предотвращения угрозы жизни и здоровью населения </w:t>
      </w:r>
      <w:r w:rsidRPr="00035835">
        <w:rPr>
          <w:sz w:val="28"/>
          <w:szCs w:val="28"/>
        </w:rPr>
        <w:t>при изменении состояния атмосферного воздуха, снижения негативного воздействия на окружающую среду выбросов загрязняющих веществ в атмосферный воздух на территории муниципального района «Дербентский район» в периоды неблагоприятных метеорологических услови</w:t>
      </w:r>
      <w:r w:rsidRPr="00035835">
        <w:rPr>
          <w:sz w:val="28"/>
          <w:szCs w:val="28"/>
        </w:rPr>
        <w:t xml:space="preserve">й (далее - НМУ), </w:t>
      </w:r>
      <w:r w:rsidRPr="00035835">
        <w:rPr>
          <w:b/>
          <w:bCs/>
          <w:sz w:val="28"/>
          <w:szCs w:val="28"/>
        </w:rPr>
        <w:t>постановляю:</w:t>
      </w:r>
    </w:p>
    <w:p w:rsidR="0020735D" w:rsidRPr="00035835" w:rsidRDefault="002D187E" w:rsidP="0003583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1. Утвердить:</w:t>
      </w:r>
    </w:p>
    <w:p w:rsidR="0020735D" w:rsidRPr="00035835" w:rsidRDefault="002D187E" w:rsidP="00035835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схему оповещения хозяйствующих субъектов о наступлении НМУ на территории муниципального района «Дербентский район» (далее - Схема оповещения) согласно приложению 1 к настоящему постановлению;</w:t>
      </w:r>
    </w:p>
    <w:p w:rsidR="0020735D" w:rsidRPr="00035835" w:rsidRDefault="002D187E" w:rsidP="00035835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35835">
        <w:rPr>
          <w:sz w:val="28"/>
          <w:szCs w:val="28"/>
        </w:rPr>
        <w:t xml:space="preserve">форму журнала для </w:t>
      </w:r>
      <w:r w:rsidRPr="00035835">
        <w:rPr>
          <w:sz w:val="28"/>
          <w:szCs w:val="28"/>
        </w:rPr>
        <w:t>записи предупреждений о неблагоприятных</w:t>
      </w:r>
      <w:r w:rsidR="00035835">
        <w:rPr>
          <w:sz w:val="28"/>
          <w:szCs w:val="28"/>
        </w:rPr>
        <w:t xml:space="preserve"> </w:t>
      </w:r>
      <w:r w:rsidRPr="00035835">
        <w:rPr>
          <w:sz w:val="28"/>
          <w:szCs w:val="28"/>
        </w:rPr>
        <w:t>метеорологических условиях (НМУ) согласно приложению 2 к настоящему постановлению;</w:t>
      </w:r>
    </w:p>
    <w:p w:rsidR="0020735D" w:rsidRPr="00035835" w:rsidRDefault="002D187E" w:rsidP="0003583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- форму отчета о проведении мероприятий по уменьшению выбросов вредных (загрязняющих) веществ в атмосферный воздух в периоды НМУ согл</w:t>
      </w:r>
      <w:r w:rsidRPr="00035835">
        <w:rPr>
          <w:sz w:val="28"/>
          <w:szCs w:val="28"/>
        </w:rPr>
        <w:t>асно приложению 3 к настоящему постановлению.</w:t>
      </w:r>
    </w:p>
    <w:p w:rsidR="0020735D" w:rsidRPr="00035835" w:rsidRDefault="002D187E" w:rsidP="00035835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 xml:space="preserve">Определить ответственным старшего диспетчера МКУ «Единой дежурно-диспетчерской службы» администрации муниципального района «Дербентский район» Сафарова Теймура Мурадовича за получение </w:t>
      </w:r>
      <w:r w:rsidRPr="00035835">
        <w:rPr>
          <w:sz w:val="28"/>
          <w:szCs w:val="28"/>
        </w:rPr>
        <w:lastRenderedPageBreak/>
        <w:t>предупреждения о наступлен</w:t>
      </w:r>
      <w:r w:rsidRPr="00035835">
        <w:rPr>
          <w:sz w:val="28"/>
          <w:szCs w:val="28"/>
        </w:rPr>
        <w:t>ии неблагоприятных погодных условий на территории муниципального района «Дербентский район» и за оповещение хозяйствующих субъектов, деятельность которых, связана с выбросом загрязняющих веществ в атмосферный воздух. Контактный номер 8928-284-73- 14, адрес</w:t>
      </w:r>
      <w:r w:rsidRPr="00035835">
        <w:rPr>
          <w:sz w:val="28"/>
          <w:szCs w:val="28"/>
        </w:rPr>
        <w:t xml:space="preserve"> электронной почты - </w:t>
      </w:r>
      <w:hyperlink r:id="rId8" w:history="1">
        <w:r w:rsidRPr="00035835">
          <w:rPr>
            <w:sz w:val="28"/>
            <w:szCs w:val="28"/>
            <w:lang w:val="en-US" w:eastAsia="en-US" w:bidi="en-US"/>
          </w:rPr>
          <w:t>sergei.2559@mail.ru</w:t>
        </w:r>
      </w:hyperlink>
      <w:r w:rsidRPr="00035835">
        <w:rPr>
          <w:sz w:val="28"/>
          <w:szCs w:val="28"/>
          <w:lang w:val="en-US" w:eastAsia="en-US" w:bidi="en-US"/>
        </w:rPr>
        <w:t>.</w:t>
      </w:r>
    </w:p>
    <w:p w:rsidR="0020735D" w:rsidRPr="00035835" w:rsidRDefault="002D187E" w:rsidP="00035835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МКУ «Единой дежурно-диспетчерской службы» администрации муниципального района «Дербентский район» (далее ЕДДС):</w:t>
      </w:r>
    </w:p>
    <w:p w:rsidR="0020735D" w:rsidRPr="00035835" w:rsidRDefault="002D187E" w:rsidP="00035835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подтверждать факт получения прогноза о наступлении НМУ с</w:t>
      </w:r>
    </w:p>
    <w:p w:rsidR="0020735D" w:rsidRPr="00035835" w:rsidRDefault="002D187E" w:rsidP="00035835">
      <w:pPr>
        <w:pStyle w:val="1"/>
        <w:shd w:val="clear" w:color="auto" w:fill="auto"/>
        <w:tabs>
          <w:tab w:val="left" w:pos="5822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испо</w:t>
      </w:r>
      <w:r w:rsidRPr="00035835">
        <w:rPr>
          <w:sz w:val="28"/>
          <w:szCs w:val="28"/>
        </w:rPr>
        <w:t>льзованием тех же средств связи, посредством которых было получено предупреждение о наступлении НМУ Министерство природных ресурсов и экологии Республики Дагестан (далее - Минприроды РД) в течение 1 часа с момен</w:t>
      </w:r>
      <w:r w:rsidR="00035835">
        <w:rPr>
          <w:sz w:val="28"/>
          <w:szCs w:val="28"/>
        </w:rPr>
        <w:t>та получения такой информации;</w:t>
      </w:r>
      <w:r w:rsidR="00035835">
        <w:rPr>
          <w:sz w:val="28"/>
          <w:szCs w:val="28"/>
        </w:rPr>
        <w:tab/>
      </w:r>
    </w:p>
    <w:p w:rsidR="0020735D" w:rsidRPr="00035835" w:rsidRDefault="002D187E" w:rsidP="00035835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 xml:space="preserve">направлять </w:t>
      </w:r>
      <w:r w:rsidRPr="00035835">
        <w:rPr>
          <w:sz w:val="28"/>
          <w:szCs w:val="28"/>
        </w:rPr>
        <w:t>предупреждение о наступлении НМУ до сведения хозяйствующих субъектов, расположенных на территории муниципального района «Дербентский район», в течение 1 часа с момента получения такой информации;</w:t>
      </w:r>
    </w:p>
    <w:p w:rsidR="0020735D" w:rsidRPr="00035835" w:rsidRDefault="002D187E" w:rsidP="00035835">
      <w:pPr>
        <w:pStyle w:val="1"/>
        <w:numPr>
          <w:ilvl w:val="1"/>
          <w:numId w:val="2"/>
        </w:numPr>
        <w:shd w:val="clear" w:color="auto" w:fill="auto"/>
        <w:tabs>
          <w:tab w:val="left" w:pos="1350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 xml:space="preserve">проинформировать Минприроды РД о доведении предупреждения о </w:t>
      </w:r>
      <w:r w:rsidRPr="00035835">
        <w:rPr>
          <w:sz w:val="28"/>
          <w:szCs w:val="28"/>
        </w:rPr>
        <w:t xml:space="preserve">наступлении НМУ до хозяйствующих субъектов, имеющих согласованные Минприроды РД мероприятия, не позже 1 часа до наступления НМУ официальному адресу электронной почты </w:t>
      </w:r>
      <w:r w:rsidR="00035835" w:rsidRPr="00035835">
        <w:rPr>
          <w:sz w:val="28"/>
          <w:szCs w:val="28"/>
        </w:rPr>
        <w:t>Минприроды</w:t>
      </w:r>
      <w:r w:rsidRPr="00035835">
        <w:rPr>
          <w:sz w:val="28"/>
          <w:szCs w:val="28"/>
        </w:rPr>
        <w:t xml:space="preserve"> РД </w:t>
      </w:r>
      <w:hyperlink r:id="rId9" w:history="1">
        <w:r w:rsidRPr="00035835">
          <w:rPr>
            <w:sz w:val="28"/>
            <w:szCs w:val="28"/>
            <w:lang w:val="en-US" w:eastAsia="en-US" w:bidi="en-US"/>
          </w:rPr>
          <w:t>minprirodi</w:t>
        </w:r>
        <w:r w:rsidRPr="00035835">
          <w:rPr>
            <w:sz w:val="28"/>
            <w:szCs w:val="28"/>
            <w:lang w:eastAsia="en-US" w:bidi="en-US"/>
          </w:rPr>
          <w:t>@</w:t>
        </w:r>
        <w:r w:rsidRPr="00035835">
          <w:rPr>
            <w:sz w:val="28"/>
            <w:szCs w:val="28"/>
            <w:lang w:val="en-US" w:eastAsia="en-US" w:bidi="en-US"/>
          </w:rPr>
          <w:t>e</w:t>
        </w:r>
        <w:r w:rsidRPr="00035835">
          <w:rPr>
            <w:sz w:val="28"/>
            <w:szCs w:val="28"/>
            <w:lang w:eastAsia="en-US" w:bidi="en-US"/>
          </w:rPr>
          <w:t xml:space="preserve">- </w:t>
        </w:r>
        <w:r w:rsidRPr="00035835">
          <w:rPr>
            <w:sz w:val="28"/>
            <w:szCs w:val="28"/>
            <w:lang w:val="en-US" w:eastAsia="en-US" w:bidi="en-US"/>
          </w:rPr>
          <w:t>dag</w:t>
        </w:r>
        <w:r w:rsidRPr="00035835">
          <w:rPr>
            <w:sz w:val="28"/>
            <w:szCs w:val="28"/>
            <w:lang w:eastAsia="en-US" w:bidi="en-US"/>
          </w:rPr>
          <w:t>.</w:t>
        </w:r>
        <w:r w:rsidRPr="00035835">
          <w:rPr>
            <w:sz w:val="28"/>
            <w:szCs w:val="28"/>
            <w:lang w:val="en-US" w:eastAsia="en-US" w:bidi="en-US"/>
          </w:rPr>
          <w:t>ru</w:t>
        </w:r>
      </w:hyperlink>
      <w:r w:rsidRPr="00035835">
        <w:rPr>
          <w:sz w:val="28"/>
          <w:szCs w:val="28"/>
          <w:lang w:eastAsia="en-US" w:bidi="en-US"/>
        </w:rPr>
        <w:t>.</w:t>
      </w:r>
    </w:p>
    <w:p w:rsidR="0020735D" w:rsidRPr="00035835" w:rsidRDefault="002D187E" w:rsidP="00035835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Хозяйствующи</w:t>
      </w:r>
      <w:r w:rsidRPr="00035835">
        <w:rPr>
          <w:sz w:val="28"/>
          <w:szCs w:val="28"/>
        </w:rPr>
        <w:t>м субъектам, имеющим согласованные с Минприроды РД мероприятия по уменьшению выбросов в период НМУ:</w:t>
      </w:r>
    </w:p>
    <w:p w:rsidR="0020735D" w:rsidRPr="00035835" w:rsidRDefault="002D187E" w:rsidP="00035835">
      <w:pPr>
        <w:pStyle w:val="1"/>
        <w:numPr>
          <w:ilvl w:val="1"/>
          <w:numId w:val="2"/>
        </w:numPr>
        <w:shd w:val="clear" w:color="auto" w:fill="auto"/>
        <w:tabs>
          <w:tab w:val="left" w:pos="1345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 xml:space="preserve">назначить ответственных лиц за регистрацию факта поступления предупреждений в специальном журнале по форме согласно приложению 2 и сообщение его содержание </w:t>
      </w:r>
      <w:r w:rsidRPr="00035835">
        <w:rPr>
          <w:sz w:val="28"/>
          <w:szCs w:val="28"/>
        </w:rPr>
        <w:t>всем цехам, участкам и производствам, где осуществляется регулирование выбросов загрязняющих веществ в атмосферный воздух, для проведения мероприятий по уменьшению выбросов в периоды НМУ, согласованных с Минприроды РД.</w:t>
      </w:r>
    </w:p>
    <w:p w:rsidR="0020735D" w:rsidRPr="00035835" w:rsidRDefault="002D187E" w:rsidP="00035835">
      <w:pPr>
        <w:pStyle w:val="1"/>
        <w:numPr>
          <w:ilvl w:val="1"/>
          <w:numId w:val="2"/>
        </w:numPr>
        <w:shd w:val="clear" w:color="auto" w:fill="auto"/>
        <w:tabs>
          <w:tab w:val="left" w:pos="1690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в двухдневный срок по окончании перио</w:t>
      </w:r>
      <w:r w:rsidRPr="00035835">
        <w:rPr>
          <w:sz w:val="28"/>
          <w:szCs w:val="28"/>
        </w:rPr>
        <w:t>да НМУ представлять в Минприроды РД и управление жилищно-коммунального хозяйства района администрации муниципального района «Дербентский район» отчет о проведенных мероприятиях по уменьшению выбросов в периоды НМУ по</w:t>
      </w:r>
      <w:r w:rsidR="00035835">
        <w:rPr>
          <w:sz w:val="28"/>
          <w:szCs w:val="28"/>
        </w:rPr>
        <w:t xml:space="preserve"> </w:t>
      </w:r>
    </w:p>
    <w:p w:rsidR="0020735D" w:rsidRPr="00035835" w:rsidRDefault="002D187E" w:rsidP="0003583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4.3.</w:t>
      </w:r>
      <w:r w:rsidR="00035835">
        <w:rPr>
          <w:sz w:val="28"/>
          <w:szCs w:val="28"/>
        </w:rPr>
        <w:t xml:space="preserve"> </w:t>
      </w:r>
      <w:r w:rsidRPr="00035835">
        <w:rPr>
          <w:sz w:val="28"/>
          <w:szCs w:val="28"/>
        </w:rPr>
        <w:t>форме, установленной приложением 3</w:t>
      </w:r>
      <w:r w:rsidRPr="00035835">
        <w:rPr>
          <w:sz w:val="28"/>
          <w:szCs w:val="28"/>
        </w:rPr>
        <w:t xml:space="preserve">. Отчет представляется в формате </w:t>
      </w:r>
      <w:r w:rsidRPr="00035835">
        <w:rPr>
          <w:sz w:val="28"/>
          <w:szCs w:val="28"/>
          <w:lang w:val="en-US" w:eastAsia="en-US" w:bidi="en-US"/>
        </w:rPr>
        <w:t>MS</w:t>
      </w:r>
      <w:r w:rsidRPr="00035835">
        <w:rPr>
          <w:sz w:val="28"/>
          <w:szCs w:val="28"/>
          <w:lang w:eastAsia="en-US" w:bidi="en-US"/>
        </w:rPr>
        <w:t xml:space="preserve"> </w:t>
      </w:r>
      <w:r w:rsidRPr="00035835">
        <w:rPr>
          <w:sz w:val="28"/>
          <w:szCs w:val="28"/>
          <w:lang w:val="en-US" w:eastAsia="en-US" w:bidi="en-US"/>
        </w:rPr>
        <w:t>Word</w:t>
      </w:r>
      <w:r w:rsidRPr="00035835">
        <w:rPr>
          <w:sz w:val="28"/>
          <w:szCs w:val="28"/>
          <w:lang w:eastAsia="en-US" w:bidi="en-US"/>
        </w:rPr>
        <w:t>.</w:t>
      </w:r>
    </w:p>
    <w:p w:rsidR="0020735D" w:rsidRPr="00035835" w:rsidRDefault="002D187E" w:rsidP="00035835">
      <w:pPr>
        <w:pStyle w:val="1"/>
        <w:numPr>
          <w:ilvl w:val="0"/>
          <w:numId w:val="3"/>
        </w:numPr>
        <w:shd w:val="clear" w:color="auto" w:fill="auto"/>
        <w:tabs>
          <w:tab w:val="left" w:pos="1243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МБУ «Управлению жилищно-коммунального хозяйства» администрации муниципального района «Дербентский район»:</w:t>
      </w:r>
    </w:p>
    <w:p w:rsidR="0020735D" w:rsidRPr="00035835" w:rsidRDefault="002D187E" w:rsidP="00035835">
      <w:pPr>
        <w:pStyle w:val="1"/>
        <w:numPr>
          <w:ilvl w:val="1"/>
          <w:numId w:val="3"/>
        </w:numPr>
        <w:shd w:val="clear" w:color="auto" w:fill="auto"/>
        <w:tabs>
          <w:tab w:val="left" w:pos="1363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осуществлять актуализацию списка перечня хозяйствующих субъектов не реже 1 раза в полугодие;</w:t>
      </w:r>
    </w:p>
    <w:p w:rsidR="0020735D" w:rsidRPr="00035835" w:rsidRDefault="002D187E" w:rsidP="00035835">
      <w:pPr>
        <w:pStyle w:val="1"/>
        <w:numPr>
          <w:ilvl w:val="1"/>
          <w:numId w:val="3"/>
        </w:numPr>
        <w:shd w:val="clear" w:color="auto" w:fill="auto"/>
        <w:tabs>
          <w:tab w:val="left" w:pos="1363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 xml:space="preserve">обобщать </w:t>
      </w:r>
      <w:r w:rsidRPr="00035835">
        <w:rPr>
          <w:sz w:val="28"/>
          <w:szCs w:val="28"/>
        </w:rPr>
        <w:t>информацию о проведенных хозяйствующими субъектами мероприятиях по уменьшению выбросов в периоды НМУ.</w:t>
      </w:r>
    </w:p>
    <w:p w:rsidR="0020735D" w:rsidRPr="00035835" w:rsidRDefault="002D187E" w:rsidP="00035835">
      <w:pPr>
        <w:pStyle w:val="1"/>
        <w:numPr>
          <w:ilvl w:val="0"/>
          <w:numId w:val="3"/>
        </w:numPr>
        <w:shd w:val="clear" w:color="auto" w:fill="auto"/>
        <w:tabs>
          <w:tab w:val="left" w:pos="1243"/>
        </w:tabs>
        <w:spacing w:line="240" w:lineRule="auto"/>
        <w:ind w:firstLine="567"/>
        <w:jc w:val="both"/>
        <w:rPr>
          <w:sz w:val="28"/>
          <w:szCs w:val="28"/>
        </w:rPr>
      </w:pPr>
      <w:r w:rsidRPr="00035835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«Дербентский район», в информационно-телекоммуникационной сети</w:t>
      </w:r>
      <w:r w:rsidRPr="00035835">
        <w:rPr>
          <w:sz w:val="28"/>
          <w:szCs w:val="28"/>
        </w:rPr>
        <w:t xml:space="preserve"> «Телеграмм» администрации муниципального района «Дербентский район» и опубликовать в районной газете «Дербентские известия».</w:t>
      </w:r>
    </w:p>
    <w:p w:rsidR="0020735D" w:rsidRPr="00035835" w:rsidRDefault="00035835" w:rsidP="00035835">
      <w:pPr>
        <w:pStyle w:val="1"/>
        <w:numPr>
          <w:ilvl w:val="0"/>
          <w:numId w:val="3"/>
        </w:numPr>
        <w:shd w:val="clear" w:color="auto" w:fill="auto"/>
        <w:spacing w:after="226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 wp14:anchorId="129AEF64" wp14:editId="5CDE9562">
            <wp:simplePos x="0" y="0"/>
            <wp:positionH relativeFrom="column">
              <wp:posOffset>2034540</wp:posOffset>
            </wp:positionH>
            <wp:positionV relativeFrom="paragraph">
              <wp:posOffset>1718310</wp:posOffset>
            </wp:positionV>
            <wp:extent cx="2725420" cy="1609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187E" w:rsidRPr="0003583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</w:t>
      </w:r>
      <w:r w:rsidR="002D187E" w:rsidRPr="00035835">
        <w:rPr>
          <w:sz w:val="28"/>
          <w:szCs w:val="28"/>
        </w:rPr>
        <w:t>айон» Аллахвердиева Э.Р.</w:t>
      </w:r>
    </w:p>
    <w:p w:rsidR="00035835" w:rsidRDefault="002D187E">
      <w:pPr>
        <w:pStyle w:val="1"/>
        <w:shd w:val="clear" w:color="auto" w:fill="auto"/>
        <w:spacing w:line="293" w:lineRule="auto"/>
        <w:ind w:firstLine="0"/>
        <w:jc w:val="both"/>
        <w:rPr>
          <w:b/>
          <w:bCs/>
          <w:sz w:val="28"/>
          <w:szCs w:val="28"/>
        </w:rPr>
      </w:pPr>
      <w:r w:rsidRPr="00035835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82ADA17" wp14:editId="2EFD8AEF">
                <wp:simplePos x="0" y="0"/>
                <wp:positionH relativeFrom="page">
                  <wp:posOffset>5902325</wp:posOffset>
                </wp:positionH>
                <wp:positionV relativeFrom="paragraph">
                  <wp:posOffset>203200</wp:posOffset>
                </wp:positionV>
                <wp:extent cx="1136650" cy="21653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35D" w:rsidRDefault="002D187E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2ADA17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64.75pt;margin-top:16pt;width:89.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" filled="f" stroked="f">
                <v:textbox inset="0,0,0,0">
                  <w:txbxContent>
                    <w:p w:rsidR="0020735D" w:rsidRDefault="002D187E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35835">
        <w:rPr>
          <w:b/>
          <w:bCs/>
          <w:sz w:val="28"/>
          <w:szCs w:val="28"/>
        </w:rPr>
        <w:t>Глава муниципального района</w:t>
      </w:r>
    </w:p>
    <w:p w:rsidR="0020735D" w:rsidRPr="00035835" w:rsidRDefault="002D187E">
      <w:pPr>
        <w:pStyle w:val="1"/>
        <w:shd w:val="clear" w:color="auto" w:fill="auto"/>
        <w:spacing w:line="293" w:lineRule="auto"/>
        <w:ind w:firstLine="0"/>
        <w:jc w:val="both"/>
        <w:rPr>
          <w:sz w:val="28"/>
          <w:szCs w:val="28"/>
        </w:rPr>
      </w:pPr>
      <w:r w:rsidRPr="00035835">
        <w:rPr>
          <w:b/>
          <w:bCs/>
          <w:sz w:val="28"/>
          <w:szCs w:val="28"/>
        </w:rPr>
        <w:t xml:space="preserve"> «Дербентский райо</w:t>
      </w:r>
      <w:r w:rsidR="00035835">
        <w:rPr>
          <w:b/>
          <w:bCs/>
          <w:sz w:val="28"/>
          <w:szCs w:val="28"/>
        </w:rPr>
        <w:t>н»</w:t>
      </w:r>
    </w:p>
    <w:sectPr w:rsidR="0020735D" w:rsidRPr="00035835" w:rsidSect="00035835">
      <w:footerReference w:type="even" r:id="rId11"/>
      <w:footerReference w:type="default" r:id="rId12"/>
      <w:pgSz w:w="11909" w:h="16834"/>
      <w:pgMar w:top="1135" w:right="852" w:bottom="851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7E" w:rsidRDefault="002D187E">
      <w:r>
        <w:separator/>
      </w:r>
    </w:p>
  </w:endnote>
  <w:endnote w:type="continuationSeparator" w:id="0">
    <w:p w:rsidR="002D187E" w:rsidRDefault="002D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5D" w:rsidRDefault="002D187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10372725</wp:posOffset>
              </wp:positionV>
              <wp:extent cx="5207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35D" w:rsidRDefault="002D187E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21.9pt;margin-top:816.75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" filled="f" stroked="f">
              <v:textbox style="mso-fit-shape-to-text:t" inset="0,0,0,0">
                <w:txbxContent>
                  <w:p w:rsidR="0020735D" w:rsidRDefault="002D187E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5D" w:rsidRDefault="0020735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7E" w:rsidRDefault="002D187E"/>
  </w:footnote>
  <w:footnote w:type="continuationSeparator" w:id="0">
    <w:p w:rsidR="002D187E" w:rsidRDefault="002D1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0BD"/>
    <w:multiLevelType w:val="multilevel"/>
    <w:tmpl w:val="EEDE4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41DA6"/>
    <w:multiLevelType w:val="multilevel"/>
    <w:tmpl w:val="EEA24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4E7698"/>
    <w:multiLevelType w:val="multilevel"/>
    <w:tmpl w:val="BC84A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D"/>
    <w:rsid w:val="00035835"/>
    <w:rsid w:val="0020735D"/>
    <w:rsid w:val="002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68AF"/>
  <w15:docId w15:val="{D9225786-69D2-45FE-8CF7-506B123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i.2559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nprirodi@e-d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2023-01-09T12:44:00Z</dcterms:created>
  <dcterms:modified xsi:type="dcterms:W3CDTF">2023-01-09T12:52:00Z</dcterms:modified>
</cp:coreProperties>
</file>