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236" w:rsidRDefault="00C82236">
      <w:pPr>
        <w:spacing w:line="1" w:lineRule="exact"/>
      </w:pPr>
    </w:p>
    <w:p w:rsidR="00C82236" w:rsidRDefault="001660A1">
      <w:pPr>
        <w:framePr w:wrap="none" w:vAnchor="page" w:hAnchor="page" w:x="6116" w:y="91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74065" cy="93281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236" w:rsidRDefault="001660A1" w:rsidP="003E6578">
      <w:pPr>
        <w:pStyle w:val="10"/>
        <w:framePr w:w="9658" w:h="1138" w:hRule="exact" w:wrap="none" w:vAnchor="page" w:hAnchor="page" w:x="1513" w:y="2341"/>
        <w:shd w:val="clear" w:color="auto" w:fill="auto"/>
        <w:spacing w:after="0"/>
      </w:pPr>
      <w:bookmarkStart w:id="0" w:name="bookmark0"/>
      <w:bookmarkStart w:id="1" w:name="bookmark1"/>
      <w:r>
        <w:t>РЕСПУБЛИКА ДАГЕСТАН</w:t>
      </w:r>
      <w:bookmarkEnd w:id="0"/>
      <w:bookmarkEnd w:id="1"/>
    </w:p>
    <w:p w:rsidR="003E6578" w:rsidRPr="003E6578" w:rsidRDefault="003E6578" w:rsidP="003E6578">
      <w:pPr>
        <w:pStyle w:val="ac"/>
        <w:framePr w:w="9658" w:h="1138" w:hRule="exact" w:wrap="none" w:vAnchor="page" w:hAnchor="page" w:x="1513" w:y="2341"/>
        <w:jc w:val="center"/>
        <w:rPr>
          <w:b/>
          <w:sz w:val="32"/>
          <w:szCs w:val="32"/>
        </w:rPr>
      </w:pPr>
      <w:bookmarkStart w:id="2" w:name="bookmark2"/>
      <w:bookmarkStart w:id="3" w:name="bookmark3"/>
      <w:r w:rsidRPr="003E6578">
        <w:rPr>
          <w:b/>
          <w:sz w:val="32"/>
          <w:szCs w:val="32"/>
        </w:rPr>
        <w:t>АДМИНИСТРАЦИЯ МУНИЦИПАЛЬНОГО РАЙОНА</w:t>
      </w:r>
      <w:r w:rsidRPr="003E6578">
        <w:rPr>
          <w:b/>
          <w:sz w:val="32"/>
          <w:szCs w:val="32"/>
        </w:rPr>
        <w:br/>
        <w:t>«ДЕРБЕНТСКИЙ РАЙОН</w:t>
      </w:r>
      <w:bookmarkEnd w:id="2"/>
      <w:bookmarkEnd w:id="3"/>
    </w:p>
    <w:p w:rsidR="003E6578" w:rsidRPr="003E6578" w:rsidRDefault="003E6578" w:rsidP="003E6578">
      <w:pPr>
        <w:pStyle w:val="10"/>
        <w:framePr w:w="9658" w:h="1138" w:hRule="exact" w:wrap="none" w:vAnchor="page" w:hAnchor="page" w:x="1513" w:y="2341"/>
        <w:shd w:val="clear" w:color="auto" w:fill="auto"/>
        <w:spacing w:after="0"/>
        <w:rPr>
          <w:b w:val="0"/>
        </w:rPr>
      </w:pPr>
    </w:p>
    <w:p w:rsidR="00C82236" w:rsidRDefault="003E6578" w:rsidP="003E6578">
      <w:pPr>
        <w:pStyle w:val="10"/>
        <w:framePr w:w="9658" w:h="1056" w:hRule="exact" w:wrap="none" w:vAnchor="page" w:hAnchor="page" w:x="1549" w:y="3673"/>
        <w:shd w:val="clear" w:color="auto" w:fill="auto"/>
        <w:spacing w:after="280" w:line="240" w:lineRule="auto"/>
        <w:ind w:left="48" w:right="3403"/>
      </w:pPr>
      <w:bookmarkStart w:id="4" w:name="bookmark4"/>
      <w:bookmarkStart w:id="5" w:name="bookmark5"/>
      <w:r>
        <w:t xml:space="preserve">                                       </w:t>
      </w:r>
      <w:r w:rsidR="001660A1">
        <w:t>ПОСТАНОВЛЕНИЕ</w:t>
      </w:r>
      <w:bookmarkEnd w:id="4"/>
      <w:bookmarkEnd w:id="5"/>
    </w:p>
    <w:p w:rsidR="00C82236" w:rsidRPr="003E6578" w:rsidRDefault="003E6578" w:rsidP="003E6578">
      <w:pPr>
        <w:pStyle w:val="30"/>
        <w:framePr w:w="9658" w:h="1056" w:hRule="exact" w:wrap="none" w:vAnchor="page" w:hAnchor="page" w:x="1549" w:y="3673"/>
        <w:shd w:val="clear" w:color="auto" w:fill="auto"/>
        <w:spacing w:after="0"/>
        <w:ind w:left="48" w:right="21"/>
        <w:jc w:val="both"/>
        <w:rPr>
          <w:color w:val="auto"/>
          <w:sz w:val="28"/>
          <w:szCs w:val="28"/>
        </w:rPr>
      </w:pPr>
      <w:r w:rsidRPr="003E6578">
        <w:rPr>
          <w:color w:val="auto"/>
          <w:sz w:val="28"/>
          <w:szCs w:val="28"/>
          <w:u w:val="none"/>
        </w:rPr>
        <w:t>«11» июля 2024 г.                                                                                                                          №162</w:t>
      </w:r>
    </w:p>
    <w:p w:rsidR="00C82236" w:rsidRDefault="00C82236">
      <w:pPr>
        <w:framePr w:wrap="none" w:vAnchor="page" w:hAnchor="page" w:x="9735" w:y="4888"/>
        <w:rPr>
          <w:sz w:val="2"/>
          <w:szCs w:val="2"/>
        </w:rPr>
      </w:pPr>
    </w:p>
    <w:p w:rsidR="00C82236" w:rsidRDefault="001660A1" w:rsidP="003E6578">
      <w:pPr>
        <w:pStyle w:val="11"/>
        <w:framePr w:w="9658" w:h="1334" w:hRule="exact" w:wrap="none" w:vAnchor="page" w:hAnchor="page" w:x="1477" w:y="468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Об утверждении Порядка информирования населения об установке</w:t>
      </w:r>
      <w:r>
        <w:rPr>
          <w:b/>
          <w:bCs/>
        </w:rPr>
        <w:br/>
        <w:t>дорожного знака или нанесения разметки на автомобильных дорогах</w:t>
      </w:r>
      <w:r>
        <w:rPr>
          <w:b/>
          <w:bCs/>
        </w:rPr>
        <w:br/>
        <w:t xml:space="preserve">местного </w:t>
      </w:r>
      <w:r>
        <w:rPr>
          <w:b/>
          <w:bCs/>
        </w:rPr>
        <w:t>значения муниципального района</w:t>
      </w:r>
      <w:r>
        <w:rPr>
          <w:b/>
          <w:bCs/>
        </w:rPr>
        <w:br/>
        <w:t>«Дербентский район» Республики Дагестан</w:t>
      </w:r>
    </w:p>
    <w:p w:rsidR="00C82236" w:rsidRDefault="001660A1" w:rsidP="003E6578">
      <w:pPr>
        <w:pStyle w:val="11"/>
        <w:framePr w:w="9658" w:h="1949" w:hRule="exact" w:wrap="none" w:vAnchor="page" w:hAnchor="page" w:x="1717" w:y="6433"/>
        <w:shd w:val="clear" w:color="auto" w:fill="auto"/>
        <w:spacing w:line="240" w:lineRule="auto"/>
        <w:ind w:firstLine="1040"/>
        <w:jc w:val="both"/>
      </w:pPr>
      <w:r>
        <w:t>В соответствии с п.5 ч.1 ст.13 Федерального закона от 08.11.2007 №</w:t>
      </w:r>
      <w:r>
        <w:br/>
        <w:t>257-ФЗ "Об автомобильных дорогах и о дорожной деятельности в Российской</w:t>
      </w:r>
      <w:r>
        <w:br/>
        <w:t xml:space="preserve">Федерации и о внесении изменений в отдельные </w:t>
      </w:r>
      <w:r>
        <w:t>законодательные акты</w:t>
      </w:r>
      <w:r>
        <w:br/>
        <w:t>Российской Федерации", п.5 ч.1 ст. 15 Федерального закона от 06.10.2003 №</w:t>
      </w:r>
      <w:r>
        <w:br/>
        <w:t>131-ФЗ "Об общих принципах организации местного самоуправления в</w:t>
      </w:r>
      <w:r>
        <w:br/>
        <w:t>Российской Федерации",</w:t>
      </w:r>
    </w:p>
    <w:p w:rsidR="00C82236" w:rsidRDefault="001660A1" w:rsidP="003E6578">
      <w:pPr>
        <w:pStyle w:val="11"/>
        <w:framePr w:w="9658" w:h="4321" w:hRule="exact" w:wrap="none" w:vAnchor="page" w:hAnchor="page" w:x="1681" w:y="8593"/>
        <w:shd w:val="clear" w:color="auto" w:fill="auto"/>
        <w:spacing w:line="257" w:lineRule="auto"/>
        <w:ind w:firstLine="0"/>
        <w:jc w:val="center"/>
      </w:pPr>
      <w:r>
        <w:rPr>
          <w:b/>
          <w:bCs/>
        </w:rPr>
        <w:t>постановляю:</w:t>
      </w:r>
    </w:p>
    <w:p w:rsidR="00C82236" w:rsidRDefault="001660A1" w:rsidP="003E6578">
      <w:pPr>
        <w:pStyle w:val="11"/>
        <w:framePr w:w="9658" w:h="4321" w:hRule="exact" w:wrap="none" w:vAnchor="page" w:hAnchor="page" w:x="1681" w:y="8593"/>
        <w:numPr>
          <w:ilvl w:val="0"/>
          <w:numId w:val="1"/>
        </w:numPr>
        <w:shd w:val="clear" w:color="auto" w:fill="auto"/>
        <w:spacing w:line="257" w:lineRule="auto"/>
        <w:ind w:firstLine="567"/>
        <w:jc w:val="both"/>
      </w:pPr>
      <w:r>
        <w:t>Утвердить Порядок информирования населения об установке</w:t>
      </w:r>
      <w:r>
        <w:br/>
        <w:t>доро</w:t>
      </w:r>
      <w:r>
        <w:t>жного знака или нанесения разметки на автомобильных дорогах</w:t>
      </w:r>
      <w:r>
        <w:br/>
        <w:t>местного значения муниципального района «Дербентский район»</w:t>
      </w:r>
      <w:r>
        <w:br/>
        <w:t>Республики Дагестан (Приложение).</w:t>
      </w:r>
    </w:p>
    <w:p w:rsidR="00C82236" w:rsidRDefault="001660A1" w:rsidP="003E6578">
      <w:pPr>
        <w:pStyle w:val="11"/>
        <w:framePr w:w="9658" w:h="4321" w:hRule="exact" w:wrap="none" w:vAnchor="page" w:hAnchor="page" w:x="1681" w:y="8593"/>
        <w:numPr>
          <w:ilvl w:val="0"/>
          <w:numId w:val="1"/>
        </w:numPr>
        <w:shd w:val="clear" w:color="auto" w:fill="auto"/>
        <w:spacing w:line="257" w:lineRule="auto"/>
        <w:ind w:firstLine="567"/>
        <w:jc w:val="both"/>
      </w:pPr>
      <w:r>
        <w:t>Опубликовать настоящее постановление в газете «Дербентские</w:t>
      </w:r>
      <w:r>
        <w:br/>
        <w:t>известия» и разместить на официальном сайте</w:t>
      </w:r>
      <w:r>
        <w:t xml:space="preserve"> администрации</w:t>
      </w:r>
      <w:r>
        <w:br/>
        <w:t>муниципального района «Дербентский район» в информационно-</w:t>
      </w:r>
      <w:r>
        <w:br/>
        <w:t>телекоммуникационной сети «Интернет».</w:t>
      </w:r>
    </w:p>
    <w:p w:rsidR="00C82236" w:rsidRDefault="001660A1" w:rsidP="003E6578">
      <w:pPr>
        <w:pStyle w:val="11"/>
        <w:framePr w:w="9658" w:h="4321" w:hRule="exact" w:wrap="none" w:vAnchor="page" w:hAnchor="page" w:x="1681" w:y="8593"/>
        <w:numPr>
          <w:ilvl w:val="0"/>
          <w:numId w:val="1"/>
        </w:numPr>
        <w:shd w:val="clear" w:color="auto" w:fill="auto"/>
        <w:spacing w:line="257" w:lineRule="auto"/>
        <w:ind w:firstLine="567"/>
        <w:jc w:val="both"/>
      </w:pPr>
      <w:r>
        <w:t>Контроль за исполнением настоящего постановления возложить</w:t>
      </w:r>
      <w:r>
        <w:br/>
        <w:t>на заместителя главы администрации муниципального района «Дербентский</w:t>
      </w:r>
      <w:r w:rsidR="003E6578">
        <w:t xml:space="preserve"> район» Аллахвердиева Э. Р.</w:t>
      </w:r>
    </w:p>
    <w:p w:rsidR="00C82236" w:rsidRDefault="001660A1" w:rsidP="00006AC7">
      <w:pPr>
        <w:pStyle w:val="11"/>
        <w:framePr w:wrap="none" w:vAnchor="page" w:hAnchor="page" w:x="9648" w:y="14056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М.Г. Рагимов</w:t>
      </w:r>
    </w:p>
    <w:p w:rsidR="00006AC7" w:rsidRDefault="00006AC7">
      <w:pPr>
        <w:spacing w:line="1" w:lineRule="exact"/>
      </w:pPr>
    </w:p>
    <w:p w:rsidR="00006AC7" w:rsidRPr="00006AC7" w:rsidRDefault="00006AC7" w:rsidP="00006AC7"/>
    <w:p w:rsidR="00006AC7" w:rsidRPr="00006AC7" w:rsidRDefault="00006AC7" w:rsidP="00006AC7"/>
    <w:p w:rsidR="00006AC7" w:rsidRDefault="00006AC7" w:rsidP="00006AC7"/>
    <w:p w:rsidR="00006AC7" w:rsidRDefault="00006AC7" w:rsidP="00006AC7">
      <w:pPr>
        <w:pStyle w:val="ac"/>
      </w:pPr>
      <w:r>
        <w:tab/>
      </w:r>
    </w:p>
    <w:p w:rsidR="00C82236" w:rsidRPr="00006AC7" w:rsidRDefault="00006AC7" w:rsidP="00006AC7">
      <w:pPr>
        <w:tabs>
          <w:tab w:val="left" w:pos="3864"/>
        </w:tabs>
        <w:sectPr w:rsidR="00C82236" w:rsidRPr="00006AC7" w:rsidSect="003E6578">
          <w:pgSz w:w="11909" w:h="16834"/>
          <w:pgMar w:top="360" w:right="360" w:bottom="360" w:left="360" w:header="567" w:footer="567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0848F19C" wp14:editId="71699023">
            <wp:simplePos x="0" y="0"/>
            <wp:positionH relativeFrom="column">
              <wp:posOffset>899160</wp:posOffset>
            </wp:positionH>
            <wp:positionV relativeFrom="paragraph">
              <wp:posOffset>7557770</wp:posOffset>
            </wp:positionV>
            <wp:extent cx="4060190" cy="1584960"/>
            <wp:effectExtent l="0" t="0" r="0" b="0"/>
            <wp:wrapNone/>
            <wp:docPr id="7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406019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:rsidR="00006AC7" w:rsidRDefault="00006AC7">
      <w:pPr>
        <w:spacing w:line="1" w:lineRule="exact"/>
      </w:pPr>
    </w:p>
    <w:p w:rsidR="00006AC7" w:rsidRDefault="00006AC7" w:rsidP="00006AC7"/>
    <w:p w:rsidR="00C82236" w:rsidRDefault="00006AC7" w:rsidP="00006AC7">
      <w:pPr>
        <w:jc w:val="right"/>
      </w:pPr>
      <w:r>
        <w:tab/>
        <w:t xml:space="preserve">Приложение </w:t>
      </w:r>
    </w:p>
    <w:p w:rsidR="00006AC7" w:rsidRDefault="00006AC7" w:rsidP="00006AC7">
      <w:pPr>
        <w:jc w:val="right"/>
      </w:pPr>
      <w:r>
        <w:t xml:space="preserve">к постановлению </w:t>
      </w:r>
    </w:p>
    <w:p w:rsidR="00006AC7" w:rsidRDefault="00006AC7" w:rsidP="00006AC7">
      <w:pPr>
        <w:jc w:val="right"/>
      </w:pPr>
      <w:r>
        <w:t xml:space="preserve">администрации муниципального района </w:t>
      </w:r>
    </w:p>
    <w:p w:rsidR="00006AC7" w:rsidRDefault="00006AC7" w:rsidP="00006AC7">
      <w:pPr>
        <w:jc w:val="right"/>
      </w:pPr>
      <w:r>
        <w:t>«Дербентский район»</w:t>
      </w:r>
    </w:p>
    <w:p w:rsidR="00006AC7" w:rsidRDefault="00006AC7" w:rsidP="00006AC7">
      <w:pPr>
        <w:pStyle w:val="11"/>
        <w:framePr w:w="10075" w:h="1080" w:hRule="exact" w:wrap="none" w:vAnchor="page" w:hAnchor="page" w:x="1417" w:y="2461"/>
        <w:shd w:val="clear" w:color="auto" w:fill="auto"/>
        <w:spacing w:line="259" w:lineRule="auto"/>
        <w:ind w:firstLine="0"/>
        <w:jc w:val="center"/>
      </w:pPr>
      <w:r>
        <w:t>Порядок информирования населения об установке дорожных знаков или</w:t>
      </w:r>
      <w:r>
        <w:br/>
        <w:t>нанесения разметки на автомобильных дорогах местного значения</w:t>
      </w:r>
      <w:r>
        <w:br/>
        <w:t>муниципального района «Дербентский район» Республики Дагестан</w:t>
      </w:r>
    </w:p>
    <w:p w:rsidR="00006AC7" w:rsidRDefault="00006AC7" w:rsidP="00006AC7">
      <w:pPr>
        <w:pStyle w:val="11"/>
        <w:framePr w:w="10075" w:h="11179" w:hRule="exact" w:wrap="none" w:vAnchor="page" w:hAnchor="page" w:x="1501" w:y="3673"/>
        <w:numPr>
          <w:ilvl w:val="0"/>
          <w:numId w:val="2"/>
        </w:numPr>
        <w:shd w:val="clear" w:color="auto" w:fill="auto"/>
        <w:tabs>
          <w:tab w:val="left" w:pos="1397"/>
        </w:tabs>
        <w:spacing w:line="259" w:lineRule="auto"/>
        <w:ind w:firstLine="760"/>
        <w:jc w:val="both"/>
      </w:pPr>
      <w:r>
        <w:t>Порядок информирования населения об установке дорожного знака</w:t>
      </w:r>
      <w:r>
        <w:br/>
        <w:t>или нанесения разметки на автомобильных дорогах местного значения</w:t>
      </w:r>
      <w:r>
        <w:br/>
        <w:t>муниципального района «Дербентский район» Республики Дагестан разработан в</w:t>
      </w:r>
      <w:r>
        <w:br/>
        <w:t>целях обеспечения безопасности дорожного движения на данных дорогах на</w:t>
      </w:r>
      <w:r>
        <w:br/>
        <w:t xml:space="preserve">основании Федерального закона от 10 декабря 1995 года </w:t>
      </w:r>
      <w:r>
        <w:rPr>
          <w:lang w:val="en-US" w:eastAsia="en-US" w:bidi="en-US"/>
        </w:rPr>
        <w:t>N</w:t>
      </w:r>
      <w:r w:rsidRPr="003E6578">
        <w:rPr>
          <w:lang w:eastAsia="en-US" w:bidi="en-US"/>
        </w:rPr>
        <w:t xml:space="preserve"> </w:t>
      </w:r>
      <w:r>
        <w:t>196-ФЗ "О</w:t>
      </w:r>
      <w:r>
        <w:br/>
        <w:t>безопасности дорожного движения" и Федерального закона от 6 октября 2003</w:t>
      </w:r>
      <w:r>
        <w:br/>
        <w:t xml:space="preserve">года </w:t>
      </w:r>
      <w:r>
        <w:rPr>
          <w:lang w:val="en-US" w:eastAsia="en-US" w:bidi="en-US"/>
        </w:rPr>
        <w:t>N</w:t>
      </w:r>
      <w:r w:rsidRPr="003E6578">
        <w:rPr>
          <w:lang w:eastAsia="en-US" w:bidi="en-US"/>
        </w:rPr>
        <w:t xml:space="preserve"> </w:t>
      </w:r>
      <w:r>
        <w:t>131-ФЗ "Об общих принципах организации местного самоуправления в</w:t>
      </w:r>
      <w:r>
        <w:br/>
        <w:t>Российской Федерации".</w:t>
      </w:r>
    </w:p>
    <w:p w:rsidR="00006AC7" w:rsidRDefault="00006AC7" w:rsidP="00006AC7">
      <w:pPr>
        <w:pStyle w:val="11"/>
        <w:framePr w:w="10075" w:h="11179" w:hRule="exact" w:wrap="none" w:vAnchor="page" w:hAnchor="page" w:x="1501" w:y="3673"/>
        <w:numPr>
          <w:ilvl w:val="0"/>
          <w:numId w:val="2"/>
        </w:numPr>
        <w:shd w:val="clear" w:color="auto" w:fill="auto"/>
        <w:tabs>
          <w:tab w:val="left" w:pos="1397"/>
        </w:tabs>
        <w:spacing w:line="259" w:lineRule="auto"/>
        <w:ind w:firstLine="760"/>
        <w:jc w:val="both"/>
      </w:pPr>
      <w:r>
        <w:t>Задачами настоящего Порядка я</w:t>
      </w:r>
      <w:bookmarkStart w:id="6" w:name="_GoBack"/>
      <w:bookmarkEnd w:id="6"/>
      <w:r>
        <w:t>вляются: охрана жизни, здоровья и</w:t>
      </w:r>
      <w:r>
        <w:br/>
        <w:t>имущества граждан, защита их прав и законных интересов, а также защита</w:t>
      </w:r>
      <w:r>
        <w:br/>
        <w:t>интересов общества путем предупреждения дорожно-транспортных</w:t>
      </w:r>
      <w:r>
        <w:br/>
        <w:t>происшествий, снижения тяжести их последствий на автомобильных дорогах</w:t>
      </w:r>
      <w:r>
        <w:br/>
        <w:t>местного значения в границах муниципального района «Дербентский район»</w:t>
      </w:r>
      <w:r>
        <w:br/>
        <w:t>Республики Дагестан.</w:t>
      </w:r>
    </w:p>
    <w:p w:rsidR="00006AC7" w:rsidRDefault="00006AC7" w:rsidP="00006AC7">
      <w:pPr>
        <w:pStyle w:val="11"/>
        <w:framePr w:w="10075" w:h="11179" w:hRule="exact" w:wrap="none" w:vAnchor="page" w:hAnchor="page" w:x="1501" w:y="3673"/>
        <w:numPr>
          <w:ilvl w:val="0"/>
          <w:numId w:val="2"/>
        </w:numPr>
        <w:shd w:val="clear" w:color="auto" w:fill="auto"/>
        <w:tabs>
          <w:tab w:val="left" w:pos="1397"/>
        </w:tabs>
        <w:spacing w:line="259" w:lineRule="auto"/>
        <w:ind w:firstLine="760"/>
        <w:jc w:val="both"/>
      </w:pPr>
      <w:r>
        <w:t>Не позднее чем за двадцать дней до установки дорожного знака или</w:t>
      </w:r>
      <w:r>
        <w:br/>
        <w:t>нанесения разметки (выполняющей функции этих знаков), граждане</w:t>
      </w:r>
      <w:r>
        <w:br/>
        <w:t>информируются о введении соответствующего запрета и (или) изменении схемы</w:t>
      </w:r>
      <w:r>
        <w:br/>
        <w:t>организации дорожного движения, а также о причинах принятия такого решения</w:t>
      </w:r>
      <w:r>
        <w:br/>
        <w:t>на автомобильных дорогах местного значения муниципального образования</w:t>
      </w:r>
      <w:r>
        <w:br/>
        <w:t>муниципального района «Дербентский район» Республики Дагестан, в</w:t>
      </w:r>
      <w:r>
        <w:br/>
        <w:t>соответствии с Правилами дорожного движения, утвержденными</w:t>
      </w:r>
      <w:r>
        <w:br/>
        <w:t>Постановлением Совета Министров Правительства Российской Федерации от 23</w:t>
      </w:r>
      <w:r>
        <w:br/>
        <w:t>октября 1993 года (с изменениями) Приложения 1 "Дорожные знаки" (по ГОСТу Р</w:t>
      </w:r>
      <w:r>
        <w:br/>
        <w:t>52289-2004 и ГОСТу Р 52290-2004).</w:t>
      </w:r>
    </w:p>
    <w:p w:rsidR="00006AC7" w:rsidRDefault="00006AC7" w:rsidP="00006AC7">
      <w:pPr>
        <w:pStyle w:val="11"/>
        <w:framePr w:w="10075" w:h="11179" w:hRule="exact" w:wrap="none" w:vAnchor="page" w:hAnchor="page" w:x="1501" w:y="3673"/>
        <w:numPr>
          <w:ilvl w:val="0"/>
          <w:numId w:val="2"/>
        </w:numPr>
        <w:shd w:val="clear" w:color="auto" w:fill="auto"/>
        <w:tabs>
          <w:tab w:val="left" w:pos="1397"/>
        </w:tabs>
        <w:spacing w:line="259" w:lineRule="auto"/>
        <w:ind w:firstLine="760"/>
        <w:jc w:val="both"/>
      </w:pPr>
      <w:r>
        <w:t>Информирование осуществляется в установленные п. 3 настоящего</w:t>
      </w:r>
      <w:r>
        <w:br/>
        <w:t>порядка сроки посредством:</w:t>
      </w:r>
    </w:p>
    <w:p w:rsidR="00006AC7" w:rsidRDefault="00006AC7" w:rsidP="00006AC7">
      <w:pPr>
        <w:pStyle w:val="11"/>
        <w:framePr w:w="10075" w:h="11179" w:hRule="exact" w:wrap="none" w:vAnchor="page" w:hAnchor="page" w:x="1501" w:y="3673"/>
        <w:numPr>
          <w:ilvl w:val="0"/>
          <w:numId w:val="3"/>
        </w:numPr>
        <w:shd w:val="clear" w:color="auto" w:fill="auto"/>
        <w:tabs>
          <w:tab w:val="left" w:pos="218"/>
        </w:tabs>
        <w:spacing w:line="259" w:lineRule="auto"/>
        <w:ind w:firstLine="0"/>
        <w:jc w:val="both"/>
      </w:pPr>
      <w:r>
        <w:t>размещения на сайте администрации муниципального района «Дербентский</w:t>
      </w:r>
    </w:p>
    <w:p w:rsidR="00006AC7" w:rsidRDefault="00006AC7" w:rsidP="00006AC7">
      <w:pPr>
        <w:pStyle w:val="11"/>
        <w:framePr w:w="10075" w:h="11179" w:hRule="exact" w:wrap="none" w:vAnchor="page" w:hAnchor="page" w:x="1501" w:y="3673"/>
        <w:shd w:val="clear" w:color="auto" w:fill="auto"/>
        <w:tabs>
          <w:tab w:val="left" w:pos="1718"/>
          <w:tab w:val="left" w:pos="4032"/>
          <w:tab w:val="left" w:pos="5995"/>
          <w:tab w:val="left" w:pos="7018"/>
          <w:tab w:val="left" w:pos="8434"/>
        </w:tabs>
        <w:spacing w:line="259" w:lineRule="auto"/>
        <w:ind w:firstLine="0"/>
        <w:jc w:val="both"/>
      </w:pPr>
      <w:r>
        <w:t>район»</w:t>
      </w:r>
      <w:r>
        <w:tab/>
        <w:t>Республики</w:t>
      </w:r>
      <w:r>
        <w:tab/>
        <w:t>Дагестан</w:t>
      </w:r>
      <w:r>
        <w:tab/>
        <w:t>в</w:t>
      </w:r>
      <w:r>
        <w:tab/>
        <w:t>сети</w:t>
      </w:r>
      <w:r>
        <w:tab/>
        <w:t>«Интернет»;</w:t>
      </w:r>
    </w:p>
    <w:p w:rsidR="00006AC7" w:rsidRDefault="00006AC7" w:rsidP="00006AC7">
      <w:pPr>
        <w:pStyle w:val="11"/>
        <w:framePr w:w="10075" w:h="11179" w:hRule="exact" w:wrap="none" w:vAnchor="page" w:hAnchor="page" w:x="1501" w:y="3673"/>
        <w:numPr>
          <w:ilvl w:val="0"/>
          <w:numId w:val="3"/>
        </w:numPr>
        <w:shd w:val="clear" w:color="auto" w:fill="auto"/>
        <w:tabs>
          <w:tab w:val="left" w:pos="218"/>
        </w:tabs>
        <w:spacing w:line="259" w:lineRule="auto"/>
        <w:ind w:firstLine="0"/>
        <w:jc w:val="both"/>
      </w:pPr>
      <w:r>
        <w:t>размещения информации на стендах (табло) непосредственно на дороге вблизи</w:t>
      </w:r>
      <w:r>
        <w:br/>
        <w:t>от места установки соответствующих дорожных знаков или нанесения разметки.</w:t>
      </w:r>
    </w:p>
    <w:p w:rsidR="00006AC7" w:rsidRPr="00006AC7" w:rsidRDefault="00006AC7" w:rsidP="00006AC7">
      <w:pPr>
        <w:pStyle w:val="11"/>
        <w:framePr w:w="10075" w:h="11179" w:hRule="exact" w:wrap="none" w:vAnchor="page" w:hAnchor="page" w:x="1501" w:y="3673"/>
        <w:numPr>
          <w:ilvl w:val="0"/>
          <w:numId w:val="2"/>
        </w:numPr>
        <w:shd w:val="clear" w:color="auto" w:fill="auto"/>
        <w:tabs>
          <w:tab w:val="left" w:pos="1397"/>
        </w:tabs>
        <w:spacing w:line="259" w:lineRule="auto"/>
        <w:ind w:firstLine="760"/>
        <w:jc w:val="both"/>
      </w:pPr>
      <w:r>
        <w:t>В качестве дополнительных источников могут использоваться иные</w:t>
      </w:r>
      <w:r>
        <w:br/>
        <w:t>печатные и телевизионные средства массовой информации</w:t>
      </w:r>
      <w:r>
        <w:tab/>
      </w:r>
    </w:p>
    <w:p w:rsidR="00006AC7" w:rsidRPr="00006AC7" w:rsidRDefault="00006AC7" w:rsidP="00006AC7">
      <w:pPr>
        <w:jc w:val="right"/>
      </w:pPr>
      <w:r>
        <w:t>от «11» июля 2024 г. №162</w:t>
      </w:r>
    </w:p>
    <w:p w:rsidR="00C82236" w:rsidRDefault="00C82236">
      <w:pPr>
        <w:framePr w:wrap="none" w:vAnchor="page" w:hAnchor="page" w:x="6592" w:y="2623"/>
        <w:rPr>
          <w:sz w:val="2"/>
          <w:szCs w:val="2"/>
        </w:rPr>
      </w:pPr>
    </w:p>
    <w:p w:rsidR="00C82236" w:rsidRDefault="00C82236">
      <w:pPr>
        <w:framePr w:wrap="none" w:vAnchor="page" w:hAnchor="page" w:x="7072" w:y="2657"/>
      </w:pPr>
    </w:p>
    <w:p w:rsidR="00006AC7" w:rsidRDefault="00006AC7">
      <w:pPr>
        <w:pStyle w:val="11"/>
        <w:shd w:val="clear" w:color="auto" w:fill="auto"/>
        <w:tabs>
          <w:tab w:val="left" w:pos="1397"/>
        </w:tabs>
        <w:spacing w:line="259" w:lineRule="auto"/>
        <w:ind w:firstLine="760"/>
        <w:jc w:val="both"/>
      </w:pPr>
    </w:p>
    <w:sectPr w:rsidR="00006AC7" w:rsidSect="00006AC7">
      <w:pgSz w:w="11909" w:h="16834"/>
      <w:pgMar w:top="360" w:right="360" w:bottom="360" w:left="360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0A1" w:rsidRDefault="001660A1">
      <w:r>
        <w:separator/>
      </w:r>
    </w:p>
  </w:endnote>
  <w:endnote w:type="continuationSeparator" w:id="0">
    <w:p w:rsidR="001660A1" w:rsidRDefault="0016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0A1" w:rsidRDefault="001660A1"/>
  </w:footnote>
  <w:footnote w:type="continuationSeparator" w:id="0">
    <w:p w:rsidR="001660A1" w:rsidRDefault="001660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46670"/>
    <w:multiLevelType w:val="multilevel"/>
    <w:tmpl w:val="4CBE9D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8F72E0"/>
    <w:multiLevelType w:val="multilevel"/>
    <w:tmpl w:val="B6101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7469BF"/>
    <w:multiLevelType w:val="multilevel"/>
    <w:tmpl w:val="0E183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36"/>
    <w:rsid w:val="00006AC7"/>
    <w:rsid w:val="001660A1"/>
    <w:rsid w:val="003E6578"/>
    <w:rsid w:val="00C8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35A1"/>
  <w15:docId w15:val="{3AB3D2DE-BDDE-4056-A1FB-49120FE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color w:val="5F61AF"/>
      <w:sz w:val="22"/>
      <w:szCs w:val="22"/>
      <w:u w:val="single"/>
    </w:rPr>
  </w:style>
  <w:style w:type="character" w:customStyle="1" w:styleId="a3">
    <w:name w:val="Основной текст_"/>
    <w:basedOn w:val="a0"/>
    <w:link w:val="11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254" w:lineRule="auto"/>
      <w:jc w:val="center"/>
      <w:outlineLvl w:val="0"/>
    </w:pPr>
    <w:rPr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00"/>
    </w:pPr>
    <w:rPr>
      <w:color w:val="5F61AF"/>
      <w:sz w:val="22"/>
      <w:szCs w:val="22"/>
      <w:u w:val="singl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50" w:lineRule="auto"/>
      <w:ind w:firstLine="400"/>
    </w:pPr>
    <w:rPr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0" w:lineRule="auto"/>
      <w:ind w:firstLine="400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E65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6578"/>
    <w:rPr>
      <w:color w:val="000000"/>
    </w:rPr>
  </w:style>
  <w:style w:type="paragraph" w:styleId="aa">
    <w:name w:val="footer"/>
    <w:basedOn w:val="a"/>
    <w:link w:val="ab"/>
    <w:uiPriority w:val="99"/>
    <w:unhideWhenUsed/>
    <w:rsid w:val="003E65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6578"/>
    <w:rPr>
      <w:color w:val="000000"/>
    </w:rPr>
  </w:style>
  <w:style w:type="paragraph" w:styleId="ac">
    <w:name w:val="No Spacing"/>
    <w:uiPriority w:val="1"/>
    <w:qFormat/>
    <w:rsid w:val="003E657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2024-08-09T09:27:00Z</dcterms:created>
  <dcterms:modified xsi:type="dcterms:W3CDTF">2024-08-09T09:42:00Z</dcterms:modified>
</cp:coreProperties>
</file>