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AB7596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35139315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0F02F6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CD2A0B" w:rsidRDefault="00983937">
      <w:pPr>
        <w:spacing w:line="240" w:lineRule="atLeast"/>
        <w:rPr>
          <w:sz w:val="24"/>
          <w:szCs w:val="24"/>
        </w:rPr>
      </w:pPr>
      <w:r w:rsidRPr="00CD2A0B">
        <w:rPr>
          <w:sz w:val="24"/>
          <w:szCs w:val="24"/>
        </w:rPr>
        <w:t>«</w:t>
      </w:r>
      <w:r w:rsidR="00CD2A0B" w:rsidRPr="00CD2A0B">
        <w:rPr>
          <w:sz w:val="24"/>
          <w:szCs w:val="24"/>
        </w:rPr>
        <w:t>5</w:t>
      </w:r>
      <w:r w:rsidRPr="00CD2A0B">
        <w:rPr>
          <w:sz w:val="24"/>
          <w:szCs w:val="24"/>
        </w:rPr>
        <w:t>»</w:t>
      </w:r>
      <w:r w:rsidR="00CD2A0B" w:rsidRPr="00CD2A0B">
        <w:rPr>
          <w:sz w:val="24"/>
          <w:szCs w:val="24"/>
        </w:rPr>
        <w:t xml:space="preserve">  ноября  </w:t>
      </w:r>
      <w:r w:rsidR="00993F3A" w:rsidRPr="00CD2A0B">
        <w:rPr>
          <w:sz w:val="24"/>
          <w:szCs w:val="24"/>
        </w:rPr>
        <w:t>20</w:t>
      </w:r>
      <w:r w:rsidR="00911A2A" w:rsidRPr="00CD2A0B">
        <w:rPr>
          <w:sz w:val="24"/>
          <w:szCs w:val="24"/>
        </w:rPr>
        <w:t>1</w:t>
      </w:r>
      <w:r w:rsidR="0096262B" w:rsidRPr="00CD2A0B">
        <w:rPr>
          <w:sz w:val="24"/>
          <w:szCs w:val="24"/>
        </w:rPr>
        <w:t>9</w:t>
      </w:r>
      <w:r w:rsidR="00080032" w:rsidRPr="00CD2A0B">
        <w:rPr>
          <w:sz w:val="24"/>
          <w:szCs w:val="24"/>
        </w:rPr>
        <w:t xml:space="preserve"> </w:t>
      </w:r>
      <w:r w:rsidR="00993F3A" w:rsidRPr="00CD2A0B">
        <w:rPr>
          <w:sz w:val="24"/>
          <w:szCs w:val="24"/>
        </w:rPr>
        <w:t>г</w:t>
      </w:r>
      <w:r w:rsidRPr="00CD2A0B">
        <w:rPr>
          <w:sz w:val="24"/>
          <w:szCs w:val="24"/>
        </w:rPr>
        <w:t xml:space="preserve">.                                                                    </w:t>
      </w:r>
      <w:r w:rsidR="00644E65" w:rsidRPr="00CD2A0B">
        <w:rPr>
          <w:sz w:val="24"/>
          <w:szCs w:val="24"/>
        </w:rPr>
        <w:t xml:space="preserve">     </w:t>
      </w:r>
      <w:r w:rsidR="00FA0796" w:rsidRPr="00CD2A0B">
        <w:rPr>
          <w:sz w:val="24"/>
          <w:szCs w:val="24"/>
        </w:rPr>
        <w:t xml:space="preserve">     </w:t>
      </w:r>
      <w:r w:rsidR="00CD2A0B" w:rsidRPr="00CD2A0B">
        <w:rPr>
          <w:sz w:val="24"/>
          <w:szCs w:val="24"/>
        </w:rPr>
        <w:t xml:space="preserve">                            </w:t>
      </w:r>
      <w:r w:rsidR="00FA0796" w:rsidRPr="00CD2A0B">
        <w:rPr>
          <w:sz w:val="24"/>
          <w:szCs w:val="24"/>
        </w:rPr>
        <w:t xml:space="preserve">  №</w:t>
      </w:r>
      <w:r w:rsidR="00CD2A0B" w:rsidRPr="00CD2A0B">
        <w:rPr>
          <w:sz w:val="24"/>
          <w:szCs w:val="24"/>
        </w:rPr>
        <w:t>26/4</w:t>
      </w:r>
    </w:p>
    <w:p w:rsidR="004A4B67" w:rsidRPr="00CD2A0B" w:rsidRDefault="004A4B67" w:rsidP="00E54E6B">
      <w:pPr>
        <w:jc w:val="both"/>
        <w:rPr>
          <w:sz w:val="24"/>
          <w:szCs w:val="24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947EFB" w:rsidRDefault="006B0ABC" w:rsidP="006B0AB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B0ABC" w:rsidRDefault="006B0ABC" w:rsidP="006B0ABC">
      <w:pPr>
        <w:jc w:val="center"/>
        <w:rPr>
          <w:sz w:val="28"/>
        </w:rPr>
      </w:pPr>
    </w:p>
    <w:p w:rsidR="0096262B" w:rsidRPr="007D3FA0" w:rsidRDefault="0096262B" w:rsidP="0096262B">
      <w:pPr>
        <w:pStyle w:val="a5"/>
        <w:spacing w:line="276" w:lineRule="auto"/>
        <w:ind w:left="2160"/>
        <w:rPr>
          <w:rFonts w:ascii="Times New Roman" w:hAnsi="Times New Roman"/>
          <w:b/>
          <w:sz w:val="28"/>
        </w:rPr>
      </w:pPr>
      <w:r w:rsidRPr="007D3FA0">
        <w:rPr>
          <w:rFonts w:ascii="Times New Roman" w:hAnsi="Times New Roman" w:cs="Times New Roman"/>
          <w:b/>
          <w:sz w:val="28"/>
          <w:szCs w:val="28"/>
        </w:rPr>
        <w:t>«</w:t>
      </w:r>
      <w:r w:rsidRPr="007D3FA0">
        <w:rPr>
          <w:rFonts w:ascii="Times New Roman" w:hAnsi="Times New Roman"/>
          <w:b/>
          <w:sz w:val="28"/>
          <w:szCs w:val="28"/>
        </w:rPr>
        <w:t xml:space="preserve"> </w:t>
      </w:r>
      <w:r w:rsidRPr="007D3FA0">
        <w:rPr>
          <w:rFonts w:ascii="Times New Roman" w:hAnsi="Times New Roman"/>
          <w:b/>
          <w:sz w:val="28"/>
        </w:rPr>
        <w:t xml:space="preserve">О внесении изменений в структуру </w:t>
      </w:r>
    </w:p>
    <w:p w:rsidR="0096262B" w:rsidRPr="007D3FA0" w:rsidRDefault="0096262B" w:rsidP="0096262B">
      <w:pPr>
        <w:pStyle w:val="a5"/>
        <w:spacing w:line="276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7D3FA0">
        <w:rPr>
          <w:rFonts w:ascii="Times New Roman" w:hAnsi="Times New Roman"/>
          <w:b/>
          <w:sz w:val="28"/>
        </w:rPr>
        <w:t xml:space="preserve">администрации Дербентского района на 2020 год»  </w:t>
      </w:r>
    </w:p>
    <w:p w:rsidR="0096262B" w:rsidRDefault="0096262B" w:rsidP="00080A7B">
      <w:pPr>
        <w:jc w:val="both"/>
        <w:rPr>
          <w:b/>
          <w:sz w:val="28"/>
        </w:rPr>
      </w:pPr>
    </w:p>
    <w:p w:rsidR="0096262B" w:rsidRDefault="0096262B" w:rsidP="00080A7B">
      <w:pPr>
        <w:jc w:val="both"/>
        <w:rPr>
          <w:b/>
          <w:sz w:val="28"/>
        </w:rPr>
      </w:pPr>
    </w:p>
    <w:p w:rsidR="0096262B" w:rsidRDefault="0096262B" w:rsidP="00962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Рассмотрев представленный  администрацией МР «Дербентский район»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 решения</w:t>
      </w:r>
      <w:r w:rsidRPr="007D3FA0">
        <w:rPr>
          <w:sz w:val="28"/>
          <w:szCs w:val="28"/>
        </w:rPr>
        <w:t xml:space="preserve">« </w:t>
      </w:r>
      <w:r w:rsidRPr="007D3FA0">
        <w:rPr>
          <w:sz w:val="28"/>
        </w:rPr>
        <w:t>О внесении изменений в структуру</w:t>
      </w:r>
      <w:r>
        <w:rPr>
          <w:sz w:val="28"/>
        </w:rPr>
        <w:t xml:space="preserve"> администрации Дербентского района на 2020 год»</w:t>
      </w:r>
      <w:r>
        <w:rPr>
          <w:sz w:val="28"/>
          <w:szCs w:val="28"/>
        </w:rPr>
        <w:t>, а также в целях лучшей организации работы, и  более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фективного использования </w:t>
      </w:r>
      <w:r w:rsidRPr="0096262B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96262B">
        <w:rPr>
          <w:color w:val="333333"/>
          <w:sz w:val="28"/>
          <w:szCs w:val="28"/>
          <w:shd w:val="clear" w:color="auto" w:fill="FFFFFF"/>
        </w:rPr>
        <w:t>отраслевы</w:t>
      </w:r>
      <w:r>
        <w:rPr>
          <w:color w:val="333333"/>
          <w:sz w:val="28"/>
          <w:szCs w:val="28"/>
          <w:shd w:val="clear" w:color="auto" w:fill="FFFFFF"/>
        </w:rPr>
        <w:t>х и</w:t>
      </w:r>
      <w:r w:rsidRPr="0096262B">
        <w:rPr>
          <w:color w:val="333333"/>
          <w:sz w:val="28"/>
          <w:szCs w:val="28"/>
          <w:shd w:val="clear" w:color="auto" w:fill="FFFFFF"/>
        </w:rPr>
        <w:t xml:space="preserve"> функциональны</w:t>
      </w:r>
      <w:r>
        <w:rPr>
          <w:color w:val="333333"/>
          <w:sz w:val="28"/>
          <w:szCs w:val="28"/>
          <w:shd w:val="clear" w:color="auto" w:fill="FFFFFF"/>
        </w:rPr>
        <w:t>х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sz w:val="28"/>
          <w:szCs w:val="28"/>
        </w:rPr>
        <w:t xml:space="preserve"> органов местной</w:t>
      </w:r>
      <w:r w:rsidRPr="009626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МР «Дербентский район», Собрание депутатов МР «Дербентский район»</w:t>
      </w:r>
    </w:p>
    <w:p w:rsidR="0096262B" w:rsidRDefault="0096262B" w:rsidP="0096262B">
      <w:pPr>
        <w:pStyle w:val="3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6262B" w:rsidRPr="000C69B3" w:rsidRDefault="0096262B" w:rsidP="0096262B">
      <w:pPr>
        <w:pStyle w:val="3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69B3">
        <w:rPr>
          <w:rFonts w:ascii="Times New Roman" w:hAnsi="Times New Roman"/>
          <w:b/>
          <w:sz w:val="28"/>
          <w:szCs w:val="28"/>
        </w:rPr>
        <w:t xml:space="preserve">                                                    РЕШИЛО:</w:t>
      </w:r>
    </w:p>
    <w:p w:rsidR="0096262B" w:rsidRDefault="0096262B" w:rsidP="0096262B">
      <w:pPr>
        <w:pStyle w:val="3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6262B" w:rsidRDefault="0096262B" w:rsidP="0096262B">
      <w:pPr>
        <w:pStyle w:val="3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1.Принять проект решения  Собрания депутатов муниципального района «Дербентский район»</w:t>
      </w:r>
      <w:r w:rsidRPr="0096262B">
        <w:rPr>
          <w:rFonts w:ascii="Times New Roman" w:hAnsi="Times New Roman" w:cs="Times New Roman"/>
          <w:sz w:val="28"/>
          <w:szCs w:val="28"/>
        </w:rPr>
        <w:t xml:space="preserve"> </w:t>
      </w:r>
      <w:r w:rsidRPr="007D3FA0">
        <w:rPr>
          <w:rFonts w:ascii="Times New Roman" w:hAnsi="Times New Roman" w:cs="Times New Roman"/>
          <w:sz w:val="28"/>
          <w:szCs w:val="28"/>
        </w:rPr>
        <w:t xml:space="preserve">« </w:t>
      </w:r>
      <w:r w:rsidRPr="007D3FA0">
        <w:rPr>
          <w:rFonts w:ascii="Times New Roman" w:hAnsi="Times New Roman" w:cs="Times New Roman"/>
          <w:sz w:val="28"/>
        </w:rPr>
        <w:t>О внесении изменений в структуру</w:t>
      </w:r>
      <w:r>
        <w:rPr>
          <w:rFonts w:ascii="Times New Roman" w:hAnsi="Times New Roman"/>
          <w:sz w:val="28"/>
        </w:rPr>
        <w:t xml:space="preserve"> администрации Дербентского района на 2020 год»</w:t>
      </w:r>
      <w:r>
        <w:rPr>
          <w:rFonts w:ascii="Times New Roman" w:hAnsi="Times New Roman"/>
          <w:sz w:val="28"/>
          <w:szCs w:val="28"/>
        </w:rPr>
        <w:t xml:space="preserve"> - прилагается.</w:t>
      </w:r>
    </w:p>
    <w:p w:rsidR="0096262B" w:rsidRDefault="0096262B" w:rsidP="0096262B">
      <w:pPr>
        <w:pStyle w:val="3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Направить настоящее решение в прокуратуру г.Дербент для проведение</w:t>
      </w:r>
    </w:p>
    <w:p w:rsidR="0096262B" w:rsidRDefault="0096262B" w:rsidP="0096262B">
      <w:pPr>
        <w:pStyle w:val="3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правовой и антикоррупционной экспертизы, опубликовать в районной газете «Дербентские известия» и разместить на сайте администрации Дербентского района. </w:t>
      </w:r>
    </w:p>
    <w:p w:rsidR="0096262B" w:rsidRDefault="0096262B" w:rsidP="00080A7B">
      <w:pPr>
        <w:jc w:val="both"/>
        <w:rPr>
          <w:b/>
          <w:sz w:val="28"/>
        </w:rPr>
      </w:pPr>
    </w:p>
    <w:p w:rsidR="0096262B" w:rsidRDefault="0096262B" w:rsidP="00080A7B">
      <w:pPr>
        <w:jc w:val="both"/>
        <w:rPr>
          <w:b/>
          <w:sz w:val="28"/>
        </w:rPr>
      </w:pPr>
    </w:p>
    <w:p w:rsidR="0096262B" w:rsidRDefault="0096262B" w:rsidP="00080A7B">
      <w:pPr>
        <w:jc w:val="both"/>
        <w:rPr>
          <w:b/>
          <w:sz w:val="28"/>
        </w:rPr>
      </w:pPr>
    </w:p>
    <w:p w:rsidR="0096262B" w:rsidRDefault="0096262B" w:rsidP="00080A7B">
      <w:pPr>
        <w:jc w:val="both"/>
        <w:rPr>
          <w:b/>
          <w:sz w:val="28"/>
        </w:rPr>
      </w:pP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6262B">
        <w:rPr>
          <w:b/>
          <w:sz w:val="28"/>
        </w:rPr>
        <w:t xml:space="preserve">                    Се</w:t>
      </w:r>
      <w:r w:rsidR="00947EFB">
        <w:rPr>
          <w:b/>
          <w:sz w:val="28"/>
        </w:rPr>
        <w:t xml:space="preserve">медов </w:t>
      </w:r>
      <w:r w:rsidR="0096262B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AB7596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80" w:rsidRDefault="00C61180">
      <w:r>
        <w:separator/>
      </w:r>
    </w:p>
  </w:endnote>
  <w:endnote w:type="continuationSeparator" w:id="1">
    <w:p w:rsidR="00C61180" w:rsidRDefault="00C6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80" w:rsidRDefault="00C61180">
      <w:r>
        <w:separator/>
      </w:r>
    </w:p>
  </w:footnote>
  <w:footnote w:type="continuationSeparator" w:id="1">
    <w:p w:rsidR="00C61180" w:rsidRDefault="00C61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106CA"/>
    <w:rsid w:val="000106CA"/>
    <w:rsid w:val="00045EED"/>
    <w:rsid w:val="00065369"/>
    <w:rsid w:val="00080032"/>
    <w:rsid w:val="00080A7B"/>
    <w:rsid w:val="00083D1D"/>
    <w:rsid w:val="0009180B"/>
    <w:rsid w:val="000A5BAB"/>
    <w:rsid w:val="000E4B7C"/>
    <w:rsid w:val="000F02F6"/>
    <w:rsid w:val="001041D5"/>
    <w:rsid w:val="00133836"/>
    <w:rsid w:val="001436E9"/>
    <w:rsid w:val="0015530D"/>
    <w:rsid w:val="001624B5"/>
    <w:rsid w:val="001778BB"/>
    <w:rsid w:val="001972E8"/>
    <w:rsid w:val="001B1967"/>
    <w:rsid w:val="001D1A81"/>
    <w:rsid w:val="001D49E7"/>
    <w:rsid w:val="001F1BD5"/>
    <w:rsid w:val="002A7C76"/>
    <w:rsid w:val="002F7F54"/>
    <w:rsid w:val="00307349"/>
    <w:rsid w:val="00311A29"/>
    <w:rsid w:val="003547C3"/>
    <w:rsid w:val="00382E88"/>
    <w:rsid w:val="00417CA3"/>
    <w:rsid w:val="00430745"/>
    <w:rsid w:val="00477DCB"/>
    <w:rsid w:val="004912AA"/>
    <w:rsid w:val="004A4B67"/>
    <w:rsid w:val="004B5177"/>
    <w:rsid w:val="004C4590"/>
    <w:rsid w:val="004F4983"/>
    <w:rsid w:val="00506DE6"/>
    <w:rsid w:val="00511B0E"/>
    <w:rsid w:val="00522C0F"/>
    <w:rsid w:val="00524611"/>
    <w:rsid w:val="005658C0"/>
    <w:rsid w:val="005D638B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737327"/>
    <w:rsid w:val="007525CE"/>
    <w:rsid w:val="00754222"/>
    <w:rsid w:val="00776A91"/>
    <w:rsid w:val="007C45AA"/>
    <w:rsid w:val="008048B0"/>
    <w:rsid w:val="008A6766"/>
    <w:rsid w:val="008B7A3C"/>
    <w:rsid w:val="008D3749"/>
    <w:rsid w:val="008E3111"/>
    <w:rsid w:val="00911A2A"/>
    <w:rsid w:val="00947EFB"/>
    <w:rsid w:val="0096262B"/>
    <w:rsid w:val="00971E4C"/>
    <w:rsid w:val="00983937"/>
    <w:rsid w:val="00993F3A"/>
    <w:rsid w:val="009B038B"/>
    <w:rsid w:val="00A14B4B"/>
    <w:rsid w:val="00A41B35"/>
    <w:rsid w:val="00A644C9"/>
    <w:rsid w:val="00A73204"/>
    <w:rsid w:val="00A7372C"/>
    <w:rsid w:val="00AB5B22"/>
    <w:rsid w:val="00AB7596"/>
    <w:rsid w:val="00AF3437"/>
    <w:rsid w:val="00B10B16"/>
    <w:rsid w:val="00B12DBA"/>
    <w:rsid w:val="00B30451"/>
    <w:rsid w:val="00B32933"/>
    <w:rsid w:val="00B72422"/>
    <w:rsid w:val="00BA711A"/>
    <w:rsid w:val="00BF4FBF"/>
    <w:rsid w:val="00C2714E"/>
    <w:rsid w:val="00C530D3"/>
    <w:rsid w:val="00C61180"/>
    <w:rsid w:val="00C62AE3"/>
    <w:rsid w:val="00C85BAF"/>
    <w:rsid w:val="00CB1A0C"/>
    <w:rsid w:val="00CD10F2"/>
    <w:rsid w:val="00CD2A0B"/>
    <w:rsid w:val="00CE37D8"/>
    <w:rsid w:val="00D4676C"/>
    <w:rsid w:val="00D61759"/>
    <w:rsid w:val="00D65004"/>
    <w:rsid w:val="00DD2397"/>
    <w:rsid w:val="00E068C3"/>
    <w:rsid w:val="00E06AF9"/>
    <w:rsid w:val="00E25538"/>
    <w:rsid w:val="00E54E6B"/>
    <w:rsid w:val="00E66572"/>
    <w:rsid w:val="00E83FDB"/>
    <w:rsid w:val="00E922A2"/>
    <w:rsid w:val="00EC495C"/>
    <w:rsid w:val="00EE65E8"/>
    <w:rsid w:val="00EE70BD"/>
    <w:rsid w:val="00F20D40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59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B7596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AB7596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AB7596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AB7596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B7596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B7596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7596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AB7596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paragraph" w:styleId="30">
    <w:name w:val="Body Text 3"/>
    <w:basedOn w:val="a"/>
    <w:link w:val="31"/>
    <w:uiPriority w:val="99"/>
    <w:unhideWhenUsed/>
    <w:rsid w:val="0096262B"/>
    <w:pPr>
      <w:overflowPunct/>
      <w:autoSpaceDE/>
      <w:autoSpaceDN/>
      <w:adjustRightInd/>
      <w:spacing w:after="120" w:line="276" w:lineRule="auto"/>
      <w:textAlignment w:val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96262B"/>
    <w:rPr>
      <w:rFonts w:asciiTheme="minorHAnsi" w:eastAsiaTheme="minorEastAsia" w:hAnsiTheme="minorHAnsi" w:cstheme="minorBidi"/>
      <w:sz w:val="16"/>
      <w:szCs w:val="16"/>
    </w:rPr>
  </w:style>
  <w:style w:type="paragraph" w:styleId="a5">
    <w:name w:val="No Spacing"/>
    <w:uiPriority w:val="1"/>
    <w:qFormat/>
    <w:rsid w:val="0096262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62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18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4</cp:revision>
  <cp:lastPrinted>2016-09-01T05:58:00Z</cp:lastPrinted>
  <dcterms:created xsi:type="dcterms:W3CDTF">2019-11-04T04:53:00Z</dcterms:created>
  <dcterms:modified xsi:type="dcterms:W3CDTF">2019-11-13T05:36:00Z</dcterms:modified>
</cp:coreProperties>
</file>