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9A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B4794D">
        <w:rPr>
          <w:rFonts w:ascii="Times New Roman" w:hAnsi="Times New Roman" w:cs="Times New Roman"/>
        </w:rPr>
        <w:t>9</w:t>
      </w:r>
    </w:p>
    <w:p w:rsidR="00FC279A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FC279A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МР «Дербентский район» № </w:t>
      </w:r>
    </w:p>
    <w:p w:rsidR="009941DF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941DF">
        <w:rPr>
          <w:rFonts w:ascii="Times New Roman" w:hAnsi="Times New Roman" w:cs="Times New Roman"/>
        </w:rPr>
        <w:t>«_» _____</w:t>
      </w:r>
      <w:r>
        <w:rPr>
          <w:rFonts w:ascii="Times New Roman" w:hAnsi="Times New Roman" w:cs="Times New Roman"/>
        </w:rPr>
        <w:t xml:space="preserve">2021г о внесении </w:t>
      </w:r>
    </w:p>
    <w:p w:rsidR="009941DF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9941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решение Собрания</w:t>
      </w:r>
    </w:p>
    <w:p w:rsidR="00FC279A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депутатов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МР «Дербентский район»</w:t>
      </w:r>
    </w:p>
    <w:p w:rsidR="00FC279A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районном бюджете» МР </w:t>
      </w:r>
    </w:p>
    <w:p w:rsidR="00FC279A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«Дербентский район» на </w:t>
      </w:r>
    </w:p>
    <w:p w:rsidR="00FC279A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г. и на плановый </w:t>
      </w:r>
    </w:p>
    <w:p w:rsidR="00FC279A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2022 и 2023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.»</w:t>
      </w:r>
    </w:p>
    <w:p w:rsidR="00FC279A" w:rsidRDefault="00FC279A" w:rsidP="00FC279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28.12.2020 №36/1</w:t>
      </w:r>
    </w:p>
    <w:p w:rsidR="00FC279A" w:rsidRDefault="00754173" w:rsidP="00754173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FC279A" w:rsidRDefault="00FC279A" w:rsidP="00FC279A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>Распределение бюджетных ассигнований на 202</w:t>
      </w:r>
      <w:r w:rsidR="0067365E">
        <w:rPr>
          <w:rFonts w:ascii="Times New Roman" w:hAnsi="Times New Roman" w:cs="Times New Roman"/>
          <w:b/>
        </w:rPr>
        <w:t>2-2023</w:t>
      </w:r>
      <w:r>
        <w:rPr>
          <w:rFonts w:ascii="Times New Roman" w:hAnsi="Times New Roman" w:cs="Times New Roman"/>
          <w:b/>
        </w:rPr>
        <w:t xml:space="preserve"> год</w:t>
      </w:r>
      <w:r w:rsidR="0067365E">
        <w:rPr>
          <w:rFonts w:ascii="Times New Roman" w:hAnsi="Times New Roman" w:cs="Times New Roman"/>
          <w:b/>
        </w:rPr>
        <w:t>ы</w:t>
      </w:r>
    </w:p>
    <w:p w:rsidR="00FC279A" w:rsidRDefault="00FC279A" w:rsidP="00FC279A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разделам, подразделам, целевым статьям расходов, </w:t>
      </w:r>
    </w:p>
    <w:p w:rsidR="00FC279A" w:rsidRDefault="00FC279A" w:rsidP="00FC279A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видам расходов, бюджета МР «Дербентский район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567"/>
        <w:gridCol w:w="567"/>
        <w:gridCol w:w="2268"/>
        <w:gridCol w:w="1701"/>
        <w:gridCol w:w="1695"/>
      </w:tblGrid>
      <w:tr w:rsidR="00562D95" w:rsidRPr="001E5623" w:rsidTr="00562D95">
        <w:trPr>
          <w:trHeight w:val="375"/>
        </w:trPr>
        <w:tc>
          <w:tcPr>
            <w:tcW w:w="562" w:type="dxa"/>
            <w:vMerge w:val="restart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Р</w:t>
            </w:r>
          </w:p>
        </w:tc>
        <w:tc>
          <w:tcPr>
            <w:tcW w:w="567" w:type="dxa"/>
            <w:vMerge w:val="restart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ПР</w:t>
            </w:r>
          </w:p>
        </w:tc>
        <w:tc>
          <w:tcPr>
            <w:tcW w:w="1418" w:type="dxa"/>
            <w:vMerge w:val="restart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vMerge w:val="restart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ВР</w:t>
            </w:r>
          </w:p>
        </w:tc>
        <w:tc>
          <w:tcPr>
            <w:tcW w:w="567" w:type="dxa"/>
            <w:vMerge w:val="restart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ЭКР</w:t>
            </w:r>
          </w:p>
        </w:tc>
        <w:tc>
          <w:tcPr>
            <w:tcW w:w="2268" w:type="dxa"/>
            <w:vMerge w:val="restart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2022г</w:t>
            </w:r>
          </w:p>
        </w:tc>
        <w:tc>
          <w:tcPr>
            <w:tcW w:w="1695" w:type="dxa"/>
            <w:vMerge w:val="restart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2023г</w:t>
            </w:r>
          </w:p>
        </w:tc>
      </w:tr>
      <w:tr w:rsidR="00562D95" w:rsidRPr="001E5623" w:rsidTr="00562D95">
        <w:trPr>
          <w:trHeight w:val="450"/>
        </w:trPr>
        <w:tc>
          <w:tcPr>
            <w:tcW w:w="562" w:type="dxa"/>
            <w:vMerge/>
            <w:hideMark/>
          </w:tcPr>
          <w:p w:rsidR="001E5623" w:rsidRPr="001E5623" w:rsidRDefault="001E5623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1E5623" w:rsidRPr="001E5623" w:rsidRDefault="001E562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1E5623" w:rsidRPr="001E5623" w:rsidRDefault="001E5623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1E5623" w:rsidRPr="001E5623" w:rsidRDefault="001E5623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1E5623" w:rsidRPr="001E5623" w:rsidRDefault="001E5623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hideMark/>
          </w:tcPr>
          <w:p w:rsidR="001E5623" w:rsidRPr="001E5623" w:rsidRDefault="001E5623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1E5623" w:rsidRPr="001E5623" w:rsidRDefault="001E5623">
            <w:pPr>
              <w:rPr>
                <w:b/>
                <w:bCs/>
              </w:rPr>
            </w:pPr>
          </w:p>
        </w:tc>
        <w:tc>
          <w:tcPr>
            <w:tcW w:w="1695" w:type="dxa"/>
            <w:vMerge/>
            <w:hideMark/>
          </w:tcPr>
          <w:p w:rsidR="001E5623" w:rsidRPr="001E5623" w:rsidRDefault="001E5623">
            <w:pPr>
              <w:rPr>
                <w:b/>
                <w:bCs/>
              </w:rPr>
            </w:pP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80478,1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78679,63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8810020000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1637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1637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1637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1637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1637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1637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1306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1306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331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331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9110020090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 xml:space="preserve">Представительный орган МР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2479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2479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2211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2211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2150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2150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1678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1678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472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472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9110020091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9110020095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225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Услуги по содержанию имущества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9110020096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9110020096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9110020090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268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268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9110020097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9110020098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9110020098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9110020098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 xml:space="preserve">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8830020000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Аппарат администрации района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25237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25237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21862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21862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18867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18867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14340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14340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196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196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4331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4331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2318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2318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8830020223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Коммунальные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1254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1254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8830020225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225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Услуги по содержанию имущества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170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170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236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236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258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258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297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3375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3375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355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355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2280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2280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 xml:space="preserve">Увеличение стоимости </w:t>
            </w:r>
            <w:r w:rsidRPr="001E5623">
              <w:lastRenderedPageBreak/>
              <w:t>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lastRenderedPageBreak/>
              <w:t>100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 xml:space="preserve">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9980077710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Административная комиссия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963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989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855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855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849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849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641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641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194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194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9980077717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9980077717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9980077718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9980077718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9980077720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Комиссия по делам несовершеннолетних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826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849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739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739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733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733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563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563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170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170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9980077727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9980077727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9980077728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9980077728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8830220000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Отдел архитектуры и градостроительства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2127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2127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2012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2012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2001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2001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1537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1537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464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464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8830220226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115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115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8830220310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8830220310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8830220340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8830220340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8830320000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Управление земельных и имущественных отношений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5791,1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5791,1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4306,7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4306,7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3520,7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3520,7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2636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2636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55,7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55,7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796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796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786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786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8830320225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225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Услуги по содержанию имущества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674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674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1484,4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1484,4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137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1061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1061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81,4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81,4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8830320340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05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9980051200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Присяжные заседатели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30,5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1,03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30,5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1,03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30,5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1,03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06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9980020000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Финансовое управление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5550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5550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5310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5310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5053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5053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noWrap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3871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3871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1169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1169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256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256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225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по содержанию имущества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06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9370020000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Счетная палата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3056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3056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2966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2966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2937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2937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2215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2215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669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669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9370020221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9370020226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9370020310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9370020310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9370020340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9370020340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11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9990020680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Резервный фонд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4338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2520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4338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2520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870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4338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2520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9980077730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Архив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522,5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522,5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9980077736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431,5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431,5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9980077737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367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367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9980077738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9980077738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59,5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59,5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9990000590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Хозяйственно-транспортный отдел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10820,6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10820,6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9544,6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9544,6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8878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8878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6782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6782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2096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2096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666,6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666,6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Коммунальные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225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по содержанию имущества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103,6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103,6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 xml:space="preserve"> 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1276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1276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692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692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9990000598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534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534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9880021000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МКУ МЦБ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15833,4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15833,4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14776,4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14776,4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14139,4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14139,4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10849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10849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3276,4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3276,4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9880021225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225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по содержанию имущества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1057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1057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280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280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9880021000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ОМЗ Дербентского района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1257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1257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1094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1094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1017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1017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781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781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236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236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9880021340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0100199900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Курсы повышения квалификации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9980051180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530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251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Средства на содержание ВУС поселений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6230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6454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Национальная безопасность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6511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6511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0740120000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Отдел ГО и ЧС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1255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1255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1255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1255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1255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1255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 xml:space="preserve">Заработная плата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953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953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288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288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0740221000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Единая дежурно-диспетчерская служба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4606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4606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4446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4446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4351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4351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 xml:space="preserve">Заработная плата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3303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3303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998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998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0740221221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0740221226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0740221310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0740221310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0740221340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0740221340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345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0740221340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0610260000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 xml:space="preserve">Муниципальная </w:t>
            </w:r>
            <w:proofErr w:type="spellStart"/>
            <w:r w:rsidRPr="001E5623">
              <w:rPr>
                <w:b/>
                <w:bCs/>
              </w:rPr>
              <w:t>программа"Профилактика</w:t>
            </w:r>
            <w:proofErr w:type="spellEnd"/>
            <w:r w:rsidRPr="001E5623">
              <w:rPr>
                <w:b/>
                <w:bCs/>
              </w:rPr>
              <w:t xml:space="preserve"> правонарушений в </w:t>
            </w:r>
            <w:proofErr w:type="spellStart"/>
            <w:r w:rsidRPr="001E5623">
              <w:rPr>
                <w:b/>
                <w:bCs/>
              </w:rPr>
              <w:t>МР"Дербентский</w:t>
            </w:r>
            <w:proofErr w:type="spellEnd"/>
            <w:r w:rsidRPr="001E5623">
              <w:rPr>
                <w:b/>
                <w:bCs/>
              </w:rPr>
              <w:t xml:space="preserve"> район"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300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300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0610260009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0610260007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0610260008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1000199900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 xml:space="preserve">Муниципальная </w:t>
            </w:r>
            <w:proofErr w:type="spellStart"/>
            <w:r w:rsidRPr="001E5623">
              <w:rPr>
                <w:b/>
                <w:bCs/>
              </w:rPr>
              <w:t>программа"Профилактика</w:t>
            </w:r>
            <w:proofErr w:type="spellEnd"/>
            <w:r w:rsidRPr="001E5623">
              <w:rPr>
                <w:b/>
                <w:bCs/>
              </w:rPr>
              <w:t xml:space="preserve"> терроризма и экстремизма в </w:t>
            </w:r>
            <w:proofErr w:type="spellStart"/>
            <w:r w:rsidRPr="001E5623">
              <w:rPr>
                <w:b/>
                <w:bCs/>
              </w:rPr>
              <w:t>МР"Дербентский</w:t>
            </w:r>
            <w:proofErr w:type="spellEnd"/>
            <w:r w:rsidRPr="001E5623">
              <w:rPr>
                <w:b/>
                <w:bCs/>
              </w:rPr>
              <w:t xml:space="preserve"> район"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350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350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1000199907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1000199908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288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288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 xml:space="preserve">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27415,6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27415,6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05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9980020000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МКУ Управление сельского хозяйства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5165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5165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4483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4483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4382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4382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 xml:space="preserve">Заработная плата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3352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3352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1013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1013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682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682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415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415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Дорожные фонды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21200,6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21200,6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21200,6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21200,6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1530020760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noWrap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21200,6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21200,6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noWrap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12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 xml:space="preserve">Муниципальная </w:t>
            </w:r>
            <w:proofErr w:type="spellStart"/>
            <w:r w:rsidRPr="001E5623">
              <w:rPr>
                <w:b/>
                <w:bCs/>
              </w:rPr>
              <w:t>программа"Развитие</w:t>
            </w:r>
            <w:proofErr w:type="spellEnd"/>
            <w:r w:rsidRPr="001E5623">
              <w:rPr>
                <w:b/>
                <w:bCs/>
              </w:rPr>
              <w:t xml:space="preserve"> малого предпринимательства в </w:t>
            </w:r>
            <w:proofErr w:type="spellStart"/>
            <w:r w:rsidRPr="001E5623">
              <w:rPr>
                <w:b/>
                <w:bCs/>
              </w:rPr>
              <w:t>МР"Дербентский</w:t>
            </w:r>
            <w:proofErr w:type="spellEnd"/>
            <w:r w:rsidRPr="001E5623">
              <w:rPr>
                <w:b/>
                <w:bCs/>
              </w:rPr>
              <w:t xml:space="preserve"> район"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0820288806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noWrap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12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Разработка генеральных планов поселений и кадастровые работы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9990100226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услуги (ген. планы)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9990200226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услуги (кадастровые работы)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noWrap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ЖКХ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19862,546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19862,546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Благоустройство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5541,6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5541,6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5541,6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5541,6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6000101000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noWrap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5541,6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5541,6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Программа "Формирование современной городской среды"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8052,946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8052,946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8052,946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8052,946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8052,946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8052,946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460F255550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noWrap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8052,946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8052,946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05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9990062450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МБУ "УЖКХ"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6268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6268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6268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6268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6268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6268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6268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6268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Образование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1395403,472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1397288,472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1910101590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Д/сады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228994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228994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228994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228994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228994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228994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1910101590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67598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67598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1910106590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141396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141396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1910101599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20000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20000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1910101590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Д/сады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499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499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499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499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499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499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 xml:space="preserve">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1920202590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Школы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1048445,072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1048455,072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1048445,072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1048455,072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1048445,072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1048455,072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1920202590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66696,9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66706,9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1920206590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847115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847115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1920202599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71130,372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71130,372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19202R3040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1920202599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1397,4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1397,4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19202R3030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62105,4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62105,4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1920202590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Школы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1832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1832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1832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1832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1832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1832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Строительство школ (софинансирование)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662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2480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662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2480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662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2480</w:t>
            </w:r>
          </w:p>
        </w:tc>
      </w:tr>
      <w:tr w:rsidR="00562D95" w:rsidRPr="001E5623" w:rsidTr="00562D95">
        <w:trPr>
          <w:trHeight w:val="469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1923841120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662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2480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 xml:space="preserve">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1930606590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ДЮСШ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42710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42710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42710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42710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42710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42710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39518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39518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3192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3192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1930606590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ДДТ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15914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15914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15914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15914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15914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15914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15914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15914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03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1930606590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Школы искусств и художественные  школы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40562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40562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40187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40187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38738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38738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29702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29702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8970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8970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1336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1336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Коммунальные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681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681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225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по содержанию имущества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407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407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375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375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190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190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1930606598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1971099980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Молодежная политика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265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265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1971099986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185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185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1971099980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1971099989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735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735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1971099987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1971099988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635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635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9980020000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МКУ РУО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13193,4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13193,4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12250,4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12250,4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10807,5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10807,5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8276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8276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32,5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32,5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2499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2499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1144,9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1144,9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Коммунальные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940,7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940,7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225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по содержанию имущества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9980020226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90,2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90,2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264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264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943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943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237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237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176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176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9980020340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330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330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09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9980077740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Опека и попечительство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1592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1649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1592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1649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1592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1649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1223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1267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369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382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Культура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55415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55415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2020100590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МКУК МКДЦ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7470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7470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6902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6902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6704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6704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5138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5138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1552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1552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568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568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130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 xml:space="preserve">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2020100590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СДК и СК поселений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22485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22485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22475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22475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20665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20665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15872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15872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4793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4793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1360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1360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223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Коммунальные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2020100595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225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по содержанию имущества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1320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1320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2020100597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2020500590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МКУК МЦБС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21159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21159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20609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20609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20444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20444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15691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15691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4739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4739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Приобретение услуг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161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161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2020500591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Услуги связи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2020500596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17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2020500596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120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120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2020500590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851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2020500597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2020500597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2020500598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20209R5193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242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20209R5194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2030120000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Аппарат управления культуры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4301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4301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4301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4301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Оплата труда и начисления на оплату труда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4301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4301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 xml:space="preserve">      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Заработная плата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3282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3282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212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выплаты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28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28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129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213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Начисление на з/плату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991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991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 xml:space="preserve"> 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19444,736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19775,482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01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2210728960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264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Пенсии и пособия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2250040820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412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Жилье детям-сиротам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3091,44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3091,44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lastRenderedPageBreak/>
              <w:t>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22500R0820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412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Жилье детям-сиротам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5564,592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5564,592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2230181540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Компенсация части родительской платы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1926,5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1926,5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2230781520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262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Пособие детям-сиротам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8004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8324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04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2230752600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313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262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Устройство детей в семью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358,204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368,95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00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Физкультура и спорт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2410187010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Массовый спорт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1000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785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785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2410187016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226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услуги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85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85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2410187019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113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400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400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2410187019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296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Прочие 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300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Поступление нефинансовых активов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215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215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2410187018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346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Увеличение стоимости материальных запасов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215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215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12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02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2520200590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Редакция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5763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5763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200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Расходы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5763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5763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240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5763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5763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611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241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Безвозмездные перечисления государственным и муниципальным организациям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5763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5763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r w:rsidRPr="001E5623"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14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01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2610160010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511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251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Дотации передаваемые бюджетам поселений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50414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44334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 </w:t>
            </w:r>
          </w:p>
        </w:tc>
      </w:tr>
      <w:tr w:rsidR="00562D95" w:rsidRPr="001E5623" w:rsidTr="00562D95">
        <w:trPr>
          <w:trHeight w:val="293"/>
        </w:trPr>
        <w:tc>
          <w:tcPr>
            <w:tcW w:w="562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1418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567" w:type="dxa"/>
            <w:hideMark/>
          </w:tcPr>
          <w:p w:rsidR="001E5623" w:rsidRPr="001E5623" w:rsidRDefault="001E5623" w:rsidP="001E5623">
            <w:r w:rsidRPr="001E5623">
              <w:t> </w:t>
            </w:r>
          </w:p>
        </w:tc>
        <w:tc>
          <w:tcPr>
            <w:tcW w:w="2268" w:type="dxa"/>
            <w:hideMark/>
          </w:tcPr>
          <w:p w:rsidR="001E5623" w:rsidRPr="001E5623" w:rsidRDefault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ВСЕГО РАСХОДОВ</w:t>
            </w:r>
          </w:p>
        </w:tc>
        <w:tc>
          <w:tcPr>
            <w:tcW w:w="1701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1667937,45400</w:t>
            </w:r>
          </w:p>
        </w:tc>
        <w:tc>
          <w:tcPr>
            <w:tcW w:w="1695" w:type="dxa"/>
            <w:hideMark/>
          </w:tcPr>
          <w:p w:rsidR="001E5623" w:rsidRPr="001E5623" w:rsidRDefault="001E5623" w:rsidP="001E5623">
            <w:pPr>
              <w:rPr>
                <w:b/>
                <w:bCs/>
              </w:rPr>
            </w:pPr>
            <w:r w:rsidRPr="001E5623">
              <w:rPr>
                <w:b/>
                <w:bCs/>
              </w:rPr>
              <w:t>1662498,73000</w:t>
            </w:r>
          </w:p>
        </w:tc>
      </w:tr>
    </w:tbl>
    <w:p w:rsidR="001E5623" w:rsidRDefault="001E5623"/>
    <w:p w:rsidR="00C45D23" w:rsidRDefault="00C45D23" w:rsidP="00C45D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Глава муниципального района «Дербентский </w:t>
      </w:r>
      <w:proofErr w:type="gramStart"/>
      <w:r>
        <w:rPr>
          <w:rFonts w:ascii="Times New Roman" w:hAnsi="Times New Roman" w:cs="Times New Roman"/>
          <w:b/>
        </w:rPr>
        <w:t xml:space="preserve">район»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М.Г. Рагимов</w:t>
      </w:r>
    </w:p>
    <w:p w:rsidR="00C45D23" w:rsidRDefault="00C45D23" w:rsidP="00C45D23"/>
    <w:p w:rsidR="00C45D23" w:rsidRDefault="00C45D23"/>
    <w:sectPr w:rsidR="00C4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E7"/>
    <w:rsid w:val="000C61F5"/>
    <w:rsid w:val="001E5623"/>
    <w:rsid w:val="00562D95"/>
    <w:rsid w:val="0067365E"/>
    <w:rsid w:val="00754173"/>
    <w:rsid w:val="009941DF"/>
    <w:rsid w:val="00B4794D"/>
    <w:rsid w:val="00B8620B"/>
    <w:rsid w:val="00C45D23"/>
    <w:rsid w:val="00EE68E7"/>
    <w:rsid w:val="00F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1DB3"/>
  <w15:chartTrackingRefBased/>
  <w15:docId w15:val="{15D4E354-5175-4FC6-8E7C-7D096483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56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E5623"/>
    <w:rPr>
      <w:color w:val="954F72"/>
      <w:u w:val="single"/>
    </w:rPr>
  </w:style>
  <w:style w:type="paragraph" w:customStyle="1" w:styleId="msonormal0">
    <w:name w:val="msonormal"/>
    <w:basedOn w:val="a"/>
    <w:rsid w:val="001E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E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E5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E56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E5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E56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E56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E5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E5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E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1E5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E5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1E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1E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1E5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1E5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1E5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1E5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E56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1E5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1E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C2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3795</Words>
  <Characters>21633</Characters>
  <Application>Microsoft Office Word</Application>
  <DocSecurity>0</DocSecurity>
  <Lines>180</Lines>
  <Paragraphs>50</Paragraphs>
  <ScaleCrop>false</ScaleCrop>
  <Company/>
  <LinksUpToDate>false</LinksUpToDate>
  <CharactersWithSpaces>25378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9</cp:revision>
  <dcterms:created xsi:type="dcterms:W3CDTF">2021-01-21T14:21:00Z</dcterms:created>
  <dcterms:modified xsi:type="dcterms:W3CDTF">2021-01-21T15:04:00Z</dcterms:modified>
</cp:coreProperties>
</file>