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DB" w:rsidRDefault="0081487C" w:rsidP="0041264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3594100</wp:posOffset>
            </wp:positionH>
            <wp:positionV relativeFrom="margin">
              <wp:posOffset>-247650</wp:posOffset>
            </wp:positionV>
            <wp:extent cx="768350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5DB" w:rsidRDefault="007D25DB">
      <w:pPr>
        <w:spacing w:line="360" w:lineRule="exact"/>
      </w:pPr>
    </w:p>
    <w:p w:rsidR="007D25DB" w:rsidRDefault="007D25DB">
      <w:pPr>
        <w:spacing w:line="360" w:lineRule="exact"/>
      </w:pPr>
    </w:p>
    <w:p w:rsidR="007D25DB" w:rsidRDefault="007D25DB">
      <w:pPr>
        <w:spacing w:after="388" w:line="1" w:lineRule="exact"/>
      </w:pPr>
    </w:p>
    <w:p w:rsidR="007D25DB" w:rsidRDefault="007D25DB">
      <w:pPr>
        <w:spacing w:line="1" w:lineRule="exact"/>
        <w:sectPr w:rsidR="007D25DB" w:rsidSect="00D87ED6">
          <w:footerReference w:type="first" r:id="rId8"/>
          <w:pgSz w:w="11900" w:h="16840"/>
          <w:pgMar w:top="1135" w:right="843" w:bottom="1917" w:left="1701" w:header="567" w:footer="567" w:gutter="0"/>
          <w:pgNumType w:start="1"/>
          <w:cols w:space="720"/>
          <w:noEndnote/>
          <w:docGrid w:linePitch="360"/>
        </w:sectPr>
      </w:pPr>
    </w:p>
    <w:p w:rsidR="007D25DB" w:rsidRPr="00412641" w:rsidRDefault="0081487C">
      <w:pPr>
        <w:pStyle w:val="12"/>
        <w:keepNext/>
        <w:keepLines/>
        <w:shd w:val="clear" w:color="auto" w:fill="auto"/>
        <w:spacing w:after="0"/>
        <w:rPr>
          <w:b/>
          <w:sz w:val="32"/>
          <w:szCs w:val="32"/>
        </w:rPr>
      </w:pPr>
      <w:bookmarkStart w:id="0" w:name="bookmark0"/>
      <w:bookmarkStart w:id="1" w:name="bookmark1"/>
      <w:r w:rsidRPr="00412641">
        <w:rPr>
          <w:b/>
          <w:sz w:val="32"/>
          <w:szCs w:val="32"/>
        </w:rPr>
        <w:lastRenderedPageBreak/>
        <w:t>РЕСПУБЛИКА ДАГЕСТАН</w:t>
      </w:r>
      <w:bookmarkEnd w:id="0"/>
      <w:bookmarkEnd w:id="1"/>
    </w:p>
    <w:p w:rsidR="007D25DB" w:rsidRPr="00412641" w:rsidRDefault="0081487C">
      <w:pPr>
        <w:pStyle w:val="12"/>
        <w:keepNext/>
        <w:keepLines/>
        <w:pBdr>
          <w:bottom w:val="single" w:sz="4" w:space="0" w:color="auto"/>
        </w:pBdr>
        <w:shd w:val="clear" w:color="auto" w:fill="auto"/>
        <w:spacing w:after="400"/>
        <w:rPr>
          <w:b/>
          <w:sz w:val="32"/>
          <w:szCs w:val="32"/>
        </w:rPr>
      </w:pPr>
      <w:bookmarkStart w:id="2" w:name="bookmark2"/>
      <w:bookmarkStart w:id="3" w:name="bookmark3"/>
      <w:r w:rsidRPr="00412641">
        <w:rPr>
          <w:b/>
          <w:sz w:val="32"/>
          <w:szCs w:val="32"/>
        </w:rPr>
        <w:t>АДМИНИСТРАЦИЯ МУНИЦИПАЛЬНОГО РАЙОНА</w:t>
      </w:r>
      <w:r w:rsidRPr="00412641">
        <w:rPr>
          <w:b/>
          <w:sz w:val="32"/>
          <w:szCs w:val="32"/>
        </w:rPr>
        <w:br/>
        <w:t>«ДЕРБЕНТСКИЙ РАЙОН»</w:t>
      </w:r>
      <w:bookmarkEnd w:id="2"/>
      <w:bookmarkEnd w:id="3"/>
    </w:p>
    <w:p w:rsidR="007D25DB" w:rsidRDefault="0081487C">
      <w:pPr>
        <w:pStyle w:val="12"/>
        <w:keepNext/>
        <w:keepLines/>
        <w:shd w:val="clear" w:color="auto" w:fill="auto"/>
        <w:spacing w:after="180"/>
        <w:rPr>
          <w:b/>
          <w:sz w:val="32"/>
          <w:szCs w:val="32"/>
        </w:rPr>
      </w:pPr>
      <w:bookmarkStart w:id="4" w:name="bookmark4"/>
      <w:bookmarkStart w:id="5" w:name="bookmark5"/>
      <w:r w:rsidRPr="00412641">
        <w:rPr>
          <w:b/>
          <w:sz w:val="32"/>
          <w:szCs w:val="32"/>
        </w:rPr>
        <w:t>ПОСТАНОВЛЕНИЕ</w:t>
      </w:r>
      <w:bookmarkEnd w:id="4"/>
      <w:bookmarkEnd w:id="5"/>
    </w:p>
    <w:p w:rsidR="00412641" w:rsidRPr="00412641" w:rsidRDefault="00412641" w:rsidP="003D618D">
      <w:pPr>
        <w:pStyle w:val="12"/>
        <w:keepNext/>
        <w:keepLines/>
        <w:shd w:val="clear" w:color="auto" w:fill="auto"/>
        <w:spacing w:after="180"/>
        <w:jc w:val="both"/>
        <w:rPr>
          <w:sz w:val="28"/>
          <w:szCs w:val="28"/>
        </w:rPr>
      </w:pPr>
      <w:bookmarkStart w:id="6" w:name="_GoBack"/>
      <w:r>
        <w:rPr>
          <w:sz w:val="28"/>
          <w:szCs w:val="28"/>
        </w:rPr>
        <w:t>«05» сентября 2022 г.                                                                                    №193</w:t>
      </w:r>
    </w:p>
    <w:p w:rsidR="007D25DB" w:rsidRDefault="0081487C" w:rsidP="003D618D">
      <w:pPr>
        <w:pStyle w:val="20"/>
        <w:shd w:val="clear" w:color="auto" w:fill="auto"/>
        <w:spacing w:after="260"/>
        <w:ind w:firstLine="567"/>
        <w:jc w:val="center"/>
      </w:pPr>
      <w:r>
        <w:t>О подготовке проекта внесения изменений в Правила землепользования и</w:t>
      </w:r>
      <w:r w:rsidR="007F0FB2">
        <w:t xml:space="preserve"> </w:t>
      </w:r>
      <w:r>
        <w:t>застройки сельских поселений «село Джалган» и «село Митаги-Казмаляр»</w:t>
      </w:r>
      <w:r>
        <w:br/>
        <w:t>Дербентского района Республики Дагестан</w:t>
      </w:r>
    </w:p>
    <w:p w:rsidR="007D25DB" w:rsidRDefault="0081487C" w:rsidP="003D618D">
      <w:pPr>
        <w:pStyle w:val="20"/>
        <w:shd w:val="clear" w:color="auto" w:fill="auto"/>
        <w:ind w:firstLine="567"/>
        <w:jc w:val="both"/>
      </w:pPr>
      <w:r>
        <w:t>В целях совершенствования порядка регулирования землепользования и застройки и внесения изменений в правила землепользования и застройки сельских поселений «село Джалган» и «село Митаги-Казмаляр»» Дербентского района Республики Дагестан, в соответствии со статьей 33 Градостроительного кодекса Российской Федерации, руководствуясь Федеральным законом от 06.10.2003</w:t>
      </w:r>
      <w:r>
        <w:tab/>
        <w:t>№</w:t>
      </w:r>
      <w:r>
        <w:tab/>
        <w:t>131-ФЗ «Об общих принципах организации местного</w:t>
      </w:r>
    </w:p>
    <w:p w:rsidR="007D25DB" w:rsidRDefault="0081487C" w:rsidP="003D618D">
      <w:pPr>
        <w:pStyle w:val="20"/>
        <w:shd w:val="clear" w:color="auto" w:fill="auto"/>
        <w:ind w:firstLine="567"/>
        <w:jc w:val="both"/>
      </w:pPr>
      <w:r>
        <w:t>самоуправления в Российской Федерации», Уставом муниципального образования «Дербентский район», на основании заключения комиссии по землепользованию муниципального района «Дербентский район» от 26.08.2022г.,</w:t>
      </w:r>
    </w:p>
    <w:p w:rsidR="007D25DB" w:rsidRDefault="0081487C" w:rsidP="003D618D">
      <w:pPr>
        <w:pStyle w:val="20"/>
        <w:shd w:val="clear" w:color="auto" w:fill="auto"/>
        <w:ind w:firstLine="567"/>
        <w:rPr>
          <w:b/>
          <w:bCs/>
        </w:rPr>
      </w:pPr>
      <w:r>
        <w:rPr>
          <w:b/>
          <w:bCs/>
        </w:rPr>
        <w:t>постановляю:</w:t>
      </w:r>
    </w:p>
    <w:p w:rsidR="007D25DB" w:rsidRDefault="0081487C" w:rsidP="003D618D">
      <w:pPr>
        <w:pStyle w:val="20"/>
        <w:shd w:val="clear" w:color="auto" w:fill="auto"/>
        <w:ind w:firstLine="567"/>
        <w:jc w:val="both"/>
      </w:pPr>
      <w:r>
        <w:t>1. Подготовить проект внесения изменений в Правила землепользования и застройки сельского поселения «село Джалган» Дербентского района Республики Дагестан утвержденный решением Собрания депутатов муниципального района «Дербентский район» от 22 июня 2021 г. № 40/26, следующего содержания: Таблицу «Основные виды и параметры разрешенного использования земельных участков и объектов капитального строительства», подзаголовка «Ж1. Зона застройки индивидуальными жилыми домами», статьи 34, дополнить строкой следующего содержания:</w:t>
      </w:r>
    </w:p>
    <w:p w:rsidR="00D87ED6" w:rsidRDefault="00D87ED6" w:rsidP="003D618D">
      <w:pPr>
        <w:pStyle w:val="20"/>
        <w:shd w:val="clear" w:color="auto" w:fill="auto"/>
        <w:ind w:firstLine="567"/>
        <w:jc w:val="both"/>
      </w:pPr>
    </w:p>
    <w:p w:rsidR="007D25DB" w:rsidRDefault="0081487C" w:rsidP="003D618D">
      <w:pPr>
        <w:pStyle w:val="20"/>
        <w:shd w:val="clear" w:color="auto" w:fill="auto"/>
        <w:ind w:firstLine="567"/>
        <w:jc w:val="both"/>
      </w:pPr>
      <w:r>
        <w:t>Ж1. Зона застройки индивидуальными жилыми домами</w:t>
      </w:r>
    </w:p>
    <w:p w:rsidR="00D87ED6" w:rsidRDefault="00D87ED6" w:rsidP="003D618D">
      <w:pPr>
        <w:pStyle w:val="20"/>
        <w:shd w:val="clear" w:color="auto" w:fill="auto"/>
        <w:ind w:firstLine="567"/>
        <w:jc w:val="both"/>
      </w:pPr>
    </w:p>
    <w:p w:rsidR="00D87ED6" w:rsidRDefault="00D87ED6" w:rsidP="003D618D">
      <w:pPr>
        <w:pStyle w:val="20"/>
        <w:numPr>
          <w:ilvl w:val="0"/>
          <w:numId w:val="2"/>
        </w:numPr>
        <w:shd w:val="clear" w:color="auto" w:fill="auto"/>
        <w:ind w:left="0" w:firstLine="567"/>
        <w:jc w:val="both"/>
      </w:pPr>
      <w:r w:rsidRPr="00D87ED6">
        <w:t>Основные виды и параметры разрешенного использования земельных</w:t>
      </w:r>
    </w:p>
    <w:p w:rsidR="00D87ED6" w:rsidRPr="00D87ED6" w:rsidRDefault="00D87ED6" w:rsidP="003D618D">
      <w:pPr>
        <w:pStyle w:val="20"/>
        <w:shd w:val="clear" w:color="auto" w:fill="auto"/>
        <w:ind w:firstLine="567"/>
        <w:jc w:val="both"/>
      </w:pPr>
      <w:r>
        <w:t>у</w:t>
      </w:r>
      <w:r w:rsidRPr="00D87ED6">
        <w:t>частков и объектов капитального строительства</w:t>
      </w:r>
    </w:p>
    <w:p w:rsidR="0081047E" w:rsidRDefault="0081047E" w:rsidP="0081047E">
      <w:pPr>
        <w:pStyle w:val="20"/>
        <w:shd w:val="clear" w:color="auto" w:fill="auto"/>
        <w:ind w:firstLine="567"/>
        <w:jc w:val="both"/>
      </w:pPr>
    </w:p>
    <w:p w:rsidR="006B36CC" w:rsidRDefault="006B36CC" w:rsidP="0081047E">
      <w:pPr>
        <w:pStyle w:val="20"/>
        <w:shd w:val="clear" w:color="auto" w:fill="auto"/>
        <w:ind w:firstLine="567"/>
        <w:jc w:val="both"/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2799"/>
        <w:gridCol w:w="5422"/>
      </w:tblGrid>
      <w:tr w:rsidR="0081047E" w:rsidTr="006B36CC">
        <w:trPr>
          <w:trHeight w:val="403"/>
        </w:trPr>
        <w:tc>
          <w:tcPr>
            <w:tcW w:w="4643" w:type="dxa"/>
            <w:gridSpan w:val="2"/>
          </w:tcPr>
          <w:p w:rsidR="00D87ED6" w:rsidRPr="0081047E" w:rsidRDefault="0081047E" w:rsidP="00D87ED6">
            <w:pPr>
              <w:ind w:left="-104"/>
              <w:jc w:val="both"/>
            </w:pPr>
            <w:r w:rsidRPr="0081047E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422" w:type="dxa"/>
            <w:vMerge w:val="restart"/>
          </w:tcPr>
          <w:p w:rsidR="0081047E" w:rsidRPr="0081047E" w:rsidRDefault="0081047E" w:rsidP="00810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47E">
              <w:rPr>
                <w:rFonts w:ascii="Times New Roman" w:hAnsi="Times New Roman" w:cs="Times New Roman"/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(ГрК РФ Статья 38)</w:t>
            </w:r>
          </w:p>
        </w:tc>
      </w:tr>
      <w:tr w:rsidR="0081047E" w:rsidTr="006B36CC">
        <w:trPr>
          <w:trHeight w:val="960"/>
        </w:trPr>
        <w:tc>
          <w:tcPr>
            <w:tcW w:w="1844" w:type="dxa"/>
          </w:tcPr>
          <w:p w:rsidR="0081047E" w:rsidRPr="00D87ED6" w:rsidRDefault="00D87ED6" w:rsidP="00810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ED6">
              <w:rPr>
                <w:rFonts w:ascii="Times New Roman" w:hAnsi="Times New Roman" w:cs="Times New Roman"/>
                <w:sz w:val="22"/>
                <w:szCs w:val="22"/>
              </w:rPr>
              <w:t>[код ВРИ] Наименование</w:t>
            </w:r>
          </w:p>
        </w:tc>
        <w:tc>
          <w:tcPr>
            <w:tcW w:w="2799" w:type="dxa"/>
          </w:tcPr>
          <w:p w:rsidR="0081047E" w:rsidRPr="00D87ED6" w:rsidRDefault="00D87ED6" w:rsidP="00810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ED6">
              <w:rPr>
                <w:rFonts w:ascii="Times New Roman" w:hAnsi="Times New Roman" w:cs="Times New Roman"/>
                <w:sz w:val="22"/>
                <w:szCs w:val="22"/>
              </w:rPr>
              <w:t>Описание ВРИ</w:t>
            </w:r>
          </w:p>
        </w:tc>
        <w:tc>
          <w:tcPr>
            <w:tcW w:w="5422" w:type="dxa"/>
            <w:vMerge/>
          </w:tcPr>
          <w:p w:rsidR="0081047E" w:rsidRDefault="0081047E" w:rsidP="0081047E">
            <w:pPr>
              <w:jc w:val="both"/>
            </w:pPr>
          </w:p>
        </w:tc>
      </w:tr>
      <w:tr w:rsidR="006B36CC" w:rsidTr="006B36CC">
        <w:trPr>
          <w:trHeight w:val="960"/>
        </w:trPr>
        <w:tc>
          <w:tcPr>
            <w:tcW w:w="1844" w:type="dxa"/>
          </w:tcPr>
          <w:p w:rsidR="006B36CC" w:rsidRPr="00D87ED6" w:rsidRDefault="006B36CC" w:rsidP="00810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Средне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этажная жилая застройка</w:t>
            </w:r>
          </w:p>
        </w:tc>
        <w:tc>
          <w:tcPr>
            <w:tcW w:w="2799" w:type="dxa"/>
          </w:tcPr>
          <w:p w:rsidR="006B36CC" w:rsidRP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Размещение многоквартир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домов этажностью не выше восьми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 xml:space="preserve"> этажей;</w:t>
            </w:r>
          </w:p>
          <w:p w:rsid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бла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гоустройство и озеленение;</w:t>
            </w:r>
          </w:p>
          <w:p w:rsidR="006B36CC" w:rsidRP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змещение подземных гаражей и ав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тостоянок;</w:t>
            </w:r>
          </w:p>
          <w:p w:rsid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устройство спортивных и дет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 xml:space="preserve">ских площадок, площадок </w:t>
            </w:r>
          </w:p>
          <w:p w:rsidR="006B36CC" w:rsidRP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ыха;</w:t>
            </w:r>
          </w:p>
          <w:p w:rsid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обс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 xml:space="preserve">луживания жилой застройки во встроенных, пристроенных и </w:t>
            </w:r>
          </w:p>
          <w:p w:rsidR="006B36CC" w:rsidRPr="00D87ED6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строенно-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ристроенных помещениях многоквартирного дома, если общая площадь таких помещений в многоквартирном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 xml:space="preserve">е не составляет более 20%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ей площади</w:t>
            </w:r>
            <w:r>
              <w:t xml:space="preserve"> </w:t>
            </w: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помещений дома</w:t>
            </w:r>
          </w:p>
        </w:tc>
        <w:tc>
          <w:tcPr>
            <w:tcW w:w="5422" w:type="dxa"/>
          </w:tcPr>
          <w:p w:rsidR="006B36CC" w:rsidRP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земельного участка (м2) - 5000</w:t>
            </w:r>
          </w:p>
          <w:p w:rsidR="006B36CC" w:rsidRP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Максимальная площадь земельного участка (м2) - ПР</w:t>
            </w:r>
          </w:p>
          <w:p w:rsidR="006B36CC" w:rsidRP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границ земельных участков (м) -3-^5 Размещение индивидуальных гаражей:</w:t>
            </w:r>
          </w:p>
          <w:p w:rsidR="006B36CC" w:rsidRP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земельного участка (м2) - 20</w:t>
            </w:r>
          </w:p>
          <w:p w:rsidR="006B36CC" w:rsidRPr="006B36CC" w:rsidRDefault="006B36CC" w:rsidP="006B36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максимальная площадь земельного участка (м2)- 60</w:t>
            </w:r>
          </w:p>
          <w:p w:rsidR="006B36CC" w:rsidRDefault="006B36CC" w:rsidP="006B36CC">
            <w:pPr>
              <w:jc w:val="both"/>
            </w:pPr>
            <w:r w:rsidRPr="006B36C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(%) - 60</w:t>
            </w:r>
          </w:p>
        </w:tc>
      </w:tr>
    </w:tbl>
    <w:p w:rsidR="0081047E" w:rsidRPr="0081047E" w:rsidRDefault="0081047E" w:rsidP="0081047E">
      <w:pPr>
        <w:jc w:val="both"/>
      </w:pPr>
    </w:p>
    <w:p w:rsidR="007D25DB" w:rsidRDefault="007D25DB">
      <w:pPr>
        <w:spacing w:line="1" w:lineRule="exact"/>
        <w:sectPr w:rsidR="007D25DB" w:rsidSect="003D618D">
          <w:type w:val="continuous"/>
          <w:pgSz w:w="11900" w:h="16840"/>
          <w:pgMar w:top="1134" w:right="843" w:bottom="327" w:left="1701" w:header="0" w:footer="3" w:gutter="0"/>
          <w:cols w:space="720"/>
          <w:noEndnote/>
          <w:docGrid w:linePitch="360"/>
        </w:sectPr>
      </w:pPr>
    </w:p>
    <w:p w:rsidR="007D25DB" w:rsidRDefault="007D25DB">
      <w:pPr>
        <w:spacing w:line="1" w:lineRule="exact"/>
      </w:pPr>
    </w:p>
    <w:p w:rsidR="007D25DB" w:rsidRDefault="007D25DB">
      <w:pPr>
        <w:spacing w:line="96" w:lineRule="exact"/>
        <w:rPr>
          <w:sz w:val="8"/>
          <w:szCs w:val="8"/>
        </w:rPr>
      </w:pPr>
    </w:p>
    <w:p w:rsidR="007D25DB" w:rsidRDefault="007D25DB">
      <w:pPr>
        <w:spacing w:line="1" w:lineRule="exact"/>
        <w:sectPr w:rsidR="007D25DB">
          <w:type w:val="continuous"/>
          <w:pgSz w:w="11900" w:h="16840"/>
          <w:pgMar w:top="310" w:right="0" w:bottom="1892" w:left="0" w:header="0" w:footer="3" w:gutter="0"/>
          <w:cols w:space="720"/>
          <w:noEndnote/>
          <w:docGrid w:linePitch="360"/>
        </w:sectPr>
      </w:pPr>
    </w:p>
    <w:p w:rsidR="007D25DB" w:rsidRDefault="006B36CC" w:rsidP="003E20BC">
      <w:pPr>
        <w:pStyle w:val="20"/>
        <w:numPr>
          <w:ilvl w:val="0"/>
          <w:numId w:val="2"/>
        </w:numPr>
        <w:shd w:val="clear" w:color="auto" w:fill="auto"/>
        <w:ind w:left="0" w:firstLine="567"/>
        <w:jc w:val="both"/>
      </w:pPr>
      <w:r>
        <w:lastRenderedPageBreak/>
        <w:t>Подготовить проек</w:t>
      </w:r>
      <w:r w:rsidR="0081487C">
        <w:t>т внесения изменений в Правила землеполь</w:t>
      </w:r>
      <w:r>
        <w:t>зования и застройки сельского п</w:t>
      </w:r>
      <w:r w:rsidR="0081487C">
        <w:t>оселения «село Митаги-Казмаляр» Дербентского района Республики Дагестан утвержденный решением Собрания депутатов муниципального района «Дербентский район» от 22 июня 2021 г. № 40/28, следующего содержания: Таблицу «Основные виды и параметры разрешенного использования земельных участков и объектов капитального строительства», подзаголовка «П. Зона производственная», статьи 36, дополнить строкой следующего содержания:</w:t>
      </w:r>
    </w:p>
    <w:p w:rsidR="007D25DB" w:rsidRDefault="0081487C" w:rsidP="006B36CC">
      <w:pPr>
        <w:pStyle w:val="20"/>
        <w:shd w:val="clear" w:color="auto" w:fill="auto"/>
        <w:ind w:firstLine="567"/>
      </w:pPr>
      <w:r>
        <w:t>П. Зона производственная.</w:t>
      </w:r>
    </w:p>
    <w:p w:rsidR="006B36CC" w:rsidRDefault="0081487C" w:rsidP="003E20BC">
      <w:pPr>
        <w:pStyle w:val="20"/>
        <w:shd w:val="clear" w:color="auto" w:fill="auto"/>
        <w:tabs>
          <w:tab w:val="left" w:leader="underscore" w:pos="8712"/>
        </w:tabs>
        <w:jc w:val="both"/>
        <w:rPr>
          <w:u w:val="single"/>
        </w:rPr>
      </w:pPr>
      <w:r>
        <w:t>1. Основные виды и параметры разрешенного использования земельных</w:t>
      </w:r>
      <w:r>
        <w:br/>
      </w:r>
      <w:r>
        <w:rPr>
          <w:u w:val="single"/>
        </w:rPr>
        <w:t>участков и объе</w:t>
      </w:r>
      <w:r w:rsidR="006B36CC">
        <w:rPr>
          <w:u w:val="single"/>
        </w:rPr>
        <w:t>кто</w:t>
      </w:r>
      <w:r>
        <w:rPr>
          <w:u w:val="single"/>
        </w:rPr>
        <w:t>в капитального строительства</w:t>
      </w:r>
    </w:p>
    <w:p w:rsidR="006B36CC" w:rsidRDefault="006B36CC">
      <w:pPr>
        <w:pStyle w:val="20"/>
        <w:shd w:val="clear" w:color="auto" w:fill="auto"/>
        <w:tabs>
          <w:tab w:val="left" w:leader="underscore" w:pos="8712"/>
        </w:tabs>
        <w:jc w:val="center"/>
        <w:rPr>
          <w:u w:val="single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1702"/>
        <w:gridCol w:w="2941"/>
        <w:gridCol w:w="5422"/>
      </w:tblGrid>
      <w:tr w:rsidR="003E20BC" w:rsidTr="004240F9">
        <w:trPr>
          <w:trHeight w:val="403"/>
        </w:trPr>
        <w:tc>
          <w:tcPr>
            <w:tcW w:w="4643" w:type="dxa"/>
            <w:gridSpan w:val="2"/>
          </w:tcPr>
          <w:p w:rsidR="003E20BC" w:rsidRPr="0081047E" w:rsidRDefault="003E20BC" w:rsidP="004240F9">
            <w:pPr>
              <w:ind w:left="-104"/>
              <w:jc w:val="both"/>
            </w:pPr>
            <w:r w:rsidRPr="0081047E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422" w:type="dxa"/>
            <w:vMerge w:val="restart"/>
          </w:tcPr>
          <w:p w:rsidR="003E20BC" w:rsidRPr="0081047E" w:rsidRDefault="003E20BC" w:rsidP="004240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47E">
              <w:rPr>
                <w:rFonts w:ascii="Times New Roman" w:hAnsi="Times New Roman" w:cs="Times New Roman"/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(ГрК РФ Статья 38)</w:t>
            </w:r>
          </w:p>
        </w:tc>
      </w:tr>
      <w:tr w:rsidR="003E20BC" w:rsidTr="003E20BC">
        <w:trPr>
          <w:trHeight w:val="527"/>
        </w:trPr>
        <w:tc>
          <w:tcPr>
            <w:tcW w:w="1702" w:type="dxa"/>
          </w:tcPr>
          <w:p w:rsidR="003E20BC" w:rsidRPr="00D87ED6" w:rsidRDefault="003E20BC" w:rsidP="004240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ED6">
              <w:rPr>
                <w:rFonts w:ascii="Times New Roman" w:hAnsi="Times New Roman" w:cs="Times New Roman"/>
                <w:sz w:val="22"/>
                <w:szCs w:val="22"/>
              </w:rPr>
              <w:t>[код ВРИ] Наименование</w:t>
            </w:r>
          </w:p>
        </w:tc>
        <w:tc>
          <w:tcPr>
            <w:tcW w:w="2941" w:type="dxa"/>
          </w:tcPr>
          <w:p w:rsidR="003E20BC" w:rsidRPr="00D87ED6" w:rsidRDefault="003E20BC" w:rsidP="004240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ED6">
              <w:rPr>
                <w:rFonts w:ascii="Times New Roman" w:hAnsi="Times New Roman" w:cs="Times New Roman"/>
                <w:sz w:val="22"/>
                <w:szCs w:val="22"/>
              </w:rPr>
              <w:t>Описание ВРИ</w:t>
            </w:r>
          </w:p>
        </w:tc>
        <w:tc>
          <w:tcPr>
            <w:tcW w:w="5422" w:type="dxa"/>
            <w:vMerge/>
          </w:tcPr>
          <w:p w:rsidR="003E20BC" w:rsidRDefault="003E20BC" w:rsidP="004240F9">
            <w:pPr>
              <w:jc w:val="both"/>
            </w:pPr>
          </w:p>
        </w:tc>
      </w:tr>
      <w:tr w:rsidR="003E20BC" w:rsidTr="00A611DC">
        <w:trPr>
          <w:trHeight w:val="1232"/>
        </w:trPr>
        <w:tc>
          <w:tcPr>
            <w:tcW w:w="1702" w:type="dxa"/>
          </w:tcPr>
          <w:p w:rsidR="003E20BC" w:rsidRPr="003E20BC" w:rsidRDefault="003E20BC" w:rsidP="003E20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0BC">
              <w:rPr>
                <w:rFonts w:ascii="Times New Roman" w:hAnsi="Times New Roman" w:cs="Times New Roman"/>
                <w:sz w:val="22"/>
                <w:szCs w:val="22"/>
              </w:rPr>
              <w:t>[4.2] - Объекты</w:t>
            </w:r>
          </w:p>
          <w:p w:rsidR="003E20BC" w:rsidRPr="00D87ED6" w:rsidRDefault="003E20BC" w:rsidP="003E20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0BC">
              <w:rPr>
                <w:rFonts w:ascii="Times New Roman" w:hAnsi="Times New Roman" w:cs="Times New Roman"/>
                <w:sz w:val="22"/>
                <w:szCs w:val="22"/>
              </w:rPr>
              <w:t>торговли</w:t>
            </w:r>
          </w:p>
        </w:tc>
        <w:tc>
          <w:tcPr>
            <w:tcW w:w="2941" w:type="dxa"/>
          </w:tcPr>
          <w:p w:rsidR="00A611DC" w:rsidRDefault="003E20BC" w:rsidP="00A611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 w:rsidRPr="003E20BC">
              <w:rPr>
                <w:rFonts w:ascii="Times New Roman" w:hAnsi="Times New Roman" w:cs="Times New Roman"/>
                <w:sz w:val="22"/>
                <w:szCs w:val="22"/>
              </w:rPr>
              <w:t>мещение объектов капитального строительства, общей площадью свыше 5000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3E20BC">
              <w:rPr>
                <w:rFonts w:ascii="Times New Roman" w:hAnsi="Times New Roman" w:cs="Times New Roman"/>
                <w:sz w:val="22"/>
                <w:szCs w:val="22"/>
              </w:rPr>
              <w:t xml:space="preserve"> с целью размещения одной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</w:p>
          <w:p w:rsidR="00A611DC" w:rsidRDefault="00A611DC" w:rsidP="00A611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0BC" w:rsidRPr="00D87ED6" w:rsidRDefault="003E20BC" w:rsidP="00A611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нескольких организаций, осу</w:t>
            </w:r>
            <w:r w:rsidRPr="003E20BC">
              <w:rPr>
                <w:rFonts w:ascii="Times New Roman" w:hAnsi="Times New Roman" w:cs="Times New Roman"/>
                <w:sz w:val="22"/>
                <w:szCs w:val="22"/>
              </w:rPr>
              <w:t>ществляющих продажу товаров, и (или) оказание услуг в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ответствии с содержанием видо</w:t>
            </w:r>
            <w:r w:rsidRPr="003E20BC">
              <w:rPr>
                <w:rFonts w:ascii="Times New Roman" w:hAnsi="Times New Roman" w:cs="Times New Roman"/>
                <w:sz w:val="22"/>
                <w:szCs w:val="22"/>
              </w:rPr>
              <w:t>в разрешенного использования с кодами 4.5. 4.6, 4.8-4.8.2; размещение гаражей и (и. и) стоянок для автомобилей со рудников и посетителей торгового центра</w:t>
            </w:r>
          </w:p>
        </w:tc>
        <w:tc>
          <w:tcPr>
            <w:tcW w:w="5422" w:type="dxa"/>
          </w:tcPr>
          <w:p w:rsidR="003E20BC" w:rsidRPr="003E20BC" w:rsidRDefault="003E20BC" w:rsidP="003E20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0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площадь земельного участка(м2)-5000</w:t>
            </w:r>
          </w:p>
          <w:p w:rsidR="003E20BC" w:rsidRPr="003E20BC" w:rsidRDefault="003E20BC" w:rsidP="003E20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0BC">
              <w:rPr>
                <w:rFonts w:ascii="Times New Roman" w:hAnsi="Times New Roman" w:cs="Times New Roman"/>
                <w:sz w:val="22"/>
                <w:szCs w:val="22"/>
              </w:rPr>
              <w:t>Максимальная площадь земельного участка (м2) -ПР2</w:t>
            </w:r>
          </w:p>
          <w:p w:rsidR="00A611DC" w:rsidRDefault="003E20BC" w:rsidP="003E20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0BC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границ земельных участков (м) - 3 Предельное количество этажей и/или предельная высота зданий, строений, сооружений (м) - 5/20</w:t>
            </w:r>
          </w:p>
          <w:p w:rsidR="00A611DC" w:rsidRDefault="00A611DC" w:rsidP="003E20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0BC" w:rsidRPr="003E20BC" w:rsidRDefault="003E20BC" w:rsidP="003E20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0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(%) - 60</w:t>
            </w:r>
          </w:p>
        </w:tc>
      </w:tr>
    </w:tbl>
    <w:p w:rsidR="006B36CC" w:rsidRDefault="006B36CC">
      <w:pPr>
        <w:pStyle w:val="20"/>
        <w:shd w:val="clear" w:color="auto" w:fill="auto"/>
        <w:tabs>
          <w:tab w:val="left" w:leader="underscore" w:pos="8712"/>
        </w:tabs>
        <w:jc w:val="center"/>
        <w:rPr>
          <w:u w:val="single"/>
        </w:rPr>
      </w:pPr>
    </w:p>
    <w:p w:rsidR="007D25DB" w:rsidRDefault="007D25DB">
      <w:pPr>
        <w:spacing w:line="1" w:lineRule="exact"/>
        <w:rPr>
          <w:sz w:val="2"/>
          <w:szCs w:val="2"/>
        </w:rPr>
      </w:pPr>
    </w:p>
    <w:p w:rsidR="007D25DB" w:rsidRDefault="003E20BC" w:rsidP="003E20BC">
      <w:pPr>
        <w:pStyle w:val="20"/>
        <w:shd w:val="clear" w:color="auto" w:fill="auto"/>
        <w:tabs>
          <w:tab w:val="left" w:pos="0"/>
        </w:tabs>
        <w:jc w:val="both"/>
      </w:pPr>
      <w:r w:rsidRPr="003E20BC">
        <w:rPr>
          <w:b/>
        </w:rPr>
        <w:t xml:space="preserve">3. </w:t>
      </w:r>
      <w:r w:rsidR="0081487C">
        <w:t>Предложения относительно проекта могут быть направлены в комиссию по землепользованию муниципального района «Дербентский район» Республики Дагестан.</w:t>
      </w:r>
    </w:p>
    <w:p w:rsidR="007D25DB" w:rsidRDefault="003E20BC" w:rsidP="003E20BC">
      <w:pPr>
        <w:pStyle w:val="20"/>
        <w:shd w:val="clear" w:color="auto" w:fill="auto"/>
        <w:tabs>
          <w:tab w:val="left" w:pos="931"/>
        </w:tabs>
        <w:jc w:val="both"/>
      </w:pPr>
      <w:r w:rsidRPr="003E20BC">
        <w:rPr>
          <w:b/>
        </w:rPr>
        <w:t>4.</w:t>
      </w:r>
      <w:r>
        <w:t xml:space="preserve"> </w:t>
      </w:r>
      <w:r w:rsidR="0081487C">
        <w:t xml:space="preserve">Настоящее постановление разместить в сети Интернет на официальном сайте Администрации Дербентского района </w:t>
      </w:r>
      <w:r w:rsidR="0081487C" w:rsidRPr="00412641">
        <w:rPr>
          <w:lang w:eastAsia="en-US" w:bidi="en-US"/>
        </w:rPr>
        <w:t>(</w:t>
      </w:r>
      <w:hyperlink r:id="rId9" w:history="1">
        <w:r w:rsidR="0081487C">
          <w:rPr>
            <w:lang w:val="en-US" w:eastAsia="en-US" w:bidi="en-US"/>
          </w:rPr>
          <w:t>https</w:t>
        </w:r>
        <w:r w:rsidR="0081487C" w:rsidRPr="00412641">
          <w:rPr>
            <w:lang w:eastAsia="en-US" w:bidi="en-US"/>
          </w:rPr>
          <w:t>://</w:t>
        </w:r>
        <w:r w:rsidR="0081487C">
          <w:rPr>
            <w:lang w:val="en-US" w:eastAsia="en-US" w:bidi="en-US"/>
          </w:rPr>
          <w:t>derbrayon</w:t>
        </w:r>
        <w:r w:rsidR="0081487C" w:rsidRPr="00412641">
          <w:rPr>
            <w:lang w:eastAsia="en-US" w:bidi="en-US"/>
          </w:rPr>
          <w:t>.</w:t>
        </w:r>
        <w:r w:rsidR="0081487C">
          <w:rPr>
            <w:lang w:val="en-US" w:eastAsia="en-US" w:bidi="en-US"/>
          </w:rPr>
          <w:t>ru</w:t>
        </w:r>
      </w:hyperlink>
      <w:r w:rsidR="0081487C" w:rsidRPr="00412641">
        <w:rPr>
          <w:lang w:eastAsia="en-US" w:bidi="en-US"/>
        </w:rPr>
        <w:t xml:space="preserve">) </w:t>
      </w:r>
      <w:r w:rsidR="0081487C">
        <w:t>и опубликовать в газете "Дербентские известия".</w:t>
      </w:r>
    </w:p>
    <w:p w:rsidR="007D25DB" w:rsidRDefault="00A611DC" w:rsidP="003E20BC">
      <w:pPr>
        <w:pStyle w:val="20"/>
        <w:shd w:val="clear" w:color="auto" w:fill="auto"/>
        <w:spacing w:after="1100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F20373C" wp14:editId="71F3F3E7">
            <wp:simplePos x="0" y="0"/>
            <wp:positionH relativeFrom="page">
              <wp:posOffset>1003935</wp:posOffset>
            </wp:positionH>
            <wp:positionV relativeFrom="paragraph">
              <wp:posOffset>855980</wp:posOffset>
            </wp:positionV>
            <wp:extent cx="3700145" cy="1957070"/>
            <wp:effectExtent l="0" t="0" r="0" b="0"/>
            <wp:wrapNone/>
            <wp:docPr id="2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001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0BC" w:rsidRPr="003E20BC">
        <w:rPr>
          <w:b/>
        </w:rPr>
        <w:t>5.</w:t>
      </w:r>
      <w:r w:rsidR="003E20BC">
        <w:t xml:space="preserve"> </w:t>
      </w:r>
      <w:r w:rsidR="0081487C">
        <w:t>Контроль за исполнением настоящего постановления возложить на заместителя Главы Администрации муниципального района «Дербентский район» Аллахвердиева Э.Р.</w:t>
      </w:r>
    </w:p>
    <w:bookmarkEnd w:id="6"/>
    <w:p w:rsidR="007D25DB" w:rsidRDefault="0081487C">
      <w:pPr>
        <w:pStyle w:val="20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5648325</wp:posOffset>
                </wp:positionH>
                <wp:positionV relativeFrom="paragraph">
                  <wp:posOffset>190500</wp:posOffset>
                </wp:positionV>
                <wp:extent cx="1134110" cy="2286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5DB" w:rsidRDefault="0081487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44.75pt;margin-top:15pt;width:89.3pt;height:18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OpiAEAAAgDAAAOAAAAZHJzL2Uyb0RvYy54bWysUlFLwzAQfhf8DyHvru2UTcq6gYyJICpM&#10;f0CWJmugyYUkrt2/95K1m+ib+JJc7i7ffffdLVa9bslBOK/AVLSY5JQIw6FWZl/Rj/fNzT0lPjBT&#10;sxaMqOhReLpaXl8tOluKKTTQ1sIRBDG+7GxFmxBsmWWeN0IzPwErDAYlOM0CPt0+qx3rEF232TTP&#10;Z1kHrrYOuPAevetTkC4TvpSCh1cpvQikrShyC+l06dzFM1suWLl3zDaKDzTYH1hopgwWPUOtWWDk&#10;06lfUFpxBx5kmHDQGUipuEg9YDdF/qObbcOsSL2gON6eZfL/B8tfDm+OqLqic0oM0ziiVJXMozSd&#10;9SVmbC3mhP4Behzx6PfojB330ul4Yy8E4yjy8Sys6APh8VNxe1cUGOIYm07vZ3lSPrv8ts6HRwGa&#10;RKOiDgeX9GSHZx+QCaaOKbGYgY1q2+iPFE9UohX6XT/w3kF9RNodzraiBpePkvbJoHRxDUbDjcZu&#10;MEZIlDsVHVYjzvP7OxW+LPDyCwAA//8DAFBLAwQUAAYACAAAACEAUsTsOt0AAAAKAQAADwAAAGRy&#10;cy9kb3ducmV2LnhtbEyPwU7DMBBE70j8g7VI3KgdEJEJ2VQIwZFKLVy4OfE2SRuvo9hpw9/jnuC4&#10;2qeZN+V6cYM40RR6zwjZSoEgbrztuUX4+ny/0yBCNGzN4JkQfijAurq+Kk1h/Zm3dNrFVqQQDoVB&#10;6GIcCylD05EzYeVH4vTb+8mZmM6plXYy5xTuBnmvVC6d6Tk1dGak146a4252CPuPzfHwNm/VoVWa&#10;vrOJljrbIN7eLC/PICIt8Q+Gi35Shyo51X5mG8SAoPXTY0IRHlTadAFUrjMQNUKeK5BVKf9PqH4B&#10;AAD//wMAUEsBAi0AFAAGAAgAAAAhALaDOJL+AAAA4QEAABMAAAAAAAAAAAAAAAAAAAAAAFtDb250&#10;ZW50X1R5cGVzXS54bWxQSwECLQAUAAYACAAAACEAOP0h/9YAAACUAQAACwAAAAAAAAAAAAAAAAAv&#10;AQAAX3JlbHMvLnJlbHNQSwECLQAUAAYACAAAACEAysuzqYgBAAAIAwAADgAAAAAAAAAAAAAAAAAu&#10;AgAAZHJzL2Uyb0RvYy54bWxQSwECLQAUAAYACAAAACEAUsTsOt0AAAAKAQAADwAAAAAAAAAAAAAA&#10;AADiAwAAZHJzL2Rvd25yZXYueG1sUEsFBgAAAAAEAAQA8wAAAOwEAAAAAA==&#10;" filled="f" stroked="f">
                <v:textbox inset="0,0,0,0">
                  <w:txbxContent>
                    <w:p w:rsidR="007D25DB" w:rsidRDefault="0081487C">
                      <w:pPr>
                        <w:pStyle w:val="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7D25DB" w:rsidSect="003E20BC">
      <w:type w:val="continuous"/>
      <w:pgSz w:w="11900" w:h="16840"/>
      <w:pgMar w:top="1134" w:right="843" w:bottom="1892" w:left="1701" w:header="0" w:footer="14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4B" w:rsidRDefault="0054714B">
      <w:r>
        <w:separator/>
      </w:r>
    </w:p>
  </w:endnote>
  <w:endnote w:type="continuationSeparator" w:id="0">
    <w:p w:rsidR="0054714B" w:rsidRDefault="0054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773027"/>
      <w:docPartObj>
        <w:docPartGallery w:val="Page Numbers (Bottom of Page)"/>
        <w:docPartUnique/>
      </w:docPartObj>
    </w:sdtPr>
    <w:sdtEndPr/>
    <w:sdtContent>
      <w:p w:rsidR="00D87ED6" w:rsidRDefault="00D87E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7ED6" w:rsidRDefault="00D87E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4B" w:rsidRDefault="0054714B"/>
  </w:footnote>
  <w:footnote w:type="continuationSeparator" w:id="0">
    <w:p w:rsidR="0054714B" w:rsidRDefault="005471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1B7"/>
    <w:multiLevelType w:val="multilevel"/>
    <w:tmpl w:val="EC9A5134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914DC7"/>
    <w:multiLevelType w:val="hybridMultilevel"/>
    <w:tmpl w:val="149E44DE"/>
    <w:lvl w:ilvl="0" w:tplc="8298942A">
      <w:start w:val="1"/>
      <w:numFmt w:val="decimal"/>
      <w:lvlText w:val="%1."/>
      <w:lvlJc w:val="right"/>
      <w:pPr>
        <w:ind w:left="128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DB"/>
    <w:rsid w:val="003D618D"/>
    <w:rsid w:val="003E20BC"/>
    <w:rsid w:val="00412641"/>
    <w:rsid w:val="0054714B"/>
    <w:rsid w:val="006B14E6"/>
    <w:rsid w:val="006B36CC"/>
    <w:rsid w:val="007D25DB"/>
    <w:rsid w:val="007F0FB2"/>
    <w:rsid w:val="007F7836"/>
    <w:rsid w:val="0081047E"/>
    <w:rsid w:val="0081487C"/>
    <w:rsid w:val="0096094B"/>
    <w:rsid w:val="00A611DC"/>
    <w:rsid w:val="00D8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DB70"/>
  <w15:docId w15:val="{E4D1C77F-CC81-43F5-90B0-2AA83EE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0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9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Основной текст1"/>
    <w:basedOn w:val="a"/>
    <w:link w:val="a5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81047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104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81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04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047E"/>
    <w:rPr>
      <w:color w:val="000000"/>
    </w:rPr>
  </w:style>
  <w:style w:type="paragraph" w:styleId="aa">
    <w:name w:val="footer"/>
    <w:basedOn w:val="a"/>
    <w:link w:val="ab"/>
    <w:uiPriority w:val="99"/>
    <w:unhideWhenUsed/>
    <w:rsid w:val="008104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4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6</cp:revision>
  <dcterms:created xsi:type="dcterms:W3CDTF">2022-09-22T12:09:00Z</dcterms:created>
  <dcterms:modified xsi:type="dcterms:W3CDTF">2022-10-05T07:26:00Z</dcterms:modified>
</cp:coreProperties>
</file>