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D" w:rsidRDefault="000F0E8E" w:rsidP="000F0E8E">
      <w:pPr>
        <w:tabs>
          <w:tab w:val="left" w:pos="4530"/>
          <w:tab w:val="center" w:pos="4819"/>
        </w:tabs>
      </w:pPr>
      <w:r>
        <w:tab/>
      </w:r>
    </w:p>
    <w:p w:rsidR="00257E27" w:rsidRDefault="00F43951" w:rsidP="007820CE">
      <w:pPr>
        <w:tabs>
          <w:tab w:val="left" w:pos="7035"/>
        </w:tabs>
        <w:spacing w:line="240" w:lineRule="atLeast"/>
        <w:ind w:left="-567"/>
        <w:rPr>
          <w:sz w:val="28"/>
          <w:szCs w:val="28"/>
        </w:rPr>
      </w:pPr>
      <w:r w:rsidRPr="00F439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17.6pt;margin-top:10.1pt;width:90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1htAIAALk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" filled="f" stroked="f">
            <v:textbox>
              <w:txbxContent>
                <w:p w:rsidR="006F0085" w:rsidRDefault="006F0085"/>
              </w:txbxContent>
            </v:textbox>
          </v:shape>
        </w:pict>
      </w:r>
      <w:bookmarkStart w:id="0" w:name="_GoBack"/>
      <w:bookmarkEnd w:id="0"/>
    </w:p>
    <w:p w:rsidR="00257E27" w:rsidRPr="00954B4D" w:rsidRDefault="00257E27" w:rsidP="00257E27">
      <w:pPr>
        <w:tabs>
          <w:tab w:val="left" w:pos="7035"/>
        </w:tabs>
        <w:spacing w:line="240" w:lineRule="atLeast"/>
        <w:ind w:left="-567"/>
        <w:rPr>
          <w:sz w:val="28"/>
          <w:szCs w:val="28"/>
        </w:rPr>
      </w:pPr>
    </w:p>
    <w:p w:rsidR="00257E27" w:rsidRPr="00633419" w:rsidRDefault="00257E27" w:rsidP="00257E27">
      <w:pPr>
        <w:spacing w:line="240" w:lineRule="atLeast"/>
        <w:ind w:left="142" w:right="-285"/>
        <w:jc w:val="center"/>
        <w:rPr>
          <w:sz w:val="28"/>
          <w:szCs w:val="28"/>
        </w:rPr>
      </w:pPr>
      <w:r w:rsidRPr="00633419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05pt;height:49.25pt" o:ole="" fillcolor="window">
            <v:imagedata r:id="rId8" o:title=""/>
          </v:shape>
          <o:OLEObject Type="Embed" ProgID="PBrush" ShapeID="_x0000_i1025" DrawAspect="Content" ObjectID="_1685599389" r:id="rId9">
            <o:FieldCodes>\s \* LOWER</o:FieldCodes>
          </o:OLEObject>
        </w:object>
      </w:r>
    </w:p>
    <w:p w:rsidR="00257E27" w:rsidRPr="00257E27" w:rsidRDefault="00257E27" w:rsidP="00257E27">
      <w:pPr>
        <w:spacing w:line="240" w:lineRule="atLeast"/>
        <w:ind w:left="142" w:right="-285"/>
        <w:jc w:val="center"/>
        <w:rPr>
          <w:b/>
          <w:sz w:val="34"/>
          <w:szCs w:val="34"/>
        </w:rPr>
      </w:pPr>
      <w:r w:rsidRPr="00257E27">
        <w:rPr>
          <w:b/>
          <w:sz w:val="34"/>
          <w:szCs w:val="34"/>
        </w:rPr>
        <w:t>РЕСПУБЛИКА ДАГЕСТАН</w:t>
      </w:r>
    </w:p>
    <w:p w:rsidR="00257E27" w:rsidRPr="00257E27" w:rsidRDefault="00257E27" w:rsidP="00257E27">
      <w:pPr>
        <w:ind w:left="142" w:right="-285"/>
        <w:contextualSpacing/>
        <w:jc w:val="center"/>
        <w:rPr>
          <w:b/>
          <w:sz w:val="34"/>
          <w:szCs w:val="34"/>
        </w:rPr>
      </w:pPr>
      <w:r w:rsidRPr="00257E27">
        <w:rPr>
          <w:b/>
          <w:sz w:val="34"/>
          <w:szCs w:val="34"/>
        </w:rPr>
        <w:t>СОБРАНИЕ ДЕПУТАТОВ МУНИЦИПАЛЬНОГО РАЙОНА</w:t>
      </w:r>
    </w:p>
    <w:p w:rsidR="00257E27" w:rsidRPr="00257E27" w:rsidRDefault="00257E27" w:rsidP="00257E27">
      <w:pPr>
        <w:ind w:left="142" w:right="-285"/>
        <w:contextualSpacing/>
        <w:jc w:val="center"/>
        <w:rPr>
          <w:sz w:val="34"/>
          <w:szCs w:val="34"/>
        </w:rPr>
      </w:pPr>
      <w:r w:rsidRPr="00257E27">
        <w:rPr>
          <w:b/>
          <w:sz w:val="34"/>
          <w:szCs w:val="34"/>
        </w:rPr>
        <w:t>«ДЕРБЕНТСКИЙ РАЙОН</w:t>
      </w:r>
      <w:r w:rsidRPr="00257E27">
        <w:rPr>
          <w:sz w:val="34"/>
          <w:szCs w:val="34"/>
        </w:rPr>
        <w:t>»</w:t>
      </w:r>
    </w:p>
    <w:p w:rsidR="00257E27" w:rsidRPr="00633419" w:rsidRDefault="00257E27" w:rsidP="00257E27">
      <w:pPr>
        <w:spacing w:line="240" w:lineRule="atLeast"/>
        <w:ind w:left="142" w:right="-285"/>
        <w:jc w:val="center"/>
      </w:pPr>
      <w:r w:rsidRPr="00633419">
        <w:rPr>
          <w:u w:val="single"/>
        </w:rPr>
        <w:t>368600, г. Дербент, ул. Гагарина, 23                                                                                 тел.4-31-75</w:t>
      </w:r>
    </w:p>
    <w:p w:rsidR="00257E27" w:rsidRDefault="00257E27" w:rsidP="00257E27">
      <w:pPr>
        <w:overflowPunct w:val="0"/>
        <w:autoSpaceDE w:val="0"/>
        <w:autoSpaceDN w:val="0"/>
        <w:adjustRightInd w:val="0"/>
        <w:spacing w:line="240" w:lineRule="atLeast"/>
        <w:ind w:left="142" w:right="-285"/>
      </w:pPr>
    </w:p>
    <w:p w:rsidR="00257E27" w:rsidRPr="00633419" w:rsidRDefault="00257E27" w:rsidP="00257E27">
      <w:pPr>
        <w:overflowPunct w:val="0"/>
        <w:autoSpaceDE w:val="0"/>
        <w:autoSpaceDN w:val="0"/>
        <w:adjustRightInd w:val="0"/>
        <w:spacing w:line="240" w:lineRule="atLeast"/>
        <w:ind w:left="142" w:right="-285"/>
      </w:pPr>
      <w:r w:rsidRPr="00633419">
        <w:t>«</w:t>
      </w:r>
      <w:r>
        <w:t>___» ____________ 2021</w:t>
      </w:r>
      <w:r w:rsidRPr="00633419">
        <w:t>г.                                №_______</w:t>
      </w:r>
    </w:p>
    <w:p w:rsidR="00B65878" w:rsidRPr="002065BE" w:rsidRDefault="00B65878" w:rsidP="00257E27">
      <w:pPr>
        <w:ind w:left="142" w:right="-285"/>
        <w:rPr>
          <w:b/>
        </w:rPr>
      </w:pPr>
    </w:p>
    <w:p w:rsidR="00192820" w:rsidRPr="00257E27" w:rsidRDefault="00312F92" w:rsidP="00257E27">
      <w:pPr>
        <w:ind w:left="142" w:right="-285"/>
        <w:jc w:val="center"/>
        <w:rPr>
          <w:b/>
          <w:sz w:val="28"/>
          <w:szCs w:val="28"/>
        </w:rPr>
      </w:pPr>
      <w:r w:rsidRPr="00257E27">
        <w:rPr>
          <w:b/>
          <w:sz w:val="28"/>
          <w:szCs w:val="28"/>
        </w:rPr>
        <w:t>РЕШЕНИЕ</w:t>
      </w:r>
    </w:p>
    <w:p w:rsidR="009F3372" w:rsidRPr="00257E27" w:rsidRDefault="009A6C23" w:rsidP="00257E27">
      <w:pPr>
        <w:ind w:left="142" w:right="-285"/>
        <w:jc w:val="center"/>
        <w:rPr>
          <w:b/>
          <w:sz w:val="28"/>
          <w:szCs w:val="28"/>
        </w:rPr>
      </w:pPr>
      <w:r w:rsidRPr="00257E27">
        <w:rPr>
          <w:b/>
          <w:sz w:val="28"/>
          <w:szCs w:val="28"/>
        </w:rPr>
        <w:t>Об утверждении П</w:t>
      </w:r>
      <w:r w:rsidR="009F3372" w:rsidRPr="00257E27">
        <w:rPr>
          <w:b/>
          <w:sz w:val="28"/>
          <w:szCs w:val="28"/>
        </w:rPr>
        <w:t>орядка расчета размера оплаты за</w:t>
      </w:r>
    </w:p>
    <w:p w:rsidR="009F3372" w:rsidRPr="00257E27" w:rsidRDefault="009F3372" w:rsidP="00257E27">
      <w:pPr>
        <w:ind w:left="142" w:right="-285"/>
        <w:jc w:val="center"/>
        <w:rPr>
          <w:b/>
          <w:sz w:val="28"/>
          <w:szCs w:val="28"/>
        </w:rPr>
      </w:pPr>
      <w:r w:rsidRPr="00257E27">
        <w:rPr>
          <w:b/>
          <w:sz w:val="28"/>
          <w:szCs w:val="28"/>
        </w:rPr>
        <w:t>размещение средств наружной рекламы</w:t>
      </w:r>
      <w:r w:rsidR="00E82C72">
        <w:rPr>
          <w:b/>
          <w:sz w:val="28"/>
          <w:szCs w:val="28"/>
        </w:rPr>
        <w:t xml:space="preserve"> </w:t>
      </w:r>
      <w:r w:rsidRPr="00257E27">
        <w:rPr>
          <w:b/>
          <w:sz w:val="28"/>
          <w:szCs w:val="28"/>
        </w:rPr>
        <w:t>и информации на территории</w:t>
      </w:r>
    </w:p>
    <w:p w:rsidR="009F3372" w:rsidRPr="00257E27" w:rsidRDefault="00257E27" w:rsidP="00257E27">
      <w:pPr>
        <w:ind w:left="142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«Дербентский район»</w:t>
      </w:r>
    </w:p>
    <w:p w:rsidR="009F3372" w:rsidRPr="009F3372" w:rsidRDefault="009F3372" w:rsidP="00257E27">
      <w:pPr>
        <w:ind w:left="142" w:right="-285"/>
        <w:jc w:val="center"/>
        <w:rPr>
          <w:sz w:val="28"/>
          <w:szCs w:val="28"/>
        </w:rPr>
      </w:pPr>
    </w:p>
    <w:p w:rsidR="009F3372" w:rsidRPr="009F3372" w:rsidRDefault="009F3372" w:rsidP="00257E27">
      <w:pPr>
        <w:ind w:left="142" w:right="-285" w:firstLine="567"/>
        <w:jc w:val="both"/>
        <w:rPr>
          <w:sz w:val="28"/>
          <w:szCs w:val="28"/>
        </w:rPr>
      </w:pPr>
    </w:p>
    <w:p w:rsidR="009F3372" w:rsidRPr="009F3372" w:rsidRDefault="009F3372" w:rsidP="00257E27">
      <w:pPr>
        <w:ind w:left="142" w:right="-285" w:firstLine="567"/>
        <w:jc w:val="both"/>
        <w:rPr>
          <w:sz w:val="28"/>
          <w:szCs w:val="28"/>
        </w:rPr>
      </w:pPr>
      <w:r w:rsidRPr="009F3372">
        <w:rPr>
          <w:sz w:val="28"/>
          <w:szCs w:val="28"/>
        </w:rPr>
        <w:t>В соответствии с Гражданским кодексом</w:t>
      </w:r>
      <w:r w:rsidR="00367D32">
        <w:rPr>
          <w:sz w:val="28"/>
          <w:szCs w:val="28"/>
        </w:rPr>
        <w:t xml:space="preserve"> Российской Федерации, </w:t>
      </w:r>
      <w:r w:rsidRPr="009F3372">
        <w:rPr>
          <w:sz w:val="28"/>
          <w:szCs w:val="28"/>
        </w:rPr>
        <w:t>Федеральн</w:t>
      </w:r>
      <w:r w:rsidR="00821AA4">
        <w:rPr>
          <w:sz w:val="28"/>
          <w:szCs w:val="28"/>
        </w:rPr>
        <w:t>ым</w:t>
      </w:r>
      <w:r w:rsidR="00163958">
        <w:rPr>
          <w:sz w:val="28"/>
          <w:szCs w:val="28"/>
        </w:rPr>
        <w:t xml:space="preserve"> </w:t>
      </w:r>
      <w:r w:rsidR="00821AA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06.10.2003г.</w:t>
      </w:r>
      <w:r w:rsidRPr="009F3372">
        <w:rPr>
          <w:sz w:val="28"/>
          <w:szCs w:val="28"/>
        </w:rPr>
        <w:t xml:space="preserve"> №131-ФЗ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="00367D32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9F3372">
        <w:rPr>
          <w:sz w:val="28"/>
          <w:szCs w:val="28"/>
        </w:rPr>
        <w:t xml:space="preserve"> руководс</w:t>
      </w:r>
      <w:r>
        <w:rPr>
          <w:sz w:val="28"/>
          <w:szCs w:val="28"/>
        </w:rPr>
        <w:t xml:space="preserve">твуясь Уставом муниципального образования </w:t>
      </w:r>
      <w:r w:rsidR="00257E27">
        <w:rPr>
          <w:sz w:val="28"/>
          <w:szCs w:val="28"/>
        </w:rPr>
        <w:t>«Дербентский район</w:t>
      </w:r>
      <w:r>
        <w:rPr>
          <w:sz w:val="28"/>
          <w:szCs w:val="28"/>
        </w:rPr>
        <w:t>, С</w:t>
      </w:r>
      <w:r w:rsidRPr="009F3372">
        <w:rPr>
          <w:sz w:val="28"/>
          <w:szCs w:val="28"/>
        </w:rPr>
        <w:t xml:space="preserve">обрание депутатов </w:t>
      </w:r>
      <w:r w:rsidR="006154B5">
        <w:rPr>
          <w:sz w:val="28"/>
          <w:szCs w:val="28"/>
        </w:rPr>
        <w:t>муниципального района «Дербентский район»</w:t>
      </w:r>
    </w:p>
    <w:p w:rsidR="009F3372" w:rsidRPr="009F3372" w:rsidRDefault="009F3372" w:rsidP="00257E27">
      <w:pPr>
        <w:ind w:left="142" w:right="-285" w:firstLine="567"/>
        <w:jc w:val="both"/>
        <w:rPr>
          <w:sz w:val="28"/>
          <w:szCs w:val="28"/>
        </w:rPr>
      </w:pPr>
    </w:p>
    <w:p w:rsidR="009F3372" w:rsidRPr="009F3372" w:rsidRDefault="009F3372" w:rsidP="00257E27">
      <w:pPr>
        <w:ind w:left="142" w:right="-285" w:firstLine="567"/>
        <w:jc w:val="center"/>
        <w:rPr>
          <w:b/>
          <w:sz w:val="28"/>
          <w:szCs w:val="28"/>
        </w:rPr>
      </w:pPr>
      <w:r w:rsidRPr="009F3372">
        <w:rPr>
          <w:b/>
          <w:sz w:val="28"/>
          <w:szCs w:val="28"/>
        </w:rPr>
        <w:t>РЕШИЛО:</w:t>
      </w:r>
    </w:p>
    <w:p w:rsidR="009F3372" w:rsidRPr="009F3372" w:rsidRDefault="009F3372" w:rsidP="00257E27">
      <w:pPr>
        <w:ind w:left="142" w:right="-285" w:firstLine="567"/>
        <w:jc w:val="center"/>
        <w:rPr>
          <w:b/>
          <w:sz w:val="28"/>
          <w:szCs w:val="28"/>
        </w:rPr>
      </w:pPr>
    </w:p>
    <w:p w:rsidR="00537BD1" w:rsidRDefault="009F3372" w:rsidP="00537BD1">
      <w:pPr>
        <w:pStyle w:val="ae"/>
        <w:numPr>
          <w:ilvl w:val="0"/>
          <w:numId w:val="10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У</w:t>
      </w:r>
      <w:r w:rsidR="009A6C23">
        <w:rPr>
          <w:rFonts w:ascii="Times New Roman" w:hAnsi="Times New Roman" w:cs="Times New Roman"/>
          <w:sz w:val="28"/>
          <w:szCs w:val="28"/>
        </w:rPr>
        <w:t>твердить П</w:t>
      </w:r>
      <w:r w:rsidRPr="009F3372">
        <w:rPr>
          <w:rFonts w:ascii="Times New Roman" w:hAnsi="Times New Roman" w:cs="Times New Roman"/>
          <w:sz w:val="28"/>
          <w:szCs w:val="28"/>
        </w:rPr>
        <w:t xml:space="preserve">орядок расчета размера оплаты за размещение средств наружной рекламы и информации на территории </w:t>
      </w:r>
      <w:r w:rsidR="00B42C45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F3372">
        <w:rPr>
          <w:rFonts w:ascii="Times New Roman" w:hAnsi="Times New Roman" w:cs="Times New Roman"/>
          <w:sz w:val="28"/>
          <w:szCs w:val="28"/>
        </w:rPr>
        <w:t>.</w:t>
      </w:r>
    </w:p>
    <w:p w:rsidR="006154B5" w:rsidRDefault="00537BD1" w:rsidP="00537BD1">
      <w:pPr>
        <w:pStyle w:val="ae"/>
        <w:numPr>
          <w:ilvl w:val="0"/>
          <w:numId w:val="10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37BD1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МР «Дербентский район» №5/5 от 07.02.2017г. «Об установлении базовой ставки и утверждении порядка расчета годового размера платы по договору на установку и эксплуатацию рекламной конструкции».</w:t>
      </w:r>
    </w:p>
    <w:p w:rsidR="009F3372" w:rsidRPr="00537BD1" w:rsidRDefault="009F3372" w:rsidP="00537BD1">
      <w:pPr>
        <w:pStyle w:val="ae"/>
        <w:numPr>
          <w:ilvl w:val="0"/>
          <w:numId w:val="10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37B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«Дербентские </w:t>
      </w:r>
      <w:r w:rsidR="00B42C45">
        <w:rPr>
          <w:rFonts w:ascii="Times New Roman" w:hAnsi="Times New Roman" w:cs="Times New Roman"/>
          <w:sz w:val="28"/>
          <w:szCs w:val="28"/>
        </w:rPr>
        <w:t>известия</w:t>
      </w:r>
      <w:r w:rsidRPr="00537BD1">
        <w:rPr>
          <w:rFonts w:ascii="Times New Roman" w:hAnsi="Times New Roman" w:cs="Times New Roman"/>
          <w:sz w:val="28"/>
          <w:szCs w:val="28"/>
        </w:rPr>
        <w:t>».</w:t>
      </w:r>
    </w:p>
    <w:p w:rsidR="00257E27" w:rsidRPr="009F3372" w:rsidRDefault="00257E27" w:rsidP="00257E27">
      <w:pPr>
        <w:ind w:left="142" w:right="-285"/>
        <w:jc w:val="both"/>
        <w:rPr>
          <w:sz w:val="28"/>
          <w:szCs w:val="28"/>
        </w:rPr>
      </w:pPr>
    </w:p>
    <w:p w:rsidR="009F3372" w:rsidRPr="009F3372" w:rsidRDefault="009F3372" w:rsidP="00257E27">
      <w:pPr>
        <w:ind w:left="142" w:right="-285"/>
        <w:jc w:val="both"/>
        <w:rPr>
          <w:sz w:val="28"/>
          <w:szCs w:val="28"/>
        </w:rPr>
      </w:pPr>
    </w:p>
    <w:p w:rsidR="00257E27" w:rsidRDefault="00257E27" w:rsidP="00257E27">
      <w:pPr>
        <w:ind w:left="142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257E27" w:rsidRPr="009C754E" w:rsidRDefault="00257E27" w:rsidP="00257E27">
      <w:pPr>
        <w:ind w:left="142" w:firstLine="1"/>
        <w:jc w:val="both"/>
        <w:rPr>
          <w:sz w:val="28"/>
          <w:szCs w:val="28"/>
        </w:rPr>
      </w:pPr>
      <w:r>
        <w:rPr>
          <w:sz w:val="28"/>
          <w:szCs w:val="28"/>
        </w:rPr>
        <w:t>«Дербентский район»                                                                          М.Г. Рагимов</w:t>
      </w:r>
    </w:p>
    <w:p w:rsidR="00257E27" w:rsidRDefault="00257E27" w:rsidP="00257E27">
      <w:pPr>
        <w:pStyle w:val="ae"/>
        <w:ind w:left="142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257E27" w:rsidRDefault="00257E27" w:rsidP="00257E27">
      <w:pPr>
        <w:pStyle w:val="ae"/>
        <w:ind w:left="14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57E27" w:rsidRDefault="00257E27" w:rsidP="00257E27">
      <w:pPr>
        <w:pStyle w:val="ae"/>
        <w:ind w:left="14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МР </w:t>
      </w:r>
      <w:r w:rsidRPr="009C754E">
        <w:rPr>
          <w:rFonts w:ascii="Times New Roman" w:hAnsi="Times New Roman" w:cs="Times New Roman"/>
          <w:sz w:val="28"/>
          <w:szCs w:val="28"/>
        </w:rPr>
        <w:t>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М.А. Семедов</w:t>
      </w:r>
    </w:p>
    <w:p w:rsidR="009F3372" w:rsidRPr="009F3372" w:rsidRDefault="009F3372" w:rsidP="00257E27">
      <w:pPr>
        <w:ind w:left="142" w:right="-285"/>
        <w:jc w:val="both"/>
        <w:rPr>
          <w:sz w:val="28"/>
          <w:szCs w:val="28"/>
        </w:rPr>
      </w:pPr>
    </w:p>
    <w:p w:rsidR="009F3372" w:rsidRPr="009F3372" w:rsidRDefault="009F3372" w:rsidP="00257E27">
      <w:pPr>
        <w:ind w:left="142" w:right="-285"/>
        <w:jc w:val="center"/>
        <w:rPr>
          <w:sz w:val="28"/>
          <w:szCs w:val="28"/>
        </w:rPr>
      </w:pPr>
    </w:p>
    <w:p w:rsidR="009F3372" w:rsidRDefault="009F3372" w:rsidP="00257E27">
      <w:pPr>
        <w:ind w:left="142" w:right="-285"/>
        <w:jc w:val="right"/>
        <w:rPr>
          <w:sz w:val="28"/>
          <w:szCs w:val="28"/>
        </w:rPr>
      </w:pPr>
    </w:p>
    <w:p w:rsidR="009F3372" w:rsidRPr="009F3372" w:rsidRDefault="009F3372" w:rsidP="00BC662D">
      <w:pPr>
        <w:rPr>
          <w:sz w:val="28"/>
          <w:szCs w:val="28"/>
        </w:rPr>
      </w:pPr>
    </w:p>
    <w:p w:rsidR="000F0E8E" w:rsidRDefault="000F0E8E" w:rsidP="009F3372">
      <w:pPr>
        <w:ind w:left="6096"/>
        <w:jc w:val="right"/>
        <w:rPr>
          <w:b/>
        </w:rPr>
      </w:pPr>
    </w:p>
    <w:p w:rsidR="009F3372" w:rsidRPr="00B4383E" w:rsidRDefault="009F3372" w:rsidP="009F3372">
      <w:pPr>
        <w:ind w:left="6096"/>
        <w:jc w:val="right"/>
        <w:rPr>
          <w:b/>
        </w:rPr>
      </w:pPr>
      <w:r w:rsidRPr="00B4383E">
        <w:rPr>
          <w:b/>
        </w:rPr>
        <w:t>Приложение</w:t>
      </w:r>
    </w:p>
    <w:p w:rsidR="009F3372" w:rsidRPr="000B1F51" w:rsidRDefault="009F3372" w:rsidP="009F3372">
      <w:pPr>
        <w:ind w:left="6096"/>
        <w:jc w:val="right"/>
      </w:pPr>
      <w:r>
        <w:t>к решению С</w:t>
      </w:r>
      <w:r w:rsidRPr="000B1F51">
        <w:t>обрания депутатов</w:t>
      </w:r>
    </w:p>
    <w:p w:rsidR="00145005" w:rsidRDefault="00145005" w:rsidP="009F3372">
      <w:pPr>
        <w:jc w:val="right"/>
      </w:pPr>
      <w:r>
        <w:t>муниципального района</w:t>
      </w:r>
    </w:p>
    <w:p w:rsidR="009F3372" w:rsidRDefault="009F3372" w:rsidP="009F3372">
      <w:pPr>
        <w:jc w:val="right"/>
      </w:pPr>
      <w:r>
        <w:t>«</w:t>
      </w:r>
      <w:r w:rsidR="00145005">
        <w:t>Дербентский район</w:t>
      </w:r>
      <w:r>
        <w:t>»</w:t>
      </w:r>
    </w:p>
    <w:p w:rsidR="009F3372" w:rsidRDefault="002065BE" w:rsidP="009F3372">
      <w:pPr>
        <w:jc w:val="right"/>
      </w:pPr>
      <w:r>
        <w:t xml:space="preserve">от  </w:t>
      </w:r>
      <w:r w:rsidR="00145005">
        <w:t>«___»__________2021г. №_____</w:t>
      </w:r>
    </w:p>
    <w:p w:rsidR="009F3372" w:rsidRDefault="009F3372" w:rsidP="009F3372">
      <w:pPr>
        <w:jc w:val="right"/>
        <w:rPr>
          <w:sz w:val="28"/>
          <w:szCs w:val="28"/>
        </w:rPr>
      </w:pPr>
    </w:p>
    <w:p w:rsidR="009F3372" w:rsidRDefault="009F3372" w:rsidP="009F3372">
      <w:pPr>
        <w:jc w:val="center"/>
        <w:rPr>
          <w:sz w:val="28"/>
          <w:szCs w:val="28"/>
        </w:rPr>
      </w:pPr>
    </w:p>
    <w:p w:rsidR="009F3372" w:rsidRPr="00145005" w:rsidRDefault="009F3372" w:rsidP="009F3372">
      <w:pPr>
        <w:jc w:val="center"/>
        <w:rPr>
          <w:b/>
          <w:sz w:val="26"/>
          <w:szCs w:val="26"/>
        </w:rPr>
      </w:pPr>
      <w:r w:rsidRPr="00145005">
        <w:rPr>
          <w:b/>
          <w:sz w:val="26"/>
          <w:szCs w:val="26"/>
        </w:rPr>
        <w:t>ПОРЯДОК</w:t>
      </w:r>
    </w:p>
    <w:p w:rsidR="009F3372" w:rsidRPr="00145005" w:rsidRDefault="009F3372" w:rsidP="009F3372">
      <w:pPr>
        <w:jc w:val="center"/>
        <w:rPr>
          <w:b/>
          <w:sz w:val="26"/>
          <w:szCs w:val="26"/>
        </w:rPr>
      </w:pPr>
      <w:r w:rsidRPr="00145005">
        <w:rPr>
          <w:b/>
          <w:sz w:val="26"/>
          <w:szCs w:val="26"/>
        </w:rPr>
        <w:t xml:space="preserve">расчета размера оплаты за размещение средств наружной рекламы и информации на территории </w:t>
      </w:r>
      <w:r w:rsidR="00145005" w:rsidRPr="00145005">
        <w:rPr>
          <w:b/>
          <w:sz w:val="26"/>
          <w:szCs w:val="26"/>
        </w:rPr>
        <w:t>муниципального района</w:t>
      </w:r>
      <w:r w:rsidRPr="00145005">
        <w:rPr>
          <w:b/>
          <w:sz w:val="26"/>
          <w:szCs w:val="26"/>
        </w:rPr>
        <w:t xml:space="preserve">  «</w:t>
      </w:r>
      <w:r w:rsidR="00145005" w:rsidRPr="00145005">
        <w:rPr>
          <w:b/>
          <w:sz w:val="26"/>
          <w:szCs w:val="26"/>
        </w:rPr>
        <w:t>Дербентский район</w:t>
      </w:r>
      <w:r w:rsidRPr="00145005">
        <w:rPr>
          <w:b/>
          <w:sz w:val="26"/>
          <w:szCs w:val="26"/>
        </w:rPr>
        <w:t>»</w:t>
      </w:r>
    </w:p>
    <w:p w:rsidR="009F3372" w:rsidRPr="009F3372" w:rsidRDefault="009F3372" w:rsidP="009F3372">
      <w:pPr>
        <w:jc w:val="center"/>
        <w:rPr>
          <w:sz w:val="28"/>
          <w:szCs w:val="28"/>
        </w:rPr>
      </w:pPr>
    </w:p>
    <w:p w:rsidR="009F3372" w:rsidRPr="009F3372" w:rsidRDefault="009F3372" w:rsidP="009F3372">
      <w:pPr>
        <w:jc w:val="center"/>
        <w:rPr>
          <w:sz w:val="28"/>
          <w:szCs w:val="28"/>
        </w:rPr>
      </w:pPr>
    </w:p>
    <w:p w:rsidR="009F3372" w:rsidRPr="009F3372" w:rsidRDefault="009A6C23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9F3372" w:rsidRPr="009F3372">
        <w:rPr>
          <w:rFonts w:ascii="Times New Roman" w:hAnsi="Times New Roman" w:cs="Times New Roman"/>
          <w:sz w:val="28"/>
          <w:szCs w:val="28"/>
        </w:rPr>
        <w:t>орядок</w:t>
      </w:r>
      <w:r w:rsidR="00F53F5E">
        <w:rPr>
          <w:rFonts w:ascii="Times New Roman" w:hAnsi="Times New Roman" w:cs="Times New Roman"/>
          <w:sz w:val="28"/>
          <w:szCs w:val="28"/>
        </w:rPr>
        <w:t xml:space="preserve"> расчета размера оплаты за размещение средств наружной рекламы и информации на территории </w:t>
      </w:r>
      <w:r w:rsidR="00145005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 w:rsidR="00F53F5E">
        <w:rPr>
          <w:rFonts w:ascii="Times New Roman" w:hAnsi="Times New Roman" w:cs="Times New Roman"/>
          <w:sz w:val="28"/>
          <w:szCs w:val="28"/>
        </w:rPr>
        <w:t xml:space="preserve"> (далее – Порядок)применяется в соответствии с П</w:t>
      </w:r>
      <w:r w:rsidR="009F3372" w:rsidRPr="009F3372">
        <w:rPr>
          <w:rFonts w:ascii="Times New Roman" w:hAnsi="Times New Roman" w:cs="Times New Roman"/>
          <w:sz w:val="28"/>
          <w:szCs w:val="28"/>
        </w:rPr>
        <w:t>равилами размещения средств на</w:t>
      </w:r>
      <w:r w:rsidR="009F3372">
        <w:rPr>
          <w:rFonts w:ascii="Times New Roman" w:hAnsi="Times New Roman" w:cs="Times New Roman"/>
          <w:sz w:val="28"/>
          <w:szCs w:val="28"/>
        </w:rPr>
        <w:t xml:space="preserve">ружной рекламы и информации в </w:t>
      </w:r>
      <w:r w:rsidR="00145005">
        <w:rPr>
          <w:rFonts w:ascii="Times New Roman" w:hAnsi="Times New Roman" w:cs="Times New Roman"/>
          <w:sz w:val="28"/>
          <w:szCs w:val="28"/>
        </w:rPr>
        <w:t xml:space="preserve">муниципальном районе «Дербентский район» </w:t>
      </w:r>
      <w:r w:rsidR="009F3372" w:rsidRPr="009F3372">
        <w:rPr>
          <w:rFonts w:ascii="Times New Roman" w:hAnsi="Times New Roman" w:cs="Times New Roman"/>
          <w:sz w:val="28"/>
          <w:szCs w:val="28"/>
        </w:rPr>
        <w:t xml:space="preserve"> при расчете размера оплаты по договорам о предоставлении права на размещение средств наружной рекламы на территории, зданиях, сооружениях и иных объектах </w:t>
      </w:r>
      <w:r w:rsidR="00145005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 w:rsidR="009F3372" w:rsidRPr="009F3372">
        <w:rPr>
          <w:rFonts w:ascii="Times New Roman" w:hAnsi="Times New Roman" w:cs="Times New Roman"/>
          <w:sz w:val="28"/>
          <w:szCs w:val="28"/>
        </w:rPr>
        <w:t>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За раз</w:t>
      </w:r>
      <w:r w:rsidR="008E5184">
        <w:rPr>
          <w:rFonts w:ascii="Times New Roman" w:hAnsi="Times New Roman" w:cs="Times New Roman"/>
          <w:sz w:val="28"/>
          <w:szCs w:val="28"/>
        </w:rPr>
        <w:t xml:space="preserve">мещение объекта </w:t>
      </w:r>
      <w:r w:rsidRPr="009F3372">
        <w:rPr>
          <w:rFonts w:ascii="Times New Roman" w:hAnsi="Times New Roman" w:cs="Times New Roman"/>
          <w:sz w:val="28"/>
          <w:szCs w:val="28"/>
        </w:rPr>
        <w:t>путем установки на земельных участках, зданиях, строениях, сооружениях и других объектах, взимается оплата в размерах, установленных настоящим Порядком. Оплата за размещение средств наружной рекламы определяется исходя из типа, размера, вида и содержания, места, периода размещения и других характеристик.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Размер ежемесячной оплаты за размещение средств наружной рекламы и информации определяется по следующей формуле (в рублях, без учета налога на добавленную стоимость)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</w:p>
    <w:p w:rsidR="009F3372" w:rsidRPr="009F3372" w:rsidRDefault="009F3372" w:rsidP="009F3372">
      <w:pPr>
        <w:jc w:val="both"/>
        <w:rPr>
          <w:sz w:val="28"/>
          <w:szCs w:val="28"/>
        </w:rPr>
      </w:pPr>
    </w:p>
    <w:p w:rsidR="009F3372" w:rsidRPr="009F3372" w:rsidRDefault="009F3372" w:rsidP="009F3372">
      <w:pPr>
        <w:jc w:val="both"/>
        <w:rPr>
          <w:sz w:val="28"/>
          <w:szCs w:val="28"/>
        </w:rPr>
      </w:pPr>
    </w:p>
    <w:p w:rsidR="009F3372" w:rsidRPr="009F3372" w:rsidRDefault="009F3372" w:rsidP="009F3372">
      <w:pPr>
        <w:jc w:val="center"/>
        <w:rPr>
          <w:sz w:val="28"/>
          <w:szCs w:val="28"/>
        </w:rPr>
      </w:pPr>
      <w:r w:rsidRPr="009F3372">
        <w:rPr>
          <w:sz w:val="28"/>
          <w:szCs w:val="28"/>
        </w:rPr>
        <w:t>А=Абс х С х К1 х К2 х К3 х К4 х К5,</w:t>
      </w:r>
    </w:p>
    <w:p w:rsidR="009F3372" w:rsidRPr="009F3372" w:rsidRDefault="009F3372" w:rsidP="009F3372">
      <w:pPr>
        <w:jc w:val="center"/>
        <w:rPr>
          <w:sz w:val="28"/>
          <w:szCs w:val="28"/>
        </w:rPr>
      </w:pP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Где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А – размер оплаты в месяц,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Абс – базовая ставка оплаты за 1 кв.м. рекламно-информационной поверхности в месяц, размер которой принимается равным 50 рублям.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С – площадь информационного поля средств наружной рекламы и информации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К – коэффициенты, учитывающие различные особенности размещения средст</w:t>
      </w:r>
      <w:r w:rsidR="00F53F5E">
        <w:rPr>
          <w:sz w:val="28"/>
          <w:szCs w:val="28"/>
        </w:rPr>
        <w:t>в наружной рекламы и информации: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К1 – коэффициент, отражающий зависимость размера оплаты от места расположения (учитывающий территориальную привязку) средства наружной рекла</w:t>
      </w:r>
      <w:r>
        <w:rPr>
          <w:sz w:val="28"/>
          <w:szCs w:val="28"/>
        </w:rPr>
        <w:t>мы и информации на территории городского округа</w:t>
      </w:r>
      <w:r w:rsidR="00F53F5E">
        <w:rPr>
          <w:sz w:val="28"/>
          <w:szCs w:val="28"/>
        </w:rPr>
        <w:t xml:space="preserve"> «город Дербент»;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lastRenderedPageBreak/>
        <w:t>К2 – коэффициент, отражающий зависимость размера оплаты от площади информационног</w:t>
      </w:r>
      <w:r w:rsidR="00F53F5E">
        <w:rPr>
          <w:sz w:val="28"/>
          <w:szCs w:val="28"/>
        </w:rPr>
        <w:t>о поля средств наружной рекламы;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К3 - коэффициент, отражающий зависимость размера оплаты от особенностей размещения отдельных видов средств наружной рекламы и информации ( типов рекламоносителей)</w:t>
      </w:r>
      <w:r w:rsidR="00F53F5E">
        <w:rPr>
          <w:sz w:val="28"/>
          <w:szCs w:val="28"/>
        </w:rPr>
        <w:t>;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 xml:space="preserve">К4 - коэффициент, стимулирующий внедрение более </w:t>
      </w:r>
      <w:r w:rsidR="00F53F5E">
        <w:rPr>
          <w:sz w:val="28"/>
          <w:szCs w:val="28"/>
        </w:rPr>
        <w:t>сложных, современных технологий;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К5 - коэффициент, отражающий зависимость размера оплаты от содержания рекламы и информации.</w:t>
      </w:r>
    </w:p>
    <w:p w:rsidR="009F3372" w:rsidRPr="009F3372" w:rsidRDefault="009F3372" w:rsidP="009F3372">
      <w:pPr>
        <w:ind w:firstLine="567"/>
        <w:jc w:val="both"/>
        <w:rPr>
          <w:sz w:val="28"/>
          <w:szCs w:val="28"/>
        </w:rPr>
      </w:pPr>
      <w:r w:rsidRPr="009F3372">
        <w:rPr>
          <w:sz w:val="28"/>
          <w:szCs w:val="28"/>
        </w:rPr>
        <w:t>Значения коэффициентов К1-К5 приведены в приложении к настоящему Порядку.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 xml:space="preserve">Размер оплаты за конкретное средство наружной рекламы и информации и его вид </w:t>
      </w:r>
      <w:r w:rsidRPr="00F76FCC">
        <w:rPr>
          <w:rFonts w:ascii="Times New Roman" w:hAnsi="Times New Roman" w:cs="Times New Roman"/>
          <w:color w:val="000000" w:themeColor="text1"/>
          <w:sz w:val="28"/>
          <w:szCs w:val="28"/>
        </w:rPr>
        <w:t>(в соответствии с Правилами размещения средств наружной рекламы и информации)</w:t>
      </w:r>
      <w:r w:rsidRPr="009F3372">
        <w:rPr>
          <w:rFonts w:ascii="Times New Roman" w:hAnsi="Times New Roman" w:cs="Times New Roman"/>
          <w:sz w:val="28"/>
          <w:szCs w:val="28"/>
        </w:rPr>
        <w:t xml:space="preserve"> фиксируется в Договоре. Изменение базовой ставки или коэффициентов К, влечет за собой перерасчет размера оплаты за размещение средств наружной рекламы и информации и заключение дополнительного соглашения к договору.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Отказ или уклонение рекламодателя от заключения дополнительного соглашения в течении одного месяца, влечет прекращение действия разрешения на размещение средств наружной рекламы и информации.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Средства наружной рекламы и информации, установленные до вступления в силу настоящего порядка, подлежат оплате в размере, установленном в соответствии с настоящим порядком.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Оплата за размещение средств наружной рекламы и информации взимается вплоть до фактического демонтажа рекламоносителя.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Плата за размещение средств наружной рекламы и информации, осуществляется рекламодателем ежеквартально, в срок до пятого числа первого месяца за каждый из кварталов соответственно. С согласия рекламодателя Договором может быть предусмотрено ежемесячное внесение платы. В этом случае срок оплаты устанавливается не позднее пятого числа отчетного месяца.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При заключении договора на срок плата за</w:t>
      </w:r>
      <w:r w:rsidR="008E5184">
        <w:rPr>
          <w:rFonts w:ascii="Times New Roman" w:hAnsi="Times New Roman" w:cs="Times New Roman"/>
          <w:sz w:val="28"/>
          <w:szCs w:val="28"/>
        </w:rPr>
        <w:t xml:space="preserve"> размещение вносит</w:t>
      </w:r>
      <w:r w:rsidRPr="009F3372">
        <w:rPr>
          <w:rFonts w:ascii="Times New Roman" w:hAnsi="Times New Roman" w:cs="Times New Roman"/>
          <w:sz w:val="28"/>
          <w:szCs w:val="28"/>
        </w:rPr>
        <w:t>ся единовременно в срок не позднее пяти дней с даты заключения Договора.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Форма оплаты за размещение средств наружной рекламы и информации, безналичная либо наличная, определяется Договором.</w:t>
      </w:r>
    </w:p>
    <w:p w:rsidR="009F3372" w:rsidRPr="009F3372" w:rsidRDefault="009F3372" w:rsidP="009F3372">
      <w:pPr>
        <w:ind w:left="5954"/>
        <w:jc w:val="center"/>
        <w:rPr>
          <w:sz w:val="28"/>
          <w:szCs w:val="28"/>
        </w:rPr>
      </w:pPr>
    </w:p>
    <w:p w:rsidR="009F3372" w:rsidRPr="009F3372" w:rsidRDefault="009F3372" w:rsidP="009F3372">
      <w:pPr>
        <w:ind w:left="5954"/>
        <w:jc w:val="center"/>
        <w:rPr>
          <w:sz w:val="28"/>
          <w:szCs w:val="28"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5F2FAA">
      <w:pPr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9F3372" w:rsidRPr="009F3372" w:rsidRDefault="009F3372" w:rsidP="009F3372">
      <w:pPr>
        <w:ind w:left="5954"/>
        <w:jc w:val="center"/>
        <w:rPr>
          <w:b/>
        </w:rPr>
      </w:pPr>
      <w:r w:rsidRPr="009F3372">
        <w:rPr>
          <w:b/>
        </w:rPr>
        <w:lastRenderedPageBreak/>
        <w:t xml:space="preserve">Приложение </w:t>
      </w:r>
    </w:p>
    <w:p w:rsidR="009F3372" w:rsidRPr="009F3372" w:rsidRDefault="009F3372" w:rsidP="009F3372">
      <w:pPr>
        <w:ind w:left="5954"/>
        <w:jc w:val="center"/>
      </w:pPr>
      <w:r>
        <w:t>к</w:t>
      </w:r>
      <w:r w:rsidR="00F53F5E">
        <w:t xml:space="preserve"> П</w:t>
      </w:r>
      <w:r w:rsidRPr="009F3372">
        <w:t>орядку расчета размера оплаты за размещение средств н</w:t>
      </w:r>
      <w:r w:rsidR="009A6C23">
        <w:t xml:space="preserve">аружной рекламы на территории </w:t>
      </w:r>
      <w:r w:rsidR="00145005">
        <w:t>муниципального района «Дербентский район»</w:t>
      </w:r>
    </w:p>
    <w:p w:rsidR="009F3372" w:rsidRPr="009F3372" w:rsidRDefault="009F3372" w:rsidP="009F3372">
      <w:pPr>
        <w:ind w:left="5954"/>
        <w:jc w:val="center"/>
        <w:rPr>
          <w:sz w:val="28"/>
          <w:szCs w:val="28"/>
        </w:rPr>
      </w:pPr>
    </w:p>
    <w:p w:rsidR="009F3372" w:rsidRPr="009F3372" w:rsidRDefault="009F3372" w:rsidP="009F3372">
      <w:pPr>
        <w:jc w:val="center"/>
        <w:rPr>
          <w:b/>
          <w:sz w:val="28"/>
          <w:szCs w:val="28"/>
        </w:rPr>
      </w:pPr>
      <w:r w:rsidRPr="009F3372">
        <w:rPr>
          <w:b/>
          <w:sz w:val="28"/>
          <w:szCs w:val="28"/>
        </w:rPr>
        <w:t>Коэффициенты</w:t>
      </w:r>
    </w:p>
    <w:p w:rsidR="009F3372" w:rsidRPr="009F3372" w:rsidRDefault="009F3372" w:rsidP="009F3372">
      <w:pPr>
        <w:jc w:val="center"/>
        <w:rPr>
          <w:b/>
          <w:sz w:val="28"/>
          <w:szCs w:val="28"/>
        </w:rPr>
      </w:pPr>
      <w:r w:rsidRPr="009F3372">
        <w:rPr>
          <w:b/>
          <w:sz w:val="28"/>
          <w:szCs w:val="28"/>
        </w:rPr>
        <w:t xml:space="preserve"> учитывающие различные особенности размещения средств</w:t>
      </w:r>
    </w:p>
    <w:p w:rsidR="009F3372" w:rsidRPr="009F3372" w:rsidRDefault="009F3372" w:rsidP="009F3372">
      <w:pPr>
        <w:jc w:val="center"/>
        <w:rPr>
          <w:sz w:val="28"/>
          <w:szCs w:val="28"/>
        </w:rPr>
      </w:pPr>
      <w:r w:rsidRPr="009F3372">
        <w:rPr>
          <w:b/>
          <w:sz w:val="28"/>
          <w:szCs w:val="28"/>
        </w:rPr>
        <w:t>наружной рекламы и информации</w:t>
      </w:r>
    </w:p>
    <w:p w:rsidR="009F3372" w:rsidRPr="009F3372" w:rsidRDefault="009F3372" w:rsidP="009F3372">
      <w:pPr>
        <w:jc w:val="center"/>
        <w:rPr>
          <w:sz w:val="28"/>
          <w:szCs w:val="28"/>
        </w:rPr>
      </w:pPr>
    </w:p>
    <w:tbl>
      <w:tblPr>
        <w:tblW w:w="9511" w:type="dxa"/>
        <w:tblInd w:w="95" w:type="dxa"/>
        <w:tblLook w:val="04A0"/>
      </w:tblPr>
      <w:tblGrid>
        <w:gridCol w:w="700"/>
        <w:gridCol w:w="5692"/>
        <w:gridCol w:w="3119"/>
      </w:tblGrid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К1 – коэффициент, отражающий зависимость размера оплаты от места расположения средств наружной рекламы и информации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Зоны размещения средств наружной рекламы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1.1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 w:rsidP="001D65BF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</w:t>
            </w:r>
            <w:r w:rsidR="001D65BF">
              <w:rPr>
                <w:lang w:eastAsia="en-US"/>
              </w:rPr>
              <w:t>Вдоль федеральной автодороги Р-217 «Кавказ» 927км-943км.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F76FCC" w:rsidRDefault="00345F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76FCC">
              <w:rPr>
                <w:rFonts w:eastAsia="Calibri"/>
                <w:b/>
                <w:lang w:eastAsia="en-US"/>
              </w:rPr>
              <w:t xml:space="preserve">                   1,</w:t>
            </w:r>
            <w:r w:rsidR="001D65BF" w:rsidRPr="00F76FCC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1.2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</w:t>
            </w:r>
            <w:r w:rsidR="001D65BF">
              <w:rPr>
                <w:lang w:eastAsia="en-US"/>
              </w:rPr>
              <w:t>Вдоль федеральной автодороги Р-217 «Кавказ» 943км-963км.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F76FCC" w:rsidRDefault="009F3372" w:rsidP="001D65BF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76FCC">
              <w:rPr>
                <w:b/>
                <w:lang w:eastAsia="en-US"/>
              </w:rPr>
              <w:t>1,</w:t>
            </w:r>
            <w:r w:rsidR="001D65BF" w:rsidRPr="00F76FCC">
              <w:rPr>
                <w:b/>
                <w:lang w:eastAsia="en-US"/>
              </w:rPr>
              <w:t>0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</w:t>
            </w:r>
            <w:r w:rsidR="001D65BF">
              <w:rPr>
                <w:lang w:eastAsia="en-US"/>
              </w:rPr>
              <w:t xml:space="preserve">Вдоль федеральной автодороги Р-217 «Кавказ» </w:t>
            </w:r>
            <w:r w:rsidR="00F76FCC">
              <w:rPr>
                <w:lang w:eastAsia="en-US"/>
              </w:rPr>
              <w:t>906</w:t>
            </w:r>
            <w:r w:rsidR="001D65BF">
              <w:rPr>
                <w:lang w:eastAsia="en-US"/>
              </w:rPr>
              <w:t>км-927км.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F76FCC" w:rsidRDefault="009F3372" w:rsidP="001D65BF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76FCC">
              <w:rPr>
                <w:b/>
                <w:lang w:eastAsia="en-US"/>
              </w:rPr>
              <w:t>1</w:t>
            </w:r>
            <w:r w:rsidR="001D65BF" w:rsidRPr="00F76FCC">
              <w:rPr>
                <w:b/>
                <w:lang w:eastAsia="en-US"/>
              </w:rPr>
              <w:t>.0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753337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753337" w:rsidRDefault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Вдоль автомобильных дорог республиканского значения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1D65BF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0.8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 w:rsidP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Вдоль автомобильных дорог муниципального значения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1D65BF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0.5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 w:rsidP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Городское поселение (центральная часть) территории, не вошедшие в вышеперечисленные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F76FCC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0.5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 w:rsidP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Городское поселение (остальная территория городского поселения) территории, не вошедшие в вышеперечисленные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F76FCC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0.4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 w:rsidP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Территории  сельских поселений, территории не вошедшие</w:t>
            </w:r>
            <w:r w:rsidR="00F76FCC">
              <w:rPr>
                <w:lang w:eastAsia="en-US"/>
              </w:rPr>
              <w:t xml:space="preserve"> в вышеперечисленные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F76FCC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0.3 </w:t>
            </w:r>
          </w:p>
        </w:tc>
      </w:tr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К2 – коэффициент, отражающий зависимость размера оплаты</w:t>
            </w:r>
          </w:p>
          <w:p w:rsidR="009F3372" w:rsidRPr="00753337" w:rsidRDefault="00345F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о</w:t>
            </w:r>
            <w:r w:rsidR="009F3372" w:rsidRPr="00753337">
              <w:rPr>
                <w:lang w:eastAsia="en-US"/>
              </w:rPr>
              <w:t>т площади информационного поля средств наружной рекламы и информации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 xml:space="preserve">Площадь информационного поля </w:t>
            </w:r>
          </w:p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средств наружной рекламы и информации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2.1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До 5 квадратных метров включительно 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1,3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2.2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От 5,01 до 18 квадратных метров включительно.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От 18,01 до 50 квадратных метров включительно.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0,9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2.4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От 50 квадратных метров.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0,8</w:t>
            </w:r>
          </w:p>
        </w:tc>
      </w:tr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 w:rsidP="00345F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К3 – коэффициент, отража</w:t>
            </w:r>
            <w:r w:rsidR="00345FA0" w:rsidRPr="00753337">
              <w:rPr>
                <w:lang w:eastAsia="en-US"/>
              </w:rPr>
              <w:t>ющий зависимость размера оплаты</w:t>
            </w:r>
            <w:r w:rsidRPr="00753337">
              <w:rPr>
                <w:lang w:eastAsia="en-US"/>
              </w:rPr>
              <w:t xml:space="preserve"> от особенностей</w:t>
            </w:r>
            <w:r w:rsidR="00345FA0" w:rsidRPr="00753337">
              <w:rPr>
                <w:lang w:eastAsia="en-US"/>
              </w:rPr>
              <w:t>р</w:t>
            </w:r>
            <w:r w:rsidRPr="00753337">
              <w:rPr>
                <w:lang w:eastAsia="en-US"/>
              </w:rPr>
              <w:t>азмещения отдельных видов средств наружной рекламы и информации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Виды средств наружной рекламы и информации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Щитовые установки и объемно – пространственные конструкции.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lastRenderedPageBreak/>
              <w:t>3.2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Наземные панно.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0,8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Крышные установки.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Настенные панно.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3.5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Средства наружной рекламы, размещаемые на мачтах – опорах контактной сети, столбах.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3.6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Транспаранты – перетяжки на мягкой основе, предназначенные для размещения над полосой движения транспортных средств.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3.7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Проекционные установки, электронные экраны.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7533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Другие стационарные средства наружной рекламы.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1,5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3.9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Реклама на строительных ограждениях.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0,7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Другие временные средства наружной рекламы.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1,2</w:t>
            </w:r>
          </w:p>
        </w:tc>
      </w:tr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 xml:space="preserve">К4 – коэффициент, стимулирующий внедрение </w:t>
            </w:r>
          </w:p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более сложных, современных технологий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Наличие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4.1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При отсутствии подсвета (за исключением транспарантов – перетяжек на мягкой основе, проекционных установок, электронных экранов).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4.2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При наличии подсвета (за исключением транспарантов – перетяжек на мягкой основе, проекционных установок, электронных экранов).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0,8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4.3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Для конструкций с автоматической сменной экспозиции, проекционных установок, электронных экранов.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</w:t>
            </w:r>
            <w:r w:rsidR="00753337" w:rsidRPr="00753337">
              <w:rPr>
                <w:lang w:eastAsia="en-US"/>
              </w:rPr>
              <w:t>7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4.4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В остальных случаях.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К5 – коэффициент, отражающий зависимость размера оплаты</w:t>
            </w:r>
          </w:p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от содержания рекламы/информации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Содержание рекламы/информации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5.1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 w:rsidP="00F76FCC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</w:t>
            </w:r>
            <w:r w:rsidR="00F76FCC">
              <w:rPr>
                <w:lang w:eastAsia="en-US"/>
              </w:rPr>
              <w:t>Муниципальная н</w:t>
            </w:r>
            <w:r w:rsidRPr="00753337">
              <w:rPr>
                <w:lang w:eastAsia="en-US"/>
              </w:rPr>
              <w:t>екоммерческая информация (социальная реклама культурно – массовых, спортивных, благотворительных и иных социально значимых мероприятий).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</w:t>
            </w:r>
            <w:r w:rsidR="00753337"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5.2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Коммерческая реклама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5.3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Реклама игорного бизнеса, табачных изделий, слабоалкогольных и алкогольных напитков.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5</w:t>
            </w:r>
          </w:p>
        </w:tc>
      </w:tr>
    </w:tbl>
    <w:p w:rsidR="009F3372" w:rsidRPr="009A6C23" w:rsidRDefault="009F3372" w:rsidP="009F3372">
      <w:pPr>
        <w:jc w:val="both"/>
        <w:rPr>
          <w:rFonts w:eastAsia="Arial Unicode MS"/>
          <w:color w:val="000000"/>
          <w:sz w:val="28"/>
          <w:szCs w:val="28"/>
        </w:rPr>
      </w:pPr>
    </w:p>
    <w:p w:rsidR="009A6C23" w:rsidRPr="009A6C23" w:rsidRDefault="009A6C23" w:rsidP="009A6C23">
      <w:pPr>
        <w:jc w:val="center"/>
        <w:rPr>
          <w:rFonts w:eastAsia="Arial Unicode MS"/>
          <w:color w:val="000000"/>
          <w:sz w:val="28"/>
          <w:szCs w:val="28"/>
        </w:rPr>
      </w:pPr>
      <w:r w:rsidRPr="009A6C23">
        <w:rPr>
          <w:rFonts w:eastAsia="Arial Unicode MS"/>
          <w:color w:val="000000"/>
          <w:sz w:val="28"/>
          <w:szCs w:val="28"/>
        </w:rPr>
        <w:t>_________________________________________________</w:t>
      </w:r>
    </w:p>
    <w:sectPr w:rsidR="009A6C23" w:rsidRPr="009A6C23" w:rsidSect="000538B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5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96" w:rsidRDefault="002E6996">
      <w:r>
        <w:separator/>
      </w:r>
    </w:p>
  </w:endnote>
  <w:endnote w:type="continuationSeparator" w:id="1">
    <w:p w:rsidR="002E6996" w:rsidRDefault="002E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78" w:rsidRDefault="00F43951">
    <w:pPr>
      <w:pStyle w:val="ac"/>
      <w:jc w:val="center"/>
    </w:pPr>
    <w:r>
      <w:fldChar w:fldCharType="begin"/>
    </w:r>
    <w:r w:rsidR="00B65878">
      <w:instrText>PAGE   \* MERGEFORMAT</w:instrText>
    </w:r>
    <w:r>
      <w:fldChar w:fldCharType="separate"/>
    </w:r>
    <w:r w:rsidR="00163958">
      <w:rPr>
        <w:noProof/>
      </w:rPr>
      <w:t>5</w:t>
    </w:r>
    <w:r>
      <w:fldChar w:fldCharType="end"/>
    </w:r>
  </w:p>
  <w:p w:rsidR="00B65878" w:rsidRDefault="00B6587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78" w:rsidRDefault="00F43951">
    <w:pPr>
      <w:pStyle w:val="ac"/>
      <w:jc w:val="center"/>
    </w:pPr>
    <w:r>
      <w:fldChar w:fldCharType="begin"/>
    </w:r>
    <w:r w:rsidR="00B65878">
      <w:instrText>PAGE   \* MERGEFORMAT</w:instrText>
    </w:r>
    <w:r>
      <w:fldChar w:fldCharType="separate"/>
    </w:r>
    <w:r w:rsidR="00163958">
      <w:rPr>
        <w:noProof/>
      </w:rPr>
      <w:t>1</w:t>
    </w:r>
    <w:r>
      <w:fldChar w:fldCharType="end"/>
    </w:r>
  </w:p>
  <w:p w:rsidR="00B65878" w:rsidRDefault="00B658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96" w:rsidRDefault="002E6996">
      <w:r>
        <w:separator/>
      </w:r>
    </w:p>
  </w:footnote>
  <w:footnote w:type="continuationSeparator" w:id="1">
    <w:p w:rsidR="002E6996" w:rsidRDefault="002E6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85" w:rsidRDefault="00F43951" w:rsidP="002007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00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085" w:rsidRDefault="006F00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AA" w:rsidRDefault="005F2FAA" w:rsidP="005F2FAA">
    <w:pPr>
      <w:pStyle w:val="a5"/>
      <w:jc w:val="right"/>
    </w:pPr>
    <w:r w:rsidRPr="00954B4D">
      <w:rPr>
        <w:sz w:val="28"/>
        <w:szCs w:val="28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AA" w:rsidRDefault="005F2FAA" w:rsidP="005F2FAA">
    <w:pPr>
      <w:pStyle w:val="a5"/>
      <w:jc w:val="right"/>
    </w:pPr>
    <w:r w:rsidRPr="00954B4D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E62418"/>
    <w:lvl w:ilvl="0">
      <w:numFmt w:val="bullet"/>
      <w:lvlText w:val="*"/>
      <w:lvlJc w:val="left"/>
    </w:lvl>
  </w:abstractNum>
  <w:abstractNum w:abstractNumId="1">
    <w:nsid w:val="05222215"/>
    <w:multiLevelType w:val="hybridMultilevel"/>
    <w:tmpl w:val="FF8A0238"/>
    <w:lvl w:ilvl="0" w:tplc="B28AE7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C16F4"/>
    <w:multiLevelType w:val="hybridMultilevel"/>
    <w:tmpl w:val="537E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9946FE"/>
    <w:multiLevelType w:val="multilevel"/>
    <w:tmpl w:val="6EFEA3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0A5069F"/>
    <w:multiLevelType w:val="hybridMultilevel"/>
    <w:tmpl w:val="61266F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7212FDE"/>
    <w:multiLevelType w:val="hybridMultilevel"/>
    <w:tmpl w:val="0D720C6C"/>
    <w:lvl w:ilvl="0" w:tplc="B7BAD110">
      <w:start w:val="1"/>
      <w:numFmt w:val="upperRoman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513276"/>
    <w:multiLevelType w:val="hybridMultilevel"/>
    <w:tmpl w:val="397EF4BA"/>
    <w:lvl w:ilvl="0" w:tplc="D0C6B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0C51155"/>
    <w:multiLevelType w:val="hybridMultilevel"/>
    <w:tmpl w:val="763EB860"/>
    <w:lvl w:ilvl="0" w:tplc="52480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C95577"/>
    <w:multiLevelType w:val="hybridMultilevel"/>
    <w:tmpl w:val="67301EE6"/>
    <w:lvl w:ilvl="0" w:tplc="3F7E5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DD7"/>
    <w:rsid w:val="000022D7"/>
    <w:rsid w:val="00003BCB"/>
    <w:rsid w:val="000070FC"/>
    <w:rsid w:val="0002080C"/>
    <w:rsid w:val="00021500"/>
    <w:rsid w:val="000272B8"/>
    <w:rsid w:val="00034035"/>
    <w:rsid w:val="000350C5"/>
    <w:rsid w:val="000538B2"/>
    <w:rsid w:val="000709E9"/>
    <w:rsid w:val="000833EB"/>
    <w:rsid w:val="000A1001"/>
    <w:rsid w:val="000A40AB"/>
    <w:rsid w:val="000B4C37"/>
    <w:rsid w:val="000C2A6F"/>
    <w:rsid w:val="000C45D8"/>
    <w:rsid w:val="000E2858"/>
    <w:rsid w:val="000F0E8E"/>
    <w:rsid w:val="00111363"/>
    <w:rsid w:val="00133FE0"/>
    <w:rsid w:val="00137957"/>
    <w:rsid w:val="00140A3C"/>
    <w:rsid w:val="00140E33"/>
    <w:rsid w:val="001436FE"/>
    <w:rsid w:val="00145005"/>
    <w:rsid w:val="00147110"/>
    <w:rsid w:val="001522CE"/>
    <w:rsid w:val="00163958"/>
    <w:rsid w:val="0016441A"/>
    <w:rsid w:val="00172995"/>
    <w:rsid w:val="0017695E"/>
    <w:rsid w:val="00180C5E"/>
    <w:rsid w:val="00191E2A"/>
    <w:rsid w:val="00192820"/>
    <w:rsid w:val="001A6881"/>
    <w:rsid w:val="001A7C15"/>
    <w:rsid w:val="001B2163"/>
    <w:rsid w:val="001B2B1A"/>
    <w:rsid w:val="001C2822"/>
    <w:rsid w:val="001D65BF"/>
    <w:rsid w:val="001E4069"/>
    <w:rsid w:val="001E5BFF"/>
    <w:rsid w:val="001E78DF"/>
    <w:rsid w:val="001F4612"/>
    <w:rsid w:val="002007CF"/>
    <w:rsid w:val="00204038"/>
    <w:rsid w:val="002065BE"/>
    <w:rsid w:val="00211455"/>
    <w:rsid w:val="002143AD"/>
    <w:rsid w:val="00220341"/>
    <w:rsid w:val="00223A1A"/>
    <w:rsid w:val="00233B35"/>
    <w:rsid w:val="00240769"/>
    <w:rsid w:val="00243BA3"/>
    <w:rsid w:val="00257E27"/>
    <w:rsid w:val="0027727C"/>
    <w:rsid w:val="00284922"/>
    <w:rsid w:val="00285C02"/>
    <w:rsid w:val="00290C55"/>
    <w:rsid w:val="002C3927"/>
    <w:rsid w:val="002D1310"/>
    <w:rsid w:val="002E07B7"/>
    <w:rsid w:val="002E11C0"/>
    <w:rsid w:val="002E13D0"/>
    <w:rsid w:val="002E262A"/>
    <w:rsid w:val="002E46C6"/>
    <w:rsid w:val="002E6996"/>
    <w:rsid w:val="002E7E39"/>
    <w:rsid w:val="002F17E1"/>
    <w:rsid w:val="002F4ACD"/>
    <w:rsid w:val="002F4DFA"/>
    <w:rsid w:val="00307816"/>
    <w:rsid w:val="00310ACC"/>
    <w:rsid w:val="00312F92"/>
    <w:rsid w:val="0032013B"/>
    <w:rsid w:val="003417E9"/>
    <w:rsid w:val="00341F9D"/>
    <w:rsid w:val="00345FA0"/>
    <w:rsid w:val="0034674C"/>
    <w:rsid w:val="003468F5"/>
    <w:rsid w:val="00354C5D"/>
    <w:rsid w:val="00364C8F"/>
    <w:rsid w:val="003656F9"/>
    <w:rsid w:val="00366F5C"/>
    <w:rsid w:val="00367D32"/>
    <w:rsid w:val="00374293"/>
    <w:rsid w:val="003742A4"/>
    <w:rsid w:val="003750A0"/>
    <w:rsid w:val="00377318"/>
    <w:rsid w:val="003974CC"/>
    <w:rsid w:val="003C09BA"/>
    <w:rsid w:val="003C1AD9"/>
    <w:rsid w:val="003C2188"/>
    <w:rsid w:val="003C2303"/>
    <w:rsid w:val="003C2CCE"/>
    <w:rsid w:val="003C4B48"/>
    <w:rsid w:val="003E090E"/>
    <w:rsid w:val="003E2909"/>
    <w:rsid w:val="003E7620"/>
    <w:rsid w:val="003F0EC3"/>
    <w:rsid w:val="003F263F"/>
    <w:rsid w:val="00404F24"/>
    <w:rsid w:val="00405623"/>
    <w:rsid w:val="00413147"/>
    <w:rsid w:val="004268BA"/>
    <w:rsid w:val="00426BC1"/>
    <w:rsid w:val="00427D69"/>
    <w:rsid w:val="00446517"/>
    <w:rsid w:val="00462CC3"/>
    <w:rsid w:val="004748C2"/>
    <w:rsid w:val="004771A2"/>
    <w:rsid w:val="00485580"/>
    <w:rsid w:val="004905E6"/>
    <w:rsid w:val="004928F7"/>
    <w:rsid w:val="0049357A"/>
    <w:rsid w:val="004A464A"/>
    <w:rsid w:val="004B0985"/>
    <w:rsid w:val="004B545D"/>
    <w:rsid w:val="004C6AF4"/>
    <w:rsid w:val="004D1713"/>
    <w:rsid w:val="004D4ECD"/>
    <w:rsid w:val="004F0198"/>
    <w:rsid w:val="004F558E"/>
    <w:rsid w:val="00500C46"/>
    <w:rsid w:val="005074BF"/>
    <w:rsid w:val="005113AC"/>
    <w:rsid w:val="00511E6E"/>
    <w:rsid w:val="00524D49"/>
    <w:rsid w:val="00537BD1"/>
    <w:rsid w:val="005502E4"/>
    <w:rsid w:val="005515EA"/>
    <w:rsid w:val="00552FB5"/>
    <w:rsid w:val="005651C9"/>
    <w:rsid w:val="0057524A"/>
    <w:rsid w:val="00584A39"/>
    <w:rsid w:val="005A1F54"/>
    <w:rsid w:val="005A31DD"/>
    <w:rsid w:val="005A4104"/>
    <w:rsid w:val="005B4BE2"/>
    <w:rsid w:val="005C1084"/>
    <w:rsid w:val="005C33E5"/>
    <w:rsid w:val="005C7DB4"/>
    <w:rsid w:val="005D78CA"/>
    <w:rsid w:val="005E471B"/>
    <w:rsid w:val="005E7D98"/>
    <w:rsid w:val="005F120D"/>
    <w:rsid w:val="005F2FAA"/>
    <w:rsid w:val="006154B5"/>
    <w:rsid w:val="00615586"/>
    <w:rsid w:val="00616CA5"/>
    <w:rsid w:val="00622BC6"/>
    <w:rsid w:val="00626713"/>
    <w:rsid w:val="00635E45"/>
    <w:rsid w:val="00643644"/>
    <w:rsid w:val="00650A45"/>
    <w:rsid w:val="00650DEB"/>
    <w:rsid w:val="006516B7"/>
    <w:rsid w:val="00652F8F"/>
    <w:rsid w:val="006645F0"/>
    <w:rsid w:val="00680785"/>
    <w:rsid w:val="0068426A"/>
    <w:rsid w:val="006874BA"/>
    <w:rsid w:val="00687E8F"/>
    <w:rsid w:val="00692346"/>
    <w:rsid w:val="006A77B5"/>
    <w:rsid w:val="006A7FDB"/>
    <w:rsid w:val="006B492A"/>
    <w:rsid w:val="006D41C3"/>
    <w:rsid w:val="006E5618"/>
    <w:rsid w:val="006E7AB3"/>
    <w:rsid w:val="006F0085"/>
    <w:rsid w:val="006F7F43"/>
    <w:rsid w:val="007015E7"/>
    <w:rsid w:val="00707149"/>
    <w:rsid w:val="007153FF"/>
    <w:rsid w:val="00715F52"/>
    <w:rsid w:val="007176D3"/>
    <w:rsid w:val="007279C3"/>
    <w:rsid w:val="00733D57"/>
    <w:rsid w:val="00736364"/>
    <w:rsid w:val="00747349"/>
    <w:rsid w:val="00747A4C"/>
    <w:rsid w:val="00751F14"/>
    <w:rsid w:val="00753337"/>
    <w:rsid w:val="00756231"/>
    <w:rsid w:val="0076097B"/>
    <w:rsid w:val="00764A1D"/>
    <w:rsid w:val="00773471"/>
    <w:rsid w:val="007820CE"/>
    <w:rsid w:val="007823A6"/>
    <w:rsid w:val="00790C9D"/>
    <w:rsid w:val="00792C5F"/>
    <w:rsid w:val="00792C7B"/>
    <w:rsid w:val="007A0CE3"/>
    <w:rsid w:val="007A7F36"/>
    <w:rsid w:val="007B399D"/>
    <w:rsid w:val="007B5DC0"/>
    <w:rsid w:val="007C256F"/>
    <w:rsid w:val="007C3950"/>
    <w:rsid w:val="007C462F"/>
    <w:rsid w:val="007C4D46"/>
    <w:rsid w:val="007F36B7"/>
    <w:rsid w:val="00814E4E"/>
    <w:rsid w:val="00816641"/>
    <w:rsid w:val="00821AA4"/>
    <w:rsid w:val="00825CC7"/>
    <w:rsid w:val="00830123"/>
    <w:rsid w:val="00833F83"/>
    <w:rsid w:val="0083473B"/>
    <w:rsid w:val="00840DEF"/>
    <w:rsid w:val="00844C00"/>
    <w:rsid w:val="0085053E"/>
    <w:rsid w:val="00856905"/>
    <w:rsid w:val="00862300"/>
    <w:rsid w:val="00875F1C"/>
    <w:rsid w:val="008924C6"/>
    <w:rsid w:val="00893F37"/>
    <w:rsid w:val="008A0365"/>
    <w:rsid w:val="008A1A60"/>
    <w:rsid w:val="008A1AE9"/>
    <w:rsid w:val="008B12AC"/>
    <w:rsid w:val="008B2C93"/>
    <w:rsid w:val="008E5184"/>
    <w:rsid w:val="008F1A8E"/>
    <w:rsid w:val="008F56A6"/>
    <w:rsid w:val="008F78DD"/>
    <w:rsid w:val="008F796A"/>
    <w:rsid w:val="00904D1C"/>
    <w:rsid w:val="00922CC4"/>
    <w:rsid w:val="009438B1"/>
    <w:rsid w:val="00954519"/>
    <w:rsid w:val="0096454F"/>
    <w:rsid w:val="0099147E"/>
    <w:rsid w:val="00992CBB"/>
    <w:rsid w:val="009963BF"/>
    <w:rsid w:val="00997FC5"/>
    <w:rsid w:val="009A2905"/>
    <w:rsid w:val="009A366F"/>
    <w:rsid w:val="009A6C23"/>
    <w:rsid w:val="009A7F0F"/>
    <w:rsid w:val="009C09A1"/>
    <w:rsid w:val="009D02D1"/>
    <w:rsid w:val="009D49C1"/>
    <w:rsid w:val="009E49CB"/>
    <w:rsid w:val="009E78AB"/>
    <w:rsid w:val="009F3372"/>
    <w:rsid w:val="009F3509"/>
    <w:rsid w:val="00A32408"/>
    <w:rsid w:val="00A45ECD"/>
    <w:rsid w:val="00A46074"/>
    <w:rsid w:val="00A61B2C"/>
    <w:rsid w:val="00A62510"/>
    <w:rsid w:val="00A65E3B"/>
    <w:rsid w:val="00A77925"/>
    <w:rsid w:val="00A8441F"/>
    <w:rsid w:val="00A965D9"/>
    <w:rsid w:val="00AA466B"/>
    <w:rsid w:val="00AA5315"/>
    <w:rsid w:val="00AB10ED"/>
    <w:rsid w:val="00AC1C79"/>
    <w:rsid w:val="00AC7479"/>
    <w:rsid w:val="00AD152B"/>
    <w:rsid w:val="00AD1ABD"/>
    <w:rsid w:val="00AE02FB"/>
    <w:rsid w:val="00AE09F8"/>
    <w:rsid w:val="00AF08F1"/>
    <w:rsid w:val="00AF6B47"/>
    <w:rsid w:val="00AF739B"/>
    <w:rsid w:val="00B009DE"/>
    <w:rsid w:val="00B01319"/>
    <w:rsid w:val="00B1407A"/>
    <w:rsid w:val="00B16E63"/>
    <w:rsid w:val="00B232FC"/>
    <w:rsid w:val="00B236FA"/>
    <w:rsid w:val="00B25156"/>
    <w:rsid w:val="00B2664D"/>
    <w:rsid w:val="00B32CA1"/>
    <w:rsid w:val="00B42C45"/>
    <w:rsid w:val="00B60812"/>
    <w:rsid w:val="00B63072"/>
    <w:rsid w:val="00B64CFD"/>
    <w:rsid w:val="00B65878"/>
    <w:rsid w:val="00B7074E"/>
    <w:rsid w:val="00B721F3"/>
    <w:rsid w:val="00B7266E"/>
    <w:rsid w:val="00B77CEA"/>
    <w:rsid w:val="00B801E0"/>
    <w:rsid w:val="00BA183E"/>
    <w:rsid w:val="00BA413B"/>
    <w:rsid w:val="00BA7B08"/>
    <w:rsid w:val="00BB2FE6"/>
    <w:rsid w:val="00BC41A7"/>
    <w:rsid w:val="00BC4FA6"/>
    <w:rsid w:val="00BC5741"/>
    <w:rsid w:val="00BC662D"/>
    <w:rsid w:val="00BE1D6F"/>
    <w:rsid w:val="00BE5637"/>
    <w:rsid w:val="00BF2CE4"/>
    <w:rsid w:val="00BF3A54"/>
    <w:rsid w:val="00BF6298"/>
    <w:rsid w:val="00C02456"/>
    <w:rsid w:val="00C23E13"/>
    <w:rsid w:val="00C264C6"/>
    <w:rsid w:val="00C30DB2"/>
    <w:rsid w:val="00C617A9"/>
    <w:rsid w:val="00C70958"/>
    <w:rsid w:val="00C81FCF"/>
    <w:rsid w:val="00C86046"/>
    <w:rsid w:val="00C87466"/>
    <w:rsid w:val="00C9294B"/>
    <w:rsid w:val="00CA4B1D"/>
    <w:rsid w:val="00CB0557"/>
    <w:rsid w:val="00CB2E59"/>
    <w:rsid w:val="00CB3468"/>
    <w:rsid w:val="00CB4639"/>
    <w:rsid w:val="00CF7C95"/>
    <w:rsid w:val="00D2005F"/>
    <w:rsid w:val="00D41220"/>
    <w:rsid w:val="00D4217A"/>
    <w:rsid w:val="00D544C7"/>
    <w:rsid w:val="00D566E5"/>
    <w:rsid w:val="00D5690B"/>
    <w:rsid w:val="00D56FDD"/>
    <w:rsid w:val="00D65E45"/>
    <w:rsid w:val="00D67BD6"/>
    <w:rsid w:val="00D80F90"/>
    <w:rsid w:val="00D84219"/>
    <w:rsid w:val="00D9064C"/>
    <w:rsid w:val="00D93B74"/>
    <w:rsid w:val="00DB2201"/>
    <w:rsid w:val="00DB2A40"/>
    <w:rsid w:val="00DB3852"/>
    <w:rsid w:val="00DC5384"/>
    <w:rsid w:val="00DD0ED5"/>
    <w:rsid w:val="00DD2A36"/>
    <w:rsid w:val="00DD4984"/>
    <w:rsid w:val="00DD6949"/>
    <w:rsid w:val="00DE2E6A"/>
    <w:rsid w:val="00DE7A2E"/>
    <w:rsid w:val="00DF0871"/>
    <w:rsid w:val="00DF5A61"/>
    <w:rsid w:val="00E03C69"/>
    <w:rsid w:val="00E046B9"/>
    <w:rsid w:val="00E04C3D"/>
    <w:rsid w:val="00E04FB4"/>
    <w:rsid w:val="00E120E0"/>
    <w:rsid w:val="00E13385"/>
    <w:rsid w:val="00E1540B"/>
    <w:rsid w:val="00E22734"/>
    <w:rsid w:val="00E22E5E"/>
    <w:rsid w:val="00E23C35"/>
    <w:rsid w:val="00E500D0"/>
    <w:rsid w:val="00E51D30"/>
    <w:rsid w:val="00E60A6D"/>
    <w:rsid w:val="00E82C72"/>
    <w:rsid w:val="00E903D9"/>
    <w:rsid w:val="00E931E7"/>
    <w:rsid w:val="00EA067B"/>
    <w:rsid w:val="00EA4E0A"/>
    <w:rsid w:val="00EB03CD"/>
    <w:rsid w:val="00EB7084"/>
    <w:rsid w:val="00EB7E0F"/>
    <w:rsid w:val="00EC0A95"/>
    <w:rsid w:val="00ED7DD7"/>
    <w:rsid w:val="00EE304C"/>
    <w:rsid w:val="00EE56AF"/>
    <w:rsid w:val="00EE5F19"/>
    <w:rsid w:val="00EE65C1"/>
    <w:rsid w:val="00EF4052"/>
    <w:rsid w:val="00EF4DB7"/>
    <w:rsid w:val="00F01E74"/>
    <w:rsid w:val="00F0605B"/>
    <w:rsid w:val="00F1621F"/>
    <w:rsid w:val="00F30F06"/>
    <w:rsid w:val="00F43951"/>
    <w:rsid w:val="00F46F79"/>
    <w:rsid w:val="00F53F5E"/>
    <w:rsid w:val="00F575F6"/>
    <w:rsid w:val="00F63132"/>
    <w:rsid w:val="00F6584C"/>
    <w:rsid w:val="00F66152"/>
    <w:rsid w:val="00F66D2A"/>
    <w:rsid w:val="00F76FCC"/>
    <w:rsid w:val="00FA5F2A"/>
    <w:rsid w:val="00FA71CF"/>
    <w:rsid w:val="00FA7E7E"/>
    <w:rsid w:val="00FC49BD"/>
    <w:rsid w:val="00FD1A2F"/>
    <w:rsid w:val="00FD287D"/>
    <w:rsid w:val="00FE3076"/>
    <w:rsid w:val="00FE386C"/>
    <w:rsid w:val="00FF0B99"/>
    <w:rsid w:val="00FF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23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03B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93B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113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7957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адресат"/>
    <w:basedOn w:val="a"/>
    <w:next w:val="a"/>
    <w:rsid w:val="00D93B74"/>
    <w:pPr>
      <w:autoSpaceDE w:val="0"/>
      <w:autoSpaceDN w:val="0"/>
      <w:jc w:val="center"/>
    </w:pPr>
    <w:rPr>
      <w:sz w:val="30"/>
    </w:rPr>
  </w:style>
  <w:style w:type="character" w:customStyle="1" w:styleId="40">
    <w:name w:val="Заголовок 4 Знак"/>
    <w:link w:val="4"/>
    <w:rsid w:val="00D93B74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rsid w:val="00D93B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3B74"/>
  </w:style>
  <w:style w:type="paragraph" w:styleId="21">
    <w:name w:val="Body Text Indent 2"/>
    <w:basedOn w:val="a"/>
    <w:link w:val="22"/>
    <w:rsid w:val="00BA183E"/>
    <w:pPr>
      <w:ind w:firstLine="900"/>
    </w:pPr>
    <w:rPr>
      <w:sz w:val="28"/>
    </w:rPr>
  </w:style>
  <w:style w:type="paragraph" w:customStyle="1" w:styleId="a7">
    <w:basedOn w:val="a"/>
    <w:autoRedefine/>
    <w:rsid w:val="00BA183E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paragraph" w:styleId="a8">
    <w:name w:val="Body Text Indent"/>
    <w:basedOn w:val="a"/>
    <w:rsid w:val="00FC49BD"/>
    <w:pPr>
      <w:spacing w:after="120"/>
      <w:ind w:left="283"/>
    </w:pPr>
  </w:style>
  <w:style w:type="character" w:customStyle="1" w:styleId="ConsNormal0">
    <w:name w:val="ConsNormal Знак"/>
    <w:link w:val="ConsNormal"/>
    <w:rsid w:val="00747349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rsid w:val="007C4D46"/>
    <w:pPr>
      <w:spacing w:after="120"/>
    </w:pPr>
  </w:style>
  <w:style w:type="paragraph" w:customStyle="1" w:styleId="ConsPlusCell">
    <w:name w:val="ConsPlusCell"/>
    <w:uiPriority w:val="99"/>
    <w:rsid w:val="001769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 Знак Знак Знак"/>
    <w:basedOn w:val="a"/>
    <w:autoRedefine/>
    <w:rsid w:val="004905E6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customStyle="1" w:styleId="60">
    <w:name w:val="Заголовок 6 Знак"/>
    <w:link w:val="6"/>
    <w:semiHidden/>
    <w:rsid w:val="001113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a">
    <w:name w:val="Основной текст Знак"/>
    <w:link w:val="a9"/>
    <w:rsid w:val="004D1713"/>
    <w:rPr>
      <w:sz w:val="24"/>
      <w:szCs w:val="24"/>
    </w:rPr>
  </w:style>
  <w:style w:type="character" w:styleId="ab">
    <w:name w:val="Hyperlink"/>
    <w:uiPriority w:val="99"/>
    <w:unhideWhenUsed/>
    <w:rsid w:val="00F66D2A"/>
    <w:rPr>
      <w:color w:val="0000FF"/>
      <w:u w:val="single"/>
    </w:rPr>
  </w:style>
  <w:style w:type="paragraph" w:customStyle="1" w:styleId="u">
    <w:name w:val="u"/>
    <w:basedOn w:val="a"/>
    <w:rsid w:val="00F66D2A"/>
    <w:pPr>
      <w:spacing w:before="100" w:beforeAutospacing="1" w:after="100" w:afterAutospacing="1"/>
    </w:pPr>
  </w:style>
  <w:style w:type="paragraph" w:customStyle="1" w:styleId="uni">
    <w:name w:val="uni"/>
    <w:basedOn w:val="a"/>
    <w:rsid w:val="00F66D2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03B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rsid w:val="00E04FB4"/>
    <w:rPr>
      <w:sz w:val="28"/>
      <w:szCs w:val="24"/>
    </w:rPr>
  </w:style>
  <w:style w:type="paragraph" w:styleId="ac">
    <w:name w:val="footer"/>
    <w:basedOn w:val="a"/>
    <w:link w:val="ad"/>
    <w:uiPriority w:val="99"/>
    <w:rsid w:val="00B65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65878"/>
    <w:rPr>
      <w:sz w:val="24"/>
      <w:szCs w:val="24"/>
    </w:rPr>
  </w:style>
  <w:style w:type="paragraph" w:styleId="ae">
    <w:name w:val="List Paragraph"/>
    <w:basedOn w:val="a"/>
    <w:uiPriority w:val="34"/>
    <w:qFormat/>
    <w:rsid w:val="009F337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FEFE1-8033-49C8-87D7-1AA4F001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xxx</cp:lastModifiedBy>
  <cp:revision>19</cp:revision>
  <cp:lastPrinted>2021-06-19T06:17:00Z</cp:lastPrinted>
  <dcterms:created xsi:type="dcterms:W3CDTF">2019-03-11T12:11:00Z</dcterms:created>
  <dcterms:modified xsi:type="dcterms:W3CDTF">2021-06-19T06:17:00Z</dcterms:modified>
</cp:coreProperties>
</file>